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Pr="00404388" w:rsidRDefault="00404388" w:rsidP="00404388">
      <w:pPr>
        <w:jc w:val="center"/>
        <w:rPr>
          <w:b/>
          <w:lang w:val="bs-Latn-BA"/>
        </w:rPr>
      </w:pPr>
    </w:p>
    <w:p w:rsidR="00404388" w:rsidRDefault="00404388" w:rsidP="00404388">
      <w:pPr>
        <w:jc w:val="center"/>
        <w:rPr>
          <w:b/>
          <w:sz w:val="44"/>
          <w:szCs w:val="44"/>
          <w:lang w:val="bs-Latn-BA"/>
        </w:rPr>
      </w:pPr>
    </w:p>
    <w:p w:rsidR="00404388" w:rsidRDefault="00404388" w:rsidP="00404388">
      <w:pPr>
        <w:jc w:val="center"/>
        <w:rPr>
          <w:b/>
          <w:sz w:val="44"/>
          <w:szCs w:val="44"/>
          <w:lang w:val="bs-Latn-BA"/>
        </w:rPr>
      </w:pPr>
    </w:p>
    <w:p w:rsidR="00404388" w:rsidRPr="00404388" w:rsidRDefault="00404388" w:rsidP="00404388">
      <w:pPr>
        <w:jc w:val="center"/>
        <w:rPr>
          <w:b/>
          <w:sz w:val="44"/>
          <w:szCs w:val="44"/>
          <w:lang w:val="bs-Latn-BA"/>
        </w:rPr>
      </w:pPr>
      <w:r w:rsidRPr="00404388">
        <w:rPr>
          <w:b/>
          <w:sz w:val="44"/>
          <w:szCs w:val="44"/>
          <w:lang w:val="bs-Latn-BA"/>
        </w:rPr>
        <w:t>KONUKRENTSKI ZAHTJEV ZA DOSTAVU PO</w:t>
      </w:r>
      <w:r w:rsidR="008961D0">
        <w:rPr>
          <w:b/>
          <w:sz w:val="44"/>
          <w:szCs w:val="44"/>
          <w:lang w:val="bs-Latn-BA"/>
        </w:rPr>
        <w:t>NUDA ZA NABAVKU USLUGA – SERVIS</w:t>
      </w:r>
      <w:r w:rsidRPr="00404388">
        <w:rPr>
          <w:b/>
          <w:sz w:val="44"/>
          <w:szCs w:val="44"/>
          <w:lang w:val="bs-Latn-BA"/>
        </w:rPr>
        <w:t xml:space="preserve"> I ODRŽAVANJ</w:t>
      </w:r>
      <w:r w:rsidR="008961D0">
        <w:rPr>
          <w:b/>
          <w:sz w:val="44"/>
          <w:szCs w:val="44"/>
          <w:lang w:val="bs-Latn-BA"/>
        </w:rPr>
        <w:t>E</w:t>
      </w:r>
      <w:r w:rsidRPr="00404388">
        <w:rPr>
          <w:b/>
          <w:sz w:val="44"/>
          <w:szCs w:val="44"/>
          <w:lang w:val="bs-Latn-BA"/>
        </w:rPr>
        <w:t xml:space="preserve"> MOTORNIH VOZILA</w:t>
      </w: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Pr="00404388" w:rsidRDefault="00404388" w:rsidP="00404388">
      <w:pPr>
        <w:jc w:val="center"/>
        <w:rPr>
          <w:b/>
          <w:sz w:val="28"/>
          <w:szCs w:val="28"/>
          <w:lang w:val="bs-Latn-BA"/>
        </w:rPr>
      </w:pPr>
      <w:r w:rsidRPr="00404388">
        <w:rPr>
          <w:b/>
          <w:sz w:val="28"/>
          <w:szCs w:val="28"/>
          <w:lang w:val="bs-Latn-BA"/>
        </w:rPr>
        <w:t>TENDERSKA DOKUMENTACIJA</w:t>
      </w: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404388" w:rsidRDefault="00404388" w:rsidP="00CF0649">
      <w:pPr>
        <w:rPr>
          <w:lang w:val="bs-Latn-BA"/>
        </w:rPr>
      </w:pPr>
    </w:p>
    <w:p w:rsidR="008961D0" w:rsidRDefault="008961D0" w:rsidP="00CF0649">
      <w:pPr>
        <w:rPr>
          <w:lang w:val="bs-Latn-BA"/>
        </w:rPr>
      </w:pPr>
    </w:p>
    <w:p w:rsidR="008961D0" w:rsidRDefault="008961D0" w:rsidP="00CF0649">
      <w:pPr>
        <w:rPr>
          <w:lang w:val="bs-Latn-BA"/>
        </w:rPr>
      </w:pPr>
    </w:p>
    <w:p w:rsidR="00CF0649" w:rsidRPr="0048725B" w:rsidRDefault="00CF0649" w:rsidP="00CF0649">
      <w:pPr>
        <w:rPr>
          <w:b/>
          <w:lang w:val="bs-Latn-BA"/>
        </w:rPr>
      </w:pPr>
      <w:r w:rsidRPr="0048725B">
        <w:rPr>
          <w:lang w:val="bs-Latn-BA"/>
        </w:rPr>
        <w:lastRenderedPageBreak/>
        <w:t xml:space="preserve">Broj: </w:t>
      </w:r>
      <w:r>
        <w:rPr>
          <w:lang w:val="bs-Latn-BA"/>
        </w:rPr>
        <w:t>07-09-1</w:t>
      </w:r>
      <w:r w:rsidR="007D4D8D">
        <w:rPr>
          <w:lang w:val="bs-Latn-BA"/>
        </w:rPr>
        <w:t>-</w:t>
      </w:r>
      <w:r w:rsidR="00643332">
        <w:rPr>
          <w:lang w:val="bs-Latn-BA"/>
        </w:rPr>
        <w:t>847-3/2018</w:t>
      </w:r>
    </w:p>
    <w:p w:rsidR="00CF0649" w:rsidRPr="0048725B" w:rsidRDefault="003326B2" w:rsidP="00CF0649">
      <w:pPr>
        <w:rPr>
          <w:lang w:val="bs-Latn-BA"/>
        </w:rPr>
      </w:pPr>
      <w:r>
        <w:rPr>
          <w:lang w:val="bs-Latn-BA"/>
        </w:rPr>
        <w:t>Datum:</w:t>
      </w:r>
      <w:r w:rsidR="00CF0649" w:rsidRPr="0048725B">
        <w:rPr>
          <w:lang w:val="bs-Latn-BA"/>
        </w:rPr>
        <w:t xml:space="preserve"> </w:t>
      </w:r>
      <w:r w:rsidR="007D4D8D">
        <w:rPr>
          <w:lang w:val="bs-Latn-BA"/>
        </w:rPr>
        <w:t>20</w:t>
      </w:r>
      <w:r w:rsidR="005B4889">
        <w:rPr>
          <w:lang w:val="bs-Latn-BA"/>
        </w:rPr>
        <w:t xml:space="preserve">.02.2018. </w:t>
      </w:r>
      <w:r w:rsidR="00CF0649" w:rsidRPr="0048725B">
        <w:rPr>
          <w:lang w:val="bs-Latn-BA"/>
        </w:rPr>
        <w:t>godine</w:t>
      </w:r>
    </w:p>
    <w:p w:rsidR="00CF0649" w:rsidRPr="0048725B" w:rsidRDefault="00CF0649" w:rsidP="00CF0649">
      <w:pPr>
        <w:ind w:left="360"/>
        <w:rPr>
          <w:lang w:val="bs-Latn-BA"/>
        </w:rPr>
      </w:pPr>
    </w:p>
    <w:p w:rsidR="00404388" w:rsidRPr="00404388" w:rsidRDefault="00404388" w:rsidP="003326B2">
      <w:pPr>
        <w:jc w:val="both"/>
        <w:rPr>
          <w:lang w:val="bs-Latn-BA"/>
        </w:rPr>
      </w:pPr>
      <w:r w:rsidRPr="00404388">
        <w:rPr>
          <w:b/>
          <w:lang w:val="bs-Latn-BA"/>
        </w:rPr>
        <w:t>PREDMET:</w:t>
      </w:r>
      <w:r w:rsidRPr="00404388">
        <w:rPr>
          <w:lang w:val="bs-Latn-BA"/>
        </w:rPr>
        <w:tab/>
        <w:t xml:space="preserve">Konkurentski zahtjev za dostavu ponuda za nabavku usluga - servis i </w:t>
      </w:r>
      <w:r w:rsidR="003326B2">
        <w:rPr>
          <w:lang w:val="bs-Latn-BA"/>
        </w:rPr>
        <w:t xml:space="preserve">                                                                            </w:t>
      </w:r>
      <w:r w:rsidRPr="00404388">
        <w:rPr>
          <w:lang w:val="bs-Latn-BA"/>
        </w:rPr>
        <w:t xml:space="preserve">održavanje motornih vozila </w:t>
      </w:r>
    </w:p>
    <w:p w:rsidR="00CF0649" w:rsidRPr="0048725B" w:rsidRDefault="00CF0649" w:rsidP="00CF0649">
      <w:pPr>
        <w:autoSpaceDE w:val="0"/>
        <w:autoSpaceDN w:val="0"/>
        <w:adjustRightInd w:val="0"/>
        <w:rPr>
          <w:bCs/>
          <w:lang w:val="bs-Latn-BA"/>
        </w:rPr>
      </w:pPr>
    </w:p>
    <w:p w:rsidR="00CF0649" w:rsidRPr="00410566" w:rsidRDefault="00CF0649" w:rsidP="00CF0649">
      <w:pPr>
        <w:autoSpaceDE w:val="0"/>
        <w:autoSpaceDN w:val="0"/>
        <w:adjustRightInd w:val="0"/>
        <w:spacing w:line="240" w:lineRule="exact"/>
        <w:rPr>
          <w:lang w:val="bs-Latn-BA"/>
        </w:rPr>
      </w:pPr>
      <w:bookmarkStart w:id="0" w:name="CpvOznaka1"/>
      <w:bookmarkEnd w:id="0"/>
      <w:r w:rsidRPr="00410566">
        <w:rPr>
          <w:lang w:val="bs-Latn-BA"/>
        </w:rPr>
        <w:t>Poštovani,</w:t>
      </w:r>
    </w:p>
    <w:p w:rsidR="00CF0649" w:rsidRPr="00410566" w:rsidRDefault="00CF0649" w:rsidP="00CF0649">
      <w:pPr>
        <w:autoSpaceDE w:val="0"/>
        <w:autoSpaceDN w:val="0"/>
        <w:adjustRightInd w:val="0"/>
        <w:spacing w:line="240" w:lineRule="exact"/>
        <w:rPr>
          <w:lang w:val="bs-Latn-BA"/>
        </w:rPr>
      </w:pPr>
    </w:p>
    <w:p w:rsidR="00CF0649" w:rsidRDefault="00CF0649" w:rsidP="00CF0649">
      <w:pPr>
        <w:autoSpaceDE w:val="0"/>
        <w:autoSpaceDN w:val="0"/>
        <w:adjustRightInd w:val="0"/>
        <w:spacing w:line="240" w:lineRule="exact"/>
        <w:jc w:val="both"/>
        <w:rPr>
          <w:lang w:val="bs-Latn-BA"/>
        </w:rPr>
      </w:pPr>
      <w:r w:rsidRPr="00410566">
        <w:rPr>
          <w:lang w:val="bs-Latn-BA"/>
        </w:rPr>
        <w:t xml:space="preserve">U ime </w:t>
      </w:r>
      <w:r>
        <w:rPr>
          <w:lang w:val="bs-Latn-BA"/>
        </w:rPr>
        <w:t xml:space="preserve">Finansijsko-informatičke agencije (u daljem tekstu: ugovorni organ), </w:t>
      </w:r>
      <w:r w:rsidR="008961D0">
        <w:rPr>
          <w:lang w:val="bs-Latn-BA"/>
        </w:rPr>
        <w:t>pozivamo v</w:t>
      </w:r>
      <w:r w:rsidRPr="00410566">
        <w:rPr>
          <w:lang w:val="bs-Latn-BA"/>
        </w:rPr>
        <w:t xml:space="preserve">as da dostavite ponudu u postupku konkurentskog zahtjeva za dostavu ponuda. Procedura javne nabavke će se obaviti u skladu </w:t>
      </w:r>
      <w:r>
        <w:rPr>
          <w:lang w:val="bs-Latn-BA"/>
        </w:rPr>
        <w:t>sa Zakonom o javnim nabavkama („Službeni glasnik BiH“,</w:t>
      </w:r>
      <w:r w:rsidRPr="00410566">
        <w:rPr>
          <w:lang w:val="bs-Latn-BA"/>
        </w:rPr>
        <w:t xml:space="preserve"> broj 39/14)</w:t>
      </w:r>
      <w:r>
        <w:rPr>
          <w:lang w:val="bs-Latn-BA"/>
        </w:rPr>
        <w:t xml:space="preserve"> (u daljem tekstu: Zakon)</w:t>
      </w:r>
      <w:r w:rsidRPr="00410566">
        <w:rPr>
          <w:lang w:val="bs-Latn-BA"/>
        </w:rPr>
        <w:t>, podzakonskim aktima koji su doneseni u skladu sa Zakonom i ovom tenderskom dokumentacijom.</w:t>
      </w:r>
    </w:p>
    <w:p w:rsidR="00815360" w:rsidRDefault="00815360" w:rsidP="00CF0649">
      <w:pPr>
        <w:autoSpaceDE w:val="0"/>
        <w:autoSpaceDN w:val="0"/>
        <w:adjustRightInd w:val="0"/>
        <w:spacing w:line="240" w:lineRule="exact"/>
        <w:jc w:val="both"/>
        <w:rPr>
          <w:lang w:val="bs-Latn-BA"/>
        </w:rPr>
      </w:pPr>
    </w:p>
    <w:p w:rsidR="00CF0649" w:rsidRPr="007878B3" w:rsidRDefault="00CF0649" w:rsidP="00CF0649">
      <w:pPr>
        <w:jc w:val="both"/>
        <w:rPr>
          <w:lang w:val="bs-Latn-BA"/>
        </w:rPr>
      </w:pPr>
      <w:r w:rsidRPr="007878B3">
        <w:rPr>
          <w:lang w:val="bs-Latn-BA"/>
        </w:rPr>
        <w:t>Po objavljivanju obavještenja o predmetnoj nabav</w:t>
      </w:r>
      <w:r>
        <w:rPr>
          <w:lang w:val="bs-Latn-BA"/>
        </w:rPr>
        <w:t>c</w:t>
      </w:r>
      <w:r w:rsidRPr="007878B3">
        <w:rPr>
          <w:lang w:val="bs-Latn-BA"/>
        </w:rPr>
        <w:t>i na Portalu Agencije za javne nabav</w:t>
      </w:r>
      <w:r>
        <w:rPr>
          <w:lang w:val="bs-Latn-BA"/>
        </w:rPr>
        <w:t>k</w:t>
      </w:r>
      <w:r w:rsidRPr="007878B3">
        <w:rPr>
          <w:lang w:val="bs-Latn-BA"/>
        </w:rPr>
        <w:t>e</w:t>
      </w:r>
      <w:r>
        <w:rPr>
          <w:lang w:val="bs-Latn-BA"/>
        </w:rPr>
        <w:t>, svi zainteresirani ponuđači</w:t>
      </w:r>
      <w:r w:rsidRPr="007878B3">
        <w:rPr>
          <w:lang w:val="bs-Latn-BA"/>
        </w:rPr>
        <w:t xml:space="preserve"> mogu</w:t>
      </w:r>
      <w:r w:rsidR="008B3A9E">
        <w:rPr>
          <w:lang w:val="bs-Latn-BA"/>
        </w:rPr>
        <w:t xml:space="preserve"> preuzeti tendersku dokumentaciju na web stranici</w:t>
      </w:r>
      <w:r w:rsidR="008961D0">
        <w:rPr>
          <w:lang w:val="bs-Latn-BA"/>
        </w:rPr>
        <w:t>:</w:t>
      </w:r>
      <w:r w:rsidR="008B3A9E">
        <w:rPr>
          <w:lang w:val="bs-Latn-BA"/>
        </w:rPr>
        <w:t xml:space="preserve"> </w:t>
      </w:r>
      <w:hyperlink r:id="rId9" w:history="1">
        <w:r w:rsidR="008B3A9E" w:rsidRPr="00E231DF">
          <w:rPr>
            <w:rStyle w:val="Hyperlink"/>
          </w:rPr>
          <w:t>www.ejn.gov.ba</w:t>
        </w:r>
      </w:hyperlink>
      <w:r w:rsidRPr="007878B3">
        <w:rPr>
          <w:lang w:val="bs-Latn-BA"/>
        </w:rPr>
        <w:t>.</w:t>
      </w:r>
    </w:p>
    <w:p w:rsidR="00CF0649" w:rsidRDefault="00CF0649" w:rsidP="00CF0649">
      <w:pPr>
        <w:pStyle w:val="NormalWeb"/>
        <w:spacing w:before="0" w:beforeAutospacing="0" w:after="0" w:afterAutospacing="0"/>
        <w:rPr>
          <w:b/>
          <w:lang w:val="bs-Latn-BA"/>
        </w:rPr>
      </w:pPr>
    </w:p>
    <w:p w:rsidR="008F5B5F" w:rsidRPr="0048725B" w:rsidRDefault="008F5B5F" w:rsidP="00CF0649">
      <w:pPr>
        <w:pStyle w:val="NormalWeb"/>
        <w:spacing w:before="0" w:beforeAutospacing="0" w:after="0" w:afterAutospacing="0"/>
        <w:rPr>
          <w:b/>
          <w:lang w:val="bs-Latn-BA"/>
        </w:rPr>
      </w:pPr>
    </w:p>
    <w:p w:rsidR="00CF0649" w:rsidRPr="0048725B" w:rsidRDefault="00CF0649" w:rsidP="00CF0649">
      <w:pPr>
        <w:pStyle w:val="ListParagraph"/>
        <w:numPr>
          <w:ilvl w:val="0"/>
          <w:numId w:val="1"/>
        </w:numPr>
        <w:ind w:left="709" w:hanging="709"/>
        <w:rPr>
          <w:rFonts w:eastAsiaTheme="minorHAnsi"/>
          <w:b/>
          <w:lang w:val="bs-Latn-BA" w:eastAsia="en-US"/>
        </w:rPr>
      </w:pPr>
      <w:r w:rsidRPr="0048725B">
        <w:rPr>
          <w:rFonts w:eastAsiaTheme="minorHAnsi"/>
          <w:b/>
          <w:lang w:val="bs-Latn-BA" w:eastAsia="en-US"/>
        </w:rPr>
        <w:t>OPŠTI PODACI</w:t>
      </w:r>
    </w:p>
    <w:p w:rsidR="00CF0649" w:rsidRPr="0048725B" w:rsidRDefault="00CF0649" w:rsidP="00CF0649">
      <w:pPr>
        <w:rPr>
          <w:rFonts w:eastAsiaTheme="minorHAnsi"/>
          <w:lang w:val="bs-Latn-BA"/>
        </w:rPr>
      </w:pPr>
    </w:p>
    <w:p w:rsidR="00CF0649" w:rsidRPr="0048725B" w:rsidRDefault="00CF0649" w:rsidP="00CF0649">
      <w:pPr>
        <w:pStyle w:val="ListParagraph"/>
        <w:numPr>
          <w:ilvl w:val="0"/>
          <w:numId w:val="2"/>
        </w:numPr>
        <w:ind w:hanging="720"/>
        <w:jc w:val="both"/>
        <w:rPr>
          <w:lang w:val="bs-Latn-BA"/>
        </w:rPr>
      </w:pPr>
      <w:r w:rsidRPr="0048725B">
        <w:rPr>
          <w:b/>
          <w:lang w:val="bs-Latn-BA"/>
        </w:rPr>
        <w:t>N</w:t>
      </w:r>
      <w:r w:rsidRPr="0048725B">
        <w:rPr>
          <w:rFonts w:eastAsiaTheme="minorHAnsi"/>
          <w:b/>
          <w:lang w:val="bs-Latn-BA" w:eastAsia="en-US"/>
        </w:rPr>
        <w:t>aziv i adresa ugovornog organa</w:t>
      </w:r>
    </w:p>
    <w:p w:rsidR="00CF0649" w:rsidRPr="0048725B" w:rsidRDefault="00CF0649" w:rsidP="00CF0649">
      <w:pPr>
        <w:pStyle w:val="ListParagraph"/>
        <w:jc w:val="both"/>
        <w:rPr>
          <w:lang w:val="bs-Latn-BA"/>
        </w:rPr>
      </w:pPr>
      <w:r>
        <w:rPr>
          <w:lang w:val="bs-Latn-BA"/>
        </w:rPr>
        <w:t>Finansijsko-informatička agencija</w:t>
      </w:r>
      <w:r w:rsidRPr="0048725B">
        <w:rPr>
          <w:lang w:val="bs-Latn-BA"/>
        </w:rPr>
        <w:t xml:space="preserve">, </w:t>
      </w:r>
      <w:r>
        <w:rPr>
          <w:lang w:val="bs-Latn-BA"/>
        </w:rPr>
        <w:t>Ložionička 3</w:t>
      </w:r>
      <w:r w:rsidRPr="0048725B">
        <w:rPr>
          <w:lang w:val="bs-Latn-BA"/>
        </w:rPr>
        <w:t>, Sarajevo</w:t>
      </w:r>
    </w:p>
    <w:p w:rsidR="00CF0649" w:rsidRPr="0048725B" w:rsidRDefault="00CF0649" w:rsidP="00CF0649">
      <w:pPr>
        <w:pStyle w:val="ListParagraph"/>
        <w:jc w:val="both"/>
        <w:rPr>
          <w:lang w:val="bs-Latn-BA"/>
        </w:rPr>
      </w:pPr>
    </w:p>
    <w:p w:rsidR="00CF0649" w:rsidRPr="0048725B" w:rsidRDefault="00CF0649" w:rsidP="00CF0649">
      <w:pPr>
        <w:pStyle w:val="ListParagraph"/>
        <w:numPr>
          <w:ilvl w:val="0"/>
          <w:numId w:val="2"/>
        </w:numPr>
        <w:autoSpaceDE w:val="0"/>
        <w:autoSpaceDN w:val="0"/>
        <w:adjustRightInd w:val="0"/>
        <w:ind w:hanging="720"/>
        <w:jc w:val="both"/>
        <w:rPr>
          <w:rFonts w:eastAsiaTheme="minorHAnsi"/>
          <w:lang w:val="bs-Latn-BA" w:eastAsia="en-US"/>
        </w:rPr>
      </w:pPr>
      <w:r w:rsidRPr="0048725B">
        <w:rPr>
          <w:rFonts w:eastAsiaTheme="minorHAnsi"/>
          <w:b/>
          <w:lang w:val="bs-Latn-BA" w:eastAsia="en-US"/>
        </w:rPr>
        <w:t>Identifikacioni broj/Jedinstveni identifikacioni broj ugovornog organa-IDB/JIB ugovornog organa</w:t>
      </w:r>
    </w:p>
    <w:p w:rsidR="00CF0649" w:rsidRDefault="00CF0649" w:rsidP="00CF0649">
      <w:pPr>
        <w:pStyle w:val="ListParagraph"/>
        <w:autoSpaceDE w:val="0"/>
        <w:autoSpaceDN w:val="0"/>
        <w:adjustRightInd w:val="0"/>
        <w:jc w:val="both"/>
        <w:rPr>
          <w:rFonts w:eastAsiaTheme="minorHAnsi"/>
          <w:lang w:val="bs-Latn-BA" w:eastAsia="en-US"/>
        </w:rPr>
      </w:pPr>
      <w:r w:rsidRPr="00410566">
        <w:rPr>
          <w:rFonts w:eastAsiaTheme="minorHAnsi"/>
          <w:lang w:val="bs-Latn-BA" w:eastAsia="en-US"/>
        </w:rPr>
        <w:t>420</w:t>
      </w:r>
      <w:r>
        <w:rPr>
          <w:rFonts w:eastAsiaTheme="minorHAnsi"/>
          <w:lang w:val="bs-Latn-BA" w:eastAsia="en-US"/>
        </w:rPr>
        <w:t>2153990006</w:t>
      </w:r>
    </w:p>
    <w:p w:rsidR="00CF0649" w:rsidRPr="0048725B" w:rsidRDefault="00CF0649" w:rsidP="00CF0649">
      <w:pPr>
        <w:pStyle w:val="ListParagraph"/>
        <w:autoSpaceDE w:val="0"/>
        <w:autoSpaceDN w:val="0"/>
        <w:adjustRightInd w:val="0"/>
        <w:jc w:val="both"/>
        <w:rPr>
          <w:rFonts w:eastAsiaTheme="minorHAnsi"/>
          <w:lang w:val="bs-Latn-BA" w:eastAsia="en-US"/>
        </w:rPr>
      </w:pPr>
    </w:p>
    <w:p w:rsidR="00CF0649" w:rsidRPr="0048725B" w:rsidRDefault="00CF0649" w:rsidP="00CF0649">
      <w:pPr>
        <w:pStyle w:val="ListParagraph"/>
        <w:numPr>
          <w:ilvl w:val="0"/>
          <w:numId w:val="2"/>
        </w:numPr>
        <w:autoSpaceDE w:val="0"/>
        <w:autoSpaceDN w:val="0"/>
        <w:adjustRightInd w:val="0"/>
        <w:ind w:hanging="720"/>
        <w:jc w:val="both"/>
        <w:rPr>
          <w:rFonts w:eastAsiaTheme="minorHAnsi"/>
          <w:lang w:val="bs-Latn-BA" w:eastAsia="en-US"/>
        </w:rPr>
      </w:pPr>
      <w:r w:rsidRPr="0048725B">
        <w:rPr>
          <w:rFonts w:eastAsiaTheme="minorHAnsi"/>
          <w:b/>
          <w:color w:val="000000" w:themeColor="text1"/>
          <w:lang w:val="bs-Latn-BA" w:eastAsia="en-US"/>
        </w:rPr>
        <w:t>Telefon, fax, internet adresa ili adresa elektronske pošte gdje ponuđači mogu</w:t>
      </w:r>
      <w:r w:rsidR="005C73E8">
        <w:rPr>
          <w:rFonts w:eastAsiaTheme="minorHAnsi"/>
          <w:b/>
          <w:color w:val="000000" w:themeColor="text1"/>
          <w:lang w:val="bs-Latn-BA" w:eastAsia="en-US"/>
        </w:rPr>
        <w:t xml:space="preserve"> </w:t>
      </w:r>
      <w:r w:rsidRPr="0048725B">
        <w:rPr>
          <w:rFonts w:eastAsiaTheme="minorHAnsi"/>
          <w:b/>
          <w:color w:val="000000" w:themeColor="text1"/>
          <w:lang w:val="bs-Latn-BA" w:eastAsia="en-US"/>
        </w:rPr>
        <w:t>tražiti informacije ili pojašnjenja vezano za tendersku dokumentaciju, odnosno postupak javne nabavke</w:t>
      </w:r>
    </w:p>
    <w:p w:rsidR="00CF0649" w:rsidRPr="0048725B" w:rsidRDefault="00CF0649" w:rsidP="004626CA">
      <w:pPr>
        <w:pStyle w:val="ListParagraph"/>
        <w:numPr>
          <w:ilvl w:val="0"/>
          <w:numId w:val="6"/>
        </w:numPr>
        <w:autoSpaceDE w:val="0"/>
        <w:autoSpaceDN w:val="0"/>
        <w:adjustRightInd w:val="0"/>
        <w:ind w:left="1134" w:hanging="425"/>
        <w:jc w:val="both"/>
        <w:rPr>
          <w:rFonts w:eastAsiaTheme="minorHAnsi"/>
          <w:lang w:val="bs-Latn-BA" w:eastAsia="en-US"/>
        </w:rPr>
      </w:pPr>
      <w:r w:rsidRPr="0048725B">
        <w:rPr>
          <w:rFonts w:eastAsiaTheme="minorHAnsi"/>
          <w:lang w:val="bs-Latn-BA" w:eastAsia="en-US"/>
        </w:rPr>
        <w:t>Telefon: 033/</w:t>
      </w:r>
      <w:r>
        <w:rPr>
          <w:rFonts w:eastAsiaTheme="minorHAnsi"/>
          <w:lang w:val="bs-Latn-BA" w:eastAsia="en-US"/>
        </w:rPr>
        <w:t>255-205</w:t>
      </w:r>
    </w:p>
    <w:p w:rsidR="00CF0649" w:rsidRPr="0048725B" w:rsidRDefault="00CF0649" w:rsidP="004626CA">
      <w:pPr>
        <w:pStyle w:val="ListParagraph"/>
        <w:numPr>
          <w:ilvl w:val="0"/>
          <w:numId w:val="6"/>
        </w:numPr>
        <w:autoSpaceDE w:val="0"/>
        <w:autoSpaceDN w:val="0"/>
        <w:adjustRightInd w:val="0"/>
        <w:ind w:left="1134" w:hanging="425"/>
        <w:jc w:val="both"/>
        <w:rPr>
          <w:rFonts w:eastAsiaTheme="minorHAnsi"/>
          <w:lang w:val="bs-Latn-BA" w:eastAsia="en-US"/>
        </w:rPr>
      </w:pPr>
      <w:r>
        <w:rPr>
          <w:rFonts w:eastAsiaTheme="minorHAnsi"/>
          <w:lang w:val="bs-Latn-BA" w:eastAsia="en-US"/>
        </w:rPr>
        <w:t>Fax: 033/255-206</w:t>
      </w:r>
      <w:r w:rsidRPr="0048725B">
        <w:rPr>
          <w:rFonts w:eastAsiaTheme="minorHAnsi"/>
          <w:lang w:val="bs-Latn-BA" w:eastAsia="en-US"/>
        </w:rPr>
        <w:t xml:space="preserve"> </w:t>
      </w:r>
    </w:p>
    <w:p w:rsidR="00CF0649" w:rsidRPr="0048725B" w:rsidRDefault="00CF0649" w:rsidP="004626CA">
      <w:pPr>
        <w:pStyle w:val="ListParagraph"/>
        <w:numPr>
          <w:ilvl w:val="0"/>
          <w:numId w:val="6"/>
        </w:numPr>
        <w:autoSpaceDE w:val="0"/>
        <w:autoSpaceDN w:val="0"/>
        <w:adjustRightInd w:val="0"/>
        <w:ind w:left="1134" w:hanging="425"/>
        <w:jc w:val="both"/>
        <w:rPr>
          <w:rFonts w:eastAsiaTheme="minorHAnsi"/>
          <w:lang w:val="bs-Latn-BA" w:eastAsia="en-US"/>
        </w:rPr>
      </w:pPr>
      <w:r w:rsidRPr="0048725B">
        <w:rPr>
          <w:rFonts w:eastAsiaTheme="minorHAnsi"/>
          <w:lang w:val="bs-Latn-BA" w:eastAsia="en-US"/>
        </w:rPr>
        <w:t xml:space="preserve">Internet adresa: </w:t>
      </w:r>
      <w:hyperlink r:id="rId10" w:history="1">
        <w:r w:rsidRPr="000E62BC">
          <w:rPr>
            <w:rStyle w:val="Hyperlink"/>
            <w:rFonts w:eastAsiaTheme="minorHAnsi"/>
            <w:lang w:val="bs-Latn-BA" w:eastAsia="en-US"/>
          </w:rPr>
          <w:t>www.fia.ba</w:t>
        </w:r>
      </w:hyperlink>
    </w:p>
    <w:p w:rsidR="00CF0649" w:rsidRPr="0048725B" w:rsidRDefault="00CF0649" w:rsidP="004626CA">
      <w:pPr>
        <w:pStyle w:val="ListParagraph"/>
        <w:numPr>
          <w:ilvl w:val="0"/>
          <w:numId w:val="6"/>
        </w:numPr>
        <w:autoSpaceDE w:val="0"/>
        <w:autoSpaceDN w:val="0"/>
        <w:adjustRightInd w:val="0"/>
        <w:ind w:left="1134" w:hanging="425"/>
        <w:jc w:val="both"/>
        <w:rPr>
          <w:rStyle w:val="Hyperlink"/>
          <w:rFonts w:eastAsiaTheme="minorHAnsi"/>
          <w:i/>
          <w:color w:val="000000" w:themeColor="text1"/>
          <w:lang w:val="bs-Latn-BA" w:eastAsia="en-US"/>
        </w:rPr>
      </w:pPr>
      <w:r w:rsidRPr="0048725B">
        <w:rPr>
          <w:rFonts w:eastAsiaTheme="minorHAnsi"/>
          <w:lang w:val="bs-Latn-BA" w:eastAsia="en-US"/>
        </w:rPr>
        <w:t xml:space="preserve">Adresa elektronske pošte: </w:t>
      </w:r>
      <w:r>
        <w:t>info@fia.ba</w:t>
      </w:r>
    </w:p>
    <w:p w:rsidR="00CF0649" w:rsidRPr="0048725B" w:rsidRDefault="00CF0649" w:rsidP="00CF0649">
      <w:pPr>
        <w:pStyle w:val="ListParagraph"/>
        <w:autoSpaceDE w:val="0"/>
        <w:autoSpaceDN w:val="0"/>
        <w:adjustRightInd w:val="0"/>
        <w:ind w:left="1134"/>
        <w:jc w:val="both"/>
        <w:rPr>
          <w:rFonts w:eastAsiaTheme="minorHAnsi"/>
          <w:i/>
          <w:lang w:val="bs-Latn-BA" w:eastAsia="en-US"/>
        </w:rPr>
      </w:pPr>
    </w:p>
    <w:p w:rsidR="00CF0649" w:rsidRPr="0048725B" w:rsidRDefault="00B12D2F" w:rsidP="00CF0649">
      <w:pPr>
        <w:pStyle w:val="ListParagraph"/>
        <w:numPr>
          <w:ilvl w:val="0"/>
          <w:numId w:val="2"/>
        </w:numPr>
        <w:autoSpaceDE w:val="0"/>
        <w:autoSpaceDN w:val="0"/>
        <w:adjustRightInd w:val="0"/>
        <w:ind w:hanging="720"/>
        <w:jc w:val="both"/>
        <w:rPr>
          <w:rFonts w:eastAsiaTheme="minorHAnsi"/>
          <w:lang w:val="bs-Latn-BA" w:eastAsia="en-US"/>
        </w:rPr>
      </w:pPr>
      <w:r>
        <w:rPr>
          <w:rFonts w:eastAsiaTheme="minorHAnsi"/>
          <w:b/>
          <w:lang w:val="bs-Latn-BA" w:eastAsia="en-US"/>
        </w:rPr>
        <w:t>Ime osobe</w:t>
      </w:r>
      <w:r w:rsidR="00CF0649" w:rsidRPr="0048725B">
        <w:rPr>
          <w:rFonts w:eastAsiaTheme="minorHAnsi"/>
          <w:b/>
          <w:lang w:val="bs-Latn-BA" w:eastAsia="en-US"/>
        </w:rPr>
        <w:t xml:space="preserve"> u ugovornom organu zadužene za kontakt</w:t>
      </w:r>
    </w:p>
    <w:p w:rsidR="00CF0649" w:rsidRDefault="008B3A9E" w:rsidP="00CF0649">
      <w:pPr>
        <w:pStyle w:val="ListParagraph"/>
        <w:autoSpaceDE w:val="0"/>
        <w:autoSpaceDN w:val="0"/>
        <w:adjustRightInd w:val="0"/>
        <w:jc w:val="both"/>
      </w:pPr>
      <w:r>
        <w:t>Naida Čičić</w:t>
      </w:r>
      <w:r w:rsidR="003B5D55">
        <w:t>, tel.: 033/255-208</w:t>
      </w:r>
      <w:r w:rsidR="00CF0649">
        <w:t xml:space="preserve">, e-mail: </w:t>
      </w:r>
      <w:hyperlink r:id="rId11" w:history="1">
        <w:r w:rsidRPr="00E74C02">
          <w:rPr>
            <w:rStyle w:val="Hyperlink"/>
          </w:rPr>
          <w:t>naida.cicic@fia.ba</w:t>
        </w:r>
      </w:hyperlink>
    </w:p>
    <w:p w:rsidR="003B5D55" w:rsidRPr="0048725B" w:rsidRDefault="003B5D55" w:rsidP="00CF0649">
      <w:pPr>
        <w:pStyle w:val="ListParagraph"/>
        <w:autoSpaceDE w:val="0"/>
        <w:autoSpaceDN w:val="0"/>
        <w:adjustRightInd w:val="0"/>
        <w:jc w:val="both"/>
        <w:rPr>
          <w:rFonts w:eastAsiaTheme="minorHAnsi"/>
          <w:lang w:val="bs-Latn-BA" w:eastAsia="en-US"/>
        </w:rPr>
      </w:pPr>
    </w:p>
    <w:p w:rsidR="00CF0649" w:rsidRPr="0048725B" w:rsidRDefault="00CF0649" w:rsidP="00CF0649">
      <w:pPr>
        <w:pStyle w:val="ListParagraph"/>
        <w:numPr>
          <w:ilvl w:val="0"/>
          <w:numId w:val="2"/>
        </w:numPr>
        <w:autoSpaceDE w:val="0"/>
        <w:autoSpaceDN w:val="0"/>
        <w:adjustRightInd w:val="0"/>
        <w:ind w:hanging="720"/>
        <w:jc w:val="both"/>
        <w:rPr>
          <w:rFonts w:eastAsiaTheme="minorHAnsi"/>
          <w:lang w:val="bs-Latn-BA" w:eastAsia="en-US"/>
        </w:rPr>
      </w:pPr>
      <w:r w:rsidRPr="0048725B">
        <w:rPr>
          <w:rFonts w:eastAsiaTheme="minorHAnsi"/>
          <w:b/>
          <w:lang w:val="bs-Latn-BA" w:eastAsia="en-US"/>
        </w:rPr>
        <w:t>Popis privrednih subjekata, sačinjen na temelju internog akta ugovornog organa</w:t>
      </w:r>
      <w:r w:rsidRPr="0048725B">
        <w:rPr>
          <w:rFonts w:eastAsiaTheme="minorHAnsi"/>
          <w:lang w:val="bs-Latn-BA" w:eastAsia="en-US"/>
        </w:rPr>
        <w:t xml:space="preserve">, </w:t>
      </w:r>
      <w:r w:rsidRPr="0048725B">
        <w:rPr>
          <w:rFonts w:eastAsiaTheme="minorHAnsi"/>
          <w:b/>
          <w:lang w:val="bs-Latn-BA" w:eastAsia="en-US"/>
        </w:rPr>
        <w:t>koji su isključeni iz postupaka javne nabavke zbog postojanja sukoba interesa, u skladu sa članom 52. Zakona ili navod da takvi subjekti ne postoje</w:t>
      </w:r>
    </w:p>
    <w:p w:rsidR="00CF0649" w:rsidRDefault="00CF0649" w:rsidP="008F5B5F">
      <w:pPr>
        <w:pStyle w:val="ListParagraph"/>
        <w:autoSpaceDE w:val="0"/>
        <w:autoSpaceDN w:val="0"/>
        <w:adjustRightInd w:val="0"/>
        <w:jc w:val="both"/>
        <w:rPr>
          <w:lang w:val="bs-Latn-BA"/>
        </w:rPr>
      </w:pPr>
      <w:r w:rsidRPr="0048725B">
        <w:rPr>
          <w:lang w:val="bs-Latn-BA"/>
        </w:rPr>
        <w:t>Kod ugovornog organa ne postoje privredni subjekti, koji se u planiranom postupku javne nabavke, mogu pojaviti kao učesnici, a koji su u situacijama iz člana</w:t>
      </w:r>
      <w:r w:rsidR="003326B2">
        <w:rPr>
          <w:lang w:val="bs-Latn-BA"/>
        </w:rPr>
        <w:t xml:space="preserve"> 52. st. (4) i </w:t>
      </w:r>
      <w:r w:rsidR="008F5B5F">
        <w:rPr>
          <w:lang w:val="bs-Latn-BA"/>
        </w:rPr>
        <w:t xml:space="preserve"> (5) Zakona.</w:t>
      </w:r>
    </w:p>
    <w:p w:rsidR="00D67659" w:rsidRPr="00567AFD" w:rsidRDefault="00D67659" w:rsidP="00567AFD">
      <w:pPr>
        <w:autoSpaceDE w:val="0"/>
        <w:autoSpaceDN w:val="0"/>
        <w:adjustRightInd w:val="0"/>
        <w:jc w:val="both"/>
        <w:rPr>
          <w:lang w:val="bs-Latn-BA"/>
        </w:rPr>
      </w:pPr>
    </w:p>
    <w:p w:rsidR="00CF0649" w:rsidRPr="0048725B" w:rsidRDefault="00CF0649" w:rsidP="00CF0649">
      <w:pPr>
        <w:pStyle w:val="ListParagraph"/>
        <w:numPr>
          <w:ilvl w:val="0"/>
          <w:numId w:val="2"/>
        </w:numPr>
        <w:autoSpaceDE w:val="0"/>
        <w:autoSpaceDN w:val="0"/>
        <w:adjustRightInd w:val="0"/>
        <w:ind w:hanging="720"/>
        <w:jc w:val="both"/>
        <w:rPr>
          <w:rFonts w:eastAsiaTheme="minorHAnsi"/>
          <w:lang w:val="bs-Latn-BA" w:eastAsia="en-US"/>
        </w:rPr>
      </w:pPr>
      <w:r w:rsidRPr="0048725B">
        <w:rPr>
          <w:rFonts w:eastAsiaTheme="minorHAnsi"/>
          <w:b/>
          <w:lang w:val="bs-Latn-BA" w:eastAsia="en-US"/>
        </w:rPr>
        <w:t>Vrsta ugovora o javnoj nabavci sa procijenjenom vrijednosti javne nabavke</w:t>
      </w:r>
    </w:p>
    <w:p w:rsidR="00CF0649" w:rsidRPr="0048725B" w:rsidRDefault="00CF0649" w:rsidP="00CF0649">
      <w:pPr>
        <w:pStyle w:val="ListParagraph"/>
        <w:autoSpaceDE w:val="0"/>
        <w:autoSpaceDN w:val="0"/>
        <w:adjustRightInd w:val="0"/>
        <w:jc w:val="both"/>
        <w:rPr>
          <w:rFonts w:eastAsiaTheme="minorHAnsi"/>
          <w:lang w:val="bs-Latn-BA" w:eastAsia="en-US"/>
        </w:rPr>
      </w:pPr>
      <w:r w:rsidRPr="0048725B">
        <w:rPr>
          <w:rFonts w:eastAsiaTheme="minorHAnsi"/>
          <w:lang w:val="bs-Latn-BA" w:eastAsia="en-US"/>
        </w:rPr>
        <w:t>Vrsta ugovora o javnoj nabavci</w:t>
      </w:r>
      <w:r w:rsidR="001A4289">
        <w:rPr>
          <w:rFonts w:eastAsiaTheme="minorHAnsi"/>
          <w:lang w:val="bs-Latn-BA" w:eastAsia="en-US"/>
        </w:rPr>
        <w:t>: usluge</w:t>
      </w:r>
    </w:p>
    <w:p w:rsidR="00CF0649" w:rsidRPr="0048725B" w:rsidRDefault="00CF0649" w:rsidP="00CF0649">
      <w:pPr>
        <w:autoSpaceDE w:val="0"/>
        <w:autoSpaceDN w:val="0"/>
        <w:adjustRightInd w:val="0"/>
        <w:ind w:left="720"/>
        <w:jc w:val="both"/>
        <w:rPr>
          <w:lang w:val="bs-Latn-BA"/>
        </w:rPr>
      </w:pPr>
      <w:r w:rsidRPr="0048725B">
        <w:rPr>
          <w:rFonts w:eastAsiaTheme="minorHAnsi"/>
          <w:lang w:val="bs-Latn-BA"/>
        </w:rPr>
        <w:t>Procijenjena vrijednost javne nabavke</w:t>
      </w:r>
      <w:r w:rsidR="001A4289">
        <w:rPr>
          <w:rFonts w:eastAsiaTheme="minorHAnsi"/>
          <w:lang w:val="bs-Latn-BA"/>
        </w:rPr>
        <w:t xml:space="preserve"> </w:t>
      </w:r>
      <w:r w:rsidRPr="0048725B">
        <w:rPr>
          <w:lang w:val="bs-Latn-BA"/>
        </w:rPr>
        <w:t>iznosi</w:t>
      </w:r>
      <w:r w:rsidR="00B82E7F">
        <w:rPr>
          <w:lang w:val="bs-Latn-BA"/>
        </w:rPr>
        <w:t xml:space="preserve"> 16.000,00 KM i to</w:t>
      </w:r>
      <w:r w:rsidRPr="0048725B">
        <w:rPr>
          <w:lang w:val="bs-Latn-BA"/>
        </w:rPr>
        <w:t>:</w:t>
      </w:r>
    </w:p>
    <w:p w:rsidR="00CF0649" w:rsidRPr="00881C4B" w:rsidRDefault="00946538" w:rsidP="00CF0649">
      <w:pPr>
        <w:autoSpaceDE w:val="0"/>
        <w:autoSpaceDN w:val="0"/>
        <w:adjustRightInd w:val="0"/>
        <w:ind w:left="720"/>
        <w:jc w:val="both"/>
        <w:rPr>
          <w:color w:val="000000" w:themeColor="text1"/>
          <w:lang w:val="bs-Latn-BA"/>
        </w:rPr>
      </w:pPr>
      <w:r>
        <w:rPr>
          <w:color w:val="000000" w:themeColor="text1"/>
          <w:lang w:val="bs-Latn-BA"/>
        </w:rPr>
        <w:t xml:space="preserve">za LOT </w:t>
      </w:r>
      <w:r w:rsidR="00CF0649" w:rsidRPr="00881C4B">
        <w:rPr>
          <w:color w:val="000000" w:themeColor="text1"/>
          <w:lang w:val="bs-Latn-BA"/>
        </w:rPr>
        <w:t>1:</w:t>
      </w:r>
      <w:r w:rsidR="001A4289" w:rsidRPr="00881C4B">
        <w:rPr>
          <w:color w:val="000000" w:themeColor="text1"/>
          <w:lang w:val="bs-Latn-BA"/>
        </w:rPr>
        <w:t xml:space="preserve"> </w:t>
      </w:r>
      <w:r w:rsidR="00D91C37">
        <w:rPr>
          <w:color w:val="000000" w:themeColor="text1"/>
          <w:lang w:val="bs-Latn-BA"/>
        </w:rPr>
        <w:t>8.</w:t>
      </w:r>
      <w:r w:rsidR="00984C2B">
        <w:rPr>
          <w:color w:val="000000" w:themeColor="text1"/>
          <w:lang w:val="bs-Latn-BA"/>
        </w:rPr>
        <w:t>6</w:t>
      </w:r>
      <w:r w:rsidR="00881C4B" w:rsidRPr="00881C4B">
        <w:rPr>
          <w:color w:val="000000" w:themeColor="text1"/>
          <w:lang w:val="bs-Latn-BA"/>
        </w:rPr>
        <w:t>00,00</w:t>
      </w:r>
      <w:r w:rsidR="001A4289" w:rsidRPr="00881C4B">
        <w:rPr>
          <w:color w:val="000000" w:themeColor="text1"/>
          <w:lang w:val="bs-Latn-BA"/>
        </w:rPr>
        <w:t xml:space="preserve"> </w:t>
      </w:r>
      <w:r w:rsidR="00CF0649" w:rsidRPr="00881C4B">
        <w:rPr>
          <w:color w:val="000000" w:themeColor="text1"/>
          <w:lang w:val="bs-Latn-BA"/>
        </w:rPr>
        <w:t>KM</w:t>
      </w:r>
      <w:r w:rsidR="001A4289" w:rsidRPr="00881C4B">
        <w:rPr>
          <w:color w:val="000000" w:themeColor="text1"/>
          <w:lang w:val="bs-Latn-BA"/>
        </w:rPr>
        <w:t xml:space="preserve">, </w:t>
      </w:r>
    </w:p>
    <w:p w:rsidR="00CF0649" w:rsidRDefault="00946538" w:rsidP="0044093F">
      <w:pPr>
        <w:autoSpaceDE w:val="0"/>
        <w:autoSpaceDN w:val="0"/>
        <w:adjustRightInd w:val="0"/>
        <w:ind w:left="720"/>
        <w:jc w:val="both"/>
        <w:rPr>
          <w:color w:val="000000" w:themeColor="text1"/>
          <w:lang w:val="bs-Latn-BA"/>
        </w:rPr>
      </w:pPr>
      <w:r>
        <w:rPr>
          <w:color w:val="000000" w:themeColor="text1"/>
          <w:lang w:val="bs-Latn-BA"/>
        </w:rPr>
        <w:t xml:space="preserve">za LOT </w:t>
      </w:r>
      <w:r w:rsidR="00CF0649" w:rsidRPr="00881C4B">
        <w:rPr>
          <w:color w:val="000000" w:themeColor="text1"/>
          <w:lang w:val="bs-Latn-BA"/>
        </w:rPr>
        <w:t>2:</w:t>
      </w:r>
      <w:r w:rsidR="00CD541A">
        <w:rPr>
          <w:color w:val="000000" w:themeColor="text1"/>
          <w:lang w:val="bs-Latn-BA"/>
        </w:rPr>
        <w:t xml:space="preserve"> 5</w:t>
      </w:r>
      <w:r w:rsidR="00984C2B">
        <w:rPr>
          <w:color w:val="000000" w:themeColor="text1"/>
          <w:lang w:val="bs-Latn-BA"/>
        </w:rPr>
        <w:t>.8</w:t>
      </w:r>
      <w:r w:rsidR="00CD541A">
        <w:rPr>
          <w:color w:val="000000" w:themeColor="text1"/>
          <w:lang w:val="bs-Latn-BA"/>
        </w:rPr>
        <w:t>00</w:t>
      </w:r>
      <w:r w:rsidR="00881C4B" w:rsidRPr="00881C4B">
        <w:rPr>
          <w:color w:val="000000" w:themeColor="text1"/>
          <w:lang w:val="bs-Latn-BA"/>
        </w:rPr>
        <w:t>,00</w:t>
      </w:r>
      <w:r w:rsidR="00CF0649" w:rsidRPr="00881C4B">
        <w:rPr>
          <w:color w:val="000000" w:themeColor="text1"/>
          <w:lang w:val="bs-Latn-BA"/>
        </w:rPr>
        <w:t xml:space="preserve"> </w:t>
      </w:r>
      <w:r w:rsidR="005D2F5E">
        <w:rPr>
          <w:color w:val="000000" w:themeColor="text1"/>
          <w:lang w:val="bs-Latn-BA"/>
        </w:rPr>
        <w:t>KM,</w:t>
      </w:r>
    </w:p>
    <w:p w:rsidR="005D2F5E" w:rsidRDefault="005D2F5E" w:rsidP="0044093F">
      <w:pPr>
        <w:autoSpaceDE w:val="0"/>
        <w:autoSpaceDN w:val="0"/>
        <w:adjustRightInd w:val="0"/>
        <w:ind w:left="720"/>
        <w:jc w:val="both"/>
        <w:rPr>
          <w:color w:val="000000" w:themeColor="text1"/>
          <w:lang w:val="bs-Latn-BA"/>
        </w:rPr>
      </w:pPr>
      <w:r>
        <w:rPr>
          <w:color w:val="000000" w:themeColor="text1"/>
          <w:lang w:val="bs-Latn-BA"/>
        </w:rPr>
        <w:lastRenderedPageBreak/>
        <w:t>za LOT</w:t>
      </w:r>
      <w:r w:rsidR="00946538">
        <w:rPr>
          <w:color w:val="000000" w:themeColor="text1"/>
          <w:lang w:val="bs-Latn-BA"/>
        </w:rPr>
        <w:t xml:space="preserve"> </w:t>
      </w:r>
      <w:r>
        <w:rPr>
          <w:color w:val="000000" w:themeColor="text1"/>
          <w:lang w:val="bs-Latn-BA"/>
        </w:rPr>
        <w:t xml:space="preserve">3: </w:t>
      </w:r>
      <w:r w:rsidR="00D91C37">
        <w:rPr>
          <w:color w:val="000000" w:themeColor="text1"/>
          <w:lang w:val="bs-Latn-BA"/>
        </w:rPr>
        <w:t>1.</w:t>
      </w:r>
      <w:r w:rsidR="00984C2B">
        <w:rPr>
          <w:color w:val="000000" w:themeColor="text1"/>
          <w:lang w:val="bs-Latn-BA"/>
        </w:rPr>
        <w:t>6</w:t>
      </w:r>
      <w:r w:rsidR="005B4889">
        <w:rPr>
          <w:color w:val="000000" w:themeColor="text1"/>
          <w:lang w:val="bs-Latn-BA"/>
        </w:rPr>
        <w:t>00,00 KM</w:t>
      </w:r>
      <w:r w:rsidR="005A0655">
        <w:rPr>
          <w:color w:val="000000" w:themeColor="text1"/>
          <w:lang w:val="bs-Latn-BA"/>
        </w:rPr>
        <w:t>.</w:t>
      </w:r>
    </w:p>
    <w:p w:rsidR="005D2F5E" w:rsidRPr="0044093F" w:rsidRDefault="005D2F5E" w:rsidP="0044093F">
      <w:pPr>
        <w:autoSpaceDE w:val="0"/>
        <w:autoSpaceDN w:val="0"/>
        <w:adjustRightInd w:val="0"/>
        <w:ind w:left="720"/>
        <w:jc w:val="both"/>
        <w:rPr>
          <w:color w:val="000000" w:themeColor="text1"/>
          <w:lang w:val="bs-Latn-BA"/>
        </w:rPr>
      </w:pPr>
    </w:p>
    <w:p w:rsidR="00CF0649" w:rsidRPr="0048725B" w:rsidRDefault="00CF0649" w:rsidP="00CF0649">
      <w:pPr>
        <w:pStyle w:val="ListParagraph"/>
        <w:numPr>
          <w:ilvl w:val="0"/>
          <w:numId w:val="2"/>
        </w:numPr>
        <w:autoSpaceDE w:val="0"/>
        <w:autoSpaceDN w:val="0"/>
        <w:adjustRightInd w:val="0"/>
        <w:ind w:hanging="720"/>
        <w:jc w:val="both"/>
        <w:rPr>
          <w:b/>
          <w:lang w:val="bs-Latn-BA"/>
        </w:rPr>
      </w:pPr>
      <w:r w:rsidRPr="0048725B">
        <w:rPr>
          <w:rFonts w:eastAsiaTheme="minorHAnsi"/>
          <w:b/>
          <w:lang w:val="bs-Latn-BA" w:eastAsia="en-US"/>
        </w:rPr>
        <w:t>Podatak o tome da li se predviđa ili ne zaključivanje Okvirnog sporazuma</w:t>
      </w:r>
    </w:p>
    <w:p w:rsidR="00CF0649" w:rsidRPr="0048725B" w:rsidRDefault="00CF0649" w:rsidP="00CF0649">
      <w:pPr>
        <w:ind w:left="720"/>
        <w:jc w:val="both"/>
        <w:rPr>
          <w:lang w:val="bs-Latn-BA"/>
        </w:rPr>
      </w:pPr>
      <w:r w:rsidRPr="0048725B">
        <w:rPr>
          <w:lang w:val="bs-Latn-BA"/>
        </w:rPr>
        <w:t>Nakon pro</w:t>
      </w:r>
      <w:r w:rsidR="00881C4B">
        <w:rPr>
          <w:lang w:val="bs-Latn-BA"/>
        </w:rPr>
        <w:t>vedenog postupka javne nabavke u</w:t>
      </w:r>
      <w:r w:rsidRPr="0048725B">
        <w:rPr>
          <w:lang w:val="bs-Latn-BA"/>
        </w:rPr>
        <w:t>govorni organ će zaključiti</w:t>
      </w:r>
      <w:r w:rsidR="00335381">
        <w:rPr>
          <w:lang w:val="bs-Latn-BA"/>
        </w:rPr>
        <w:t xml:space="preserve"> </w:t>
      </w:r>
      <w:r w:rsidRPr="0048725B">
        <w:rPr>
          <w:lang w:val="bs-Latn-BA"/>
        </w:rPr>
        <w:t xml:space="preserve">Okvirni sporazum o javnoj nabavci usluga </w:t>
      </w:r>
      <w:r w:rsidR="0086530B">
        <w:rPr>
          <w:lang w:val="bs-Latn-BA"/>
        </w:rPr>
        <w:t xml:space="preserve">sa </w:t>
      </w:r>
      <w:r w:rsidR="0086530B" w:rsidRPr="0086530B">
        <w:rPr>
          <w:u w:val="single"/>
          <w:lang w:val="bs-Latn-BA"/>
        </w:rPr>
        <w:t>jednim ponuđačem za svaki LOT</w:t>
      </w:r>
      <w:r w:rsidR="0086530B">
        <w:rPr>
          <w:lang w:val="bs-Latn-BA"/>
        </w:rPr>
        <w:t xml:space="preserve">, </w:t>
      </w:r>
      <w:r w:rsidRPr="0048725B">
        <w:rPr>
          <w:lang w:val="bs-Latn-BA"/>
        </w:rPr>
        <w:t xml:space="preserve">za ugovorni period </w:t>
      </w:r>
      <w:r w:rsidRPr="0048725B">
        <w:rPr>
          <w:lang w:val="hr-HR"/>
        </w:rPr>
        <w:t xml:space="preserve">do </w:t>
      </w:r>
      <w:r w:rsidR="00335381">
        <w:rPr>
          <w:lang w:val="hr-HR"/>
        </w:rPr>
        <w:t>12 mjeseci</w:t>
      </w:r>
      <w:r w:rsidRPr="0048725B">
        <w:rPr>
          <w:lang w:val="bs-Latn-BA"/>
        </w:rPr>
        <w:t>, a najkasnije do zaključivanja novog Okvirnog sporazuma</w:t>
      </w:r>
      <w:r w:rsidR="00C46842">
        <w:rPr>
          <w:lang w:val="bs-Latn-BA"/>
        </w:rPr>
        <w:t>/Ugovora</w:t>
      </w:r>
      <w:r w:rsidRPr="0048725B">
        <w:rPr>
          <w:lang w:val="bs-Latn-BA"/>
        </w:rPr>
        <w:t xml:space="preserve"> sa najpovoljnijim ponuđačem za naredni period. </w:t>
      </w:r>
    </w:p>
    <w:p w:rsidR="00CF0649" w:rsidRDefault="00CF0649" w:rsidP="00CF0649">
      <w:pPr>
        <w:jc w:val="both"/>
        <w:rPr>
          <w:i/>
          <w:lang w:val="bs-Latn-BA"/>
        </w:rPr>
      </w:pPr>
    </w:p>
    <w:p w:rsidR="0044093F" w:rsidRPr="0048725B" w:rsidRDefault="0044093F" w:rsidP="00CF0649">
      <w:pPr>
        <w:jc w:val="both"/>
        <w:rPr>
          <w:i/>
          <w:lang w:val="bs-Latn-BA"/>
        </w:rPr>
      </w:pPr>
    </w:p>
    <w:p w:rsidR="00CF0649" w:rsidRPr="0048725B" w:rsidRDefault="00CF0649" w:rsidP="00CF0649">
      <w:pPr>
        <w:pStyle w:val="ListParagraph"/>
        <w:numPr>
          <w:ilvl w:val="0"/>
          <w:numId w:val="1"/>
        </w:numPr>
        <w:ind w:left="709" w:hanging="709"/>
        <w:rPr>
          <w:rFonts w:eastAsiaTheme="minorHAnsi"/>
          <w:b/>
          <w:lang w:val="bs-Latn-BA"/>
        </w:rPr>
      </w:pPr>
      <w:r w:rsidRPr="0048725B">
        <w:rPr>
          <w:rFonts w:eastAsiaTheme="minorHAnsi"/>
          <w:b/>
          <w:lang w:val="bs-Latn-BA"/>
        </w:rPr>
        <w:t>PODACI O PREDMETU JAVNE NABAVKE</w:t>
      </w:r>
    </w:p>
    <w:p w:rsidR="00CF0649" w:rsidRPr="0048725B" w:rsidRDefault="00CF0649" w:rsidP="00CF0649">
      <w:pPr>
        <w:pStyle w:val="ListParagraph"/>
        <w:autoSpaceDE w:val="0"/>
        <w:autoSpaceDN w:val="0"/>
        <w:adjustRightInd w:val="0"/>
        <w:jc w:val="both"/>
        <w:rPr>
          <w:rFonts w:eastAsiaTheme="minorHAnsi"/>
          <w:lang w:val="bs-Latn-BA" w:eastAsia="en-US"/>
        </w:rPr>
      </w:pPr>
    </w:p>
    <w:p w:rsidR="00CF0649" w:rsidRPr="0048725B" w:rsidRDefault="00CF0649" w:rsidP="00CF0649">
      <w:pPr>
        <w:pStyle w:val="ListParagraph"/>
        <w:numPr>
          <w:ilvl w:val="1"/>
          <w:numId w:val="1"/>
        </w:numPr>
        <w:ind w:left="709" w:hanging="709"/>
        <w:jc w:val="both"/>
        <w:rPr>
          <w:lang w:val="bs-Latn-BA"/>
        </w:rPr>
      </w:pPr>
      <w:r w:rsidRPr="0048725B">
        <w:rPr>
          <w:rFonts w:eastAsiaTheme="minorHAnsi"/>
          <w:b/>
          <w:lang w:val="bs-Latn-BA"/>
        </w:rPr>
        <w:t>Opis predmeta javne nabavke, te navođenje oznake i naziva iz Jedinstvenog rječnika javne nabavke/JRJN</w:t>
      </w:r>
    </w:p>
    <w:p w:rsidR="00CF0649" w:rsidRPr="003326B2" w:rsidRDefault="00CF0649" w:rsidP="00CF0649">
      <w:pPr>
        <w:ind w:firstLine="709"/>
        <w:jc w:val="both"/>
        <w:rPr>
          <w:i/>
          <w:lang w:val="bs-Latn-BA"/>
        </w:rPr>
      </w:pPr>
      <w:r w:rsidRPr="003326B2">
        <w:rPr>
          <w:rFonts w:eastAsiaTheme="minorHAnsi"/>
          <w:i/>
          <w:lang w:val="bs-Latn-BA"/>
        </w:rPr>
        <w:t xml:space="preserve">Predmet javne nabavke: </w:t>
      </w:r>
    </w:p>
    <w:p w:rsidR="00CF0649" w:rsidRDefault="00CF0649" w:rsidP="00CF0649">
      <w:pPr>
        <w:ind w:left="709"/>
        <w:jc w:val="both"/>
        <w:rPr>
          <w:lang w:val="bs-Latn-BA"/>
        </w:rPr>
      </w:pPr>
      <w:r w:rsidRPr="0048725B">
        <w:rPr>
          <w:lang w:val="bs-Latn-BA"/>
        </w:rPr>
        <w:t>Nabavka</w:t>
      </w:r>
      <w:r w:rsidR="00335381">
        <w:rPr>
          <w:lang w:val="bs-Latn-BA"/>
        </w:rPr>
        <w:t xml:space="preserve"> </w:t>
      </w:r>
      <w:r w:rsidRPr="0048725B">
        <w:rPr>
          <w:lang w:val="bs-Latn-BA"/>
        </w:rPr>
        <w:t>usluga - servis i održavanje motornih vozila</w:t>
      </w:r>
      <w:r w:rsidR="00335381">
        <w:rPr>
          <w:lang w:val="bs-Latn-BA"/>
        </w:rPr>
        <w:t xml:space="preserve"> </w:t>
      </w:r>
      <w:r w:rsidRPr="0048725B">
        <w:rPr>
          <w:lang w:val="bs-Latn-BA"/>
        </w:rPr>
        <w:t>u skladu sa</w:t>
      </w:r>
      <w:r w:rsidR="00335381">
        <w:rPr>
          <w:lang w:val="bs-Latn-BA"/>
        </w:rPr>
        <w:t xml:space="preserve"> </w:t>
      </w:r>
      <w:r w:rsidRPr="0048725B">
        <w:rPr>
          <w:lang w:val="bs-Latn-BA"/>
        </w:rPr>
        <w:t>tehničkim</w:t>
      </w:r>
      <w:r w:rsidR="00335381">
        <w:rPr>
          <w:lang w:val="bs-Latn-BA"/>
        </w:rPr>
        <w:t xml:space="preserve"> </w:t>
      </w:r>
      <w:r w:rsidRPr="0048725B">
        <w:rPr>
          <w:lang w:val="bs-Latn-BA"/>
        </w:rPr>
        <w:t>karakteristikama</w:t>
      </w:r>
      <w:r w:rsidR="00335381">
        <w:rPr>
          <w:lang w:val="bs-Latn-BA"/>
        </w:rPr>
        <w:t xml:space="preserve"> </w:t>
      </w:r>
      <w:r w:rsidRPr="0048725B">
        <w:rPr>
          <w:lang w:val="bs-Latn-BA"/>
        </w:rPr>
        <w:t>i</w:t>
      </w:r>
      <w:r w:rsidR="00335381">
        <w:rPr>
          <w:lang w:val="bs-Latn-BA"/>
        </w:rPr>
        <w:t xml:space="preserve"> </w:t>
      </w:r>
      <w:r w:rsidRPr="0048725B">
        <w:rPr>
          <w:lang w:val="bs-Latn-BA"/>
        </w:rPr>
        <w:t>ostalim</w:t>
      </w:r>
      <w:r w:rsidR="00335381">
        <w:rPr>
          <w:lang w:val="bs-Latn-BA"/>
        </w:rPr>
        <w:t xml:space="preserve"> </w:t>
      </w:r>
      <w:r w:rsidRPr="0048725B">
        <w:rPr>
          <w:lang w:val="bs-Latn-BA"/>
        </w:rPr>
        <w:t>traženim</w:t>
      </w:r>
      <w:r w:rsidR="00335381">
        <w:rPr>
          <w:lang w:val="bs-Latn-BA"/>
        </w:rPr>
        <w:t xml:space="preserve"> </w:t>
      </w:r>
      <w:r w:rsidRPr="0048725B">
        <w:rPr>
          <w:lang w:val="bs-Latn-BA"/>
        </w:rPr>
        <w:t>uslovima/zahtjevima naznačenim u ovoj tenderskoj dokumentaciji.</w:t>
      </w:r>
    </w:p>
    <w:p w:rsidR="00335381" w:rsidRPr="00410566" w:rsidRDefault="00335381" w:rsidP="00335381">
      <w:pPr>
        <w:jc w:val="both"/>
      </w:pPr>
      <w:r>
        <w:rPr>
          <w:rFonts w:eastAsiaTheme="minorHAnsi"/>
          <w:lang w:val="bs-Latn-BA"/>
        </w:rPr>
        <w:t xml:space="preserve">            </w:t>
      </w:r>
      <w:r w:rsidRPr="003326B2">
        <w:rPr>
          <w:rFonts w:eastAsiaTheme="minorHAnsi"/>
          <w:i/>
          <w:lang w:val="bs-Latn-BA"/>
        </w:rPr>
        <w:t>JRJN oznaka predmeta nabavke:</w:t>
      </w:r>
      <w:r w:rsidRPr="00410566">
        <w:rPr>
          <w:rFonts w:eastAsiaTheme="minorHAnsi"/>
          <w:lang w:val="bs-Latn-BA"/>
        </w:rPr>
        <w:t xml:space="preserve"> </w:t>
      </w:r>
      <w:r w:rsidRPr="007B109F">
        <w:rPr>
          <w:color w:val="000000" w:themeColor="text1"/>
          <w:lang w:val="hr-HR"/>
        </w:rPr>
        <w:t>50112000-3</w:t>
      </w:r>
    </w:p>
    <w:p w:rsidR="00335381" w:rsidRPr="0048725B" w:rsidRDefault="00335381" w:rsidP="00335381">
      <w:pPr>
        <w:jc w:val="both"/>
        <w:rPr>
          <w:lang w:val="bs-Latn-BA"/>
        </w:rPr>
      </w:pPr>
      <w:r>
        <w:rPr>
          <w:rFonts w:eastAsiaTheme="minorHAnsi"/>
          <w:lang w:val="bs-Latn-BA"/>
        </w:rPr>
        <w:t xml:space="preserve">            </w:t>
      </w:r>
      <w:r w:rsidRPr="003326B2">
        <w:rPr>
          <w:rFonts w:eastAsiaTheme="minorHAnsi"/>
          <w:i/>
          <w:lang w:val="bs-Latn-BA"/>
        </w:rPr>
        <w:t>JRJN naziv predmeta nabavke:</w:t>
      </w:r>
      <w:r w:rsidRPr="00410566">
        <w:rPr>
          <w:rFonts w:eastAsiaTheme="minorHAnsi"/>
          <w:lang w:val="bs-Latn-BA"/>
        </w:rPr>
        <w:t xml:space="preserve"> </w:t>
      </w:r>
      <w:r>
        <w:rPr>
          <w:rFonts w:eastAsiaTheme="minorHAnsi"/>
          <w:lang w:val="bs-Latn-BA"/>
        </w:rPr>
        <w:t>Usluge popravaka i održavanja vozila</w:t>
      </w:r>
    </w:p>
    <w:p w:rsidR="00CF0649" w:rsidRPr="0048725B" w:rsidRDefault="00CF0649" w:rsidP="00CF0649">
      <w:pPr>
        <w:ind w:left="709"/>
        <w:jc w:val="both"/>
        <w:rPr>
          <w:lang w:val="bs-Latn-BA"/>
        </w:rPr>
      </w:pPr>
    </w:p>
    <w:p w:rsidR="00CF0649" w:rsidRPr="006B75EF" w:rsidRDefault="0004537B" w:rsidP="006B75EF">
      <w:pPr>
        <w:pStyle w:val="ListParagraph"/>
        <w:numPr>
          <w:ilvl w:val="1"/>
          <w:numId w:val="1"/>
        </w:numPr>
        <w:ind w:left="709" w:hanging="709"/>
        <w:jc w:val="both"/>
        <w:rPr>
          <w:lang w:val="bs-Latn-BA"/>
        </w:rPr>
      </w:pPr>
      <w:r>
        <w:rPr>
          <w:b/>
          <w:lang w:val="bs-Latn-BA"/>
        </w:rPr>
        <w:t xml:space="preserve">Okvirni sporazum </w:t>
      </w:r>
      <w:r w:rsidR="00CF0649" w:rsidRPr="0048725B">
        <w:rPr>
          <w:b/>
          <w:lang w:val="bs-Latn-BA"/>
        </w:rPr>
        <w:t>će se izvršavati prema slijedećim LOT-ovima</w:t>
      </w:r>
      <w:r w:rsidR="00CF0649" w:rsidRPr="0048725B">
        <w:rPr>
          <w:lang w:val="bs-Latn-BA"/>
        </w:rPr>
        <w:t>:</w:t>
      </w:r>
    </w:p>
    <w:p w:rsidR="00CF0649" w:rsidRPr="0048725B" w:rsidRDefault="00CF0649" w:rsidP="00CF0649">
      <w:pPr>
        <w:autoSpaceDE w:val="0"/>
        <w:ind w:left="709"/>
        <w:jc w:val="both"/>
      </w:pPr>
      <w:r w:rsidRPr="0048725B">
        <w:t>LOT 1 -</w:t>
      </w:r>
      <w:r w:rsidR="00335381">
        <w:t xml:space="preserve"> </w:t>
      </w:r>
      <w:r w:rsidRPr="0048725B">
        <w:rPr>
          <w:lang w:val="bs-Latn-BA"/>
        </w:rPr>
        <w:t>SERVIS I ODRŽAVANJE MOTORNIH VOZILA</w:t>
      </w:r>
      <w:r w:rsidR="008961D0">
        <w:rPr>
          <w:lang w:val="bs-Latn-BA"/>
        </w:rPr>
        <w:t xml:space="preserve"> U SARAJEVU</w:t>
      </w:r>
    </w:p>
    <w:p w:rsidR="00CF0649" w:rsidRDefault="00CF0649" w:rsidP="004861A8">
      <w:pPr>
        <w:autoSpaceDE w:val="0"/>
        <w:ind w:left="709"/>
        <w:jc w:val="both"/>
      </w:pPr>
      <w:r w:rsidRPr="00881C4B">
        <w:t>LOT 2</w:t>
      </w:r>
      <w:r w:rsidR="00C46842" w:rsidRPr="00881C4B">
        <w:t xml:space="preserve"> </w:t>
      </w:r>
      <w:r w:rsidRPr="00881C4B">
        <w:t>-</w:t>
      </w:r>
      <w:r w:rsidR="00C46842" w:rsidRPr="00881C4B">
        <w:t xml:space="preserve"> </w:t>
      </w:r>
      <w:r w:rsidR="00AE75E6">
        <w:rPr>
          <w:lang w:val="bs-Latn-BA"/>
        </w:rPr>
        <w:t>SERVIS I ODRŽAVANJE MOTORNIH</w:t>
      </w:r>
      <w:r w:rsidRPr="00881C4B">
        <w:rPr>
          <w:lang w:val="bs-Latn-BA"/>
        </w:rPr>
        <w:t xml:space="preserve"> VOZILA</w:t>
      </w:r>
      <w:r w:rsidR="00AE75E6">
        <w:rPr>
          <w:lang w:val="bs-Latn-BA"/>
        </w:rPr>
        <w:t xml:space="preserve"> </w:t>
      </w:r>
      <w:r w:rsidRPr="00881C4B">
        <w:t>“</w:t>
      </w:r>
      <w:r w:rsidR="00881C4B" w:rsidRPr="00881C4B">
        <w:t>VOLKSWAGEN</w:t>
      </w:r>
      <w:r w:rsidR="00AE75E6">
        <w:t>” KOJA</w:t>
      </w:r>
      <w:r w:rsidRPr="00881C4B">
        <w:t xml:space="preserve"> </w:t>
      </w:r>
      <w:r w:rsidR="00AE75E6">
        <w:t>SU</w:t>
      </w:r>
      <w:r w:rsidRPr="00881C4B">
        <w:t xml:space="preserve"> U GARANTNOM ROKU </w:t>
      </w:r>
    </w:p>
    <w:p w:rsidR="005D2F5E" w:rsidRPr="00881C4B" w:rsidRDefault="005D2F5E" w:rsidP="004861A8">
      <w:pPr>
        <w:autoSpaceDE w:val="0"/>
        <w:ind w:left="709"/>
        <w:jc w:val="both"/>
      </w:pPr>
      <w:r>
        <w:t>LOT 3 –</w:t>
      </w:r>
      <w:r w:rsidR="00E90875">
        <w:t xml:space="preserve"> SERVIS I ODRŽAVANJE MOTORNOG</w:t>
      </w:r>
      <w:r>
        <w:t xml:space="preserve"> VOZILA U BIHAĆU</w:t>
      </w:r>
    </w:p>
    <w:p w:rsidR="00CF0649" w:rsidRPr="0048725B" w:rsidRDefault="00CF0649" w:rsidP="00CF0649">
      <w:pPr>
        <w:ind w:left="709"/>
        <w:contextualSpacing/>
        <w:jc w:val="both"/>
        <w:rPr>
          <w:rFonts w:eastAsiaTheme="minorHAnsi"/>
          <w:color w:val="000000" w:themeColor="text1"/>
          <w:lang w:val="bs-Latn-BA"/>
        </w:rPr>
      </w:pPr>
    </w:p>
    <w:p w:rsidR="00CF0649" w:rsidRPr="0048725B" w:rsidRDefault="00CF0649" w:rsidP="00CF0649">
      <w:pPr>
        <w:ind w:left="709"/>
        <w:contextualSpacing/>
        <w:jc w:val="both"/>
        <w:rPr>
          <w:rFonts w:eastAsiaTheme="minorHAnsi"/>
          <w:color w:val="000000" w:themeColor="text1"/>
          <w:lang w:val="bs-Latn-BA"/>
        </w:rPr>
      </w:pPr>
      <w:r w:rsidRPr="0048725B">
        <w:rPr>
          <w:rFonts w:eastAsiaTheme="minorHAnsi"/>
          <w:color w:val="000000" w:themeColor="text1"/>
          <w:lang w:val="bs-Latn-BA"/>
        </w:rPr>
        <w:t>Podjela na LOT-ove je izvršena u okviru predmeta nabavke, prema srodnosti i od</w:t>
      </w:r>
      <w:r w:rsidR="00881C4B">
        <w:rPr>
          <w:rFonts w:eastAsiaTheme="minorHAnsi"/>
          <w:color w:val="000000" w:themeColor="text1"/>
          <w:lang w:val="bs-Latn-BA"/>
        </w:rPr>
        <w:t>govara istoj kategoriji iz JRJN</w:t>
      </w:r>
      <w:r w:rsidRPr="0048725B">
        <w:rPr>
          <w:rFonts w:eastAsiaTheme="minorHAnsi"/>
          <w:color w:val="000000" w:themeColor="text1"/>
          <w:lang w:val="bs-Latn-BA"/>
        </w:rPr>
        <w:t>.</w:t>
      </w:r>
    </w:p>
    <w:p w:rsidR="00CF0649" w:rsidRPr="0048725B" w:rsidRDefault="00CF0649" w:rsidP="00CF0649">
      <w:pPr>
        <w:autoSpaceDE w:val="0"/>
        <w:ind w:firstLine="709"/>
        <w:jc w:val="both"/>
        <w:rPr>
          <w:lang w:val="bs-Latn-BA"/>
        </w:rPr>
      </w:pPr>
    </w:p>
    <w:p w:rsidR="00CF0649" w:rsidRPr="0048725B" w:rsidRDefault="00CF0649" w:rsidP="00CF0649">
      <w:pPr>
        <w:autoSpaceDE w:val="0"/>
        <w:ind w:firstLine="709"/>
        <w:jc w:val="both"/>
      </w:pPr>
      <w:r w:rsidRPr="0048725B">
        <w:rPr>
          <w:lang w:val="bs-Latn-BA"/>
        </w:rPr>
        <w:t xml:space="preserve">Ponuđač može dostaviti ponudu za </w:t>
      </w:r>
      <w:r w:rsidR="00093F2E">
        <w:rPr>
          <w:iCs/>
        </w:rPr>
        <w:t>jedan, dva, ili</w:t>
      </w:r>
      <w:r w:rsidR="00946538">
        <w:rPr>
          <w:iCs/>
        </w:rPr>
        <w:t xml:space="preserve"> sva tri</w:t>
      </w:r>
      <w:r w:rsidRPr="0048725B">
        <w:rPr>
          <w:iCs/>
        </w:rPr>
        <w:t xml:space="preserve"> LOT-a.</w:t>
      </w:r>
    </w:p>
    <w:p w:rsidR="00CF0649" w:rsidRPr="0048725B" w:rsidRDefault="00CF0649" w:rsidP="00CF0649">
      <w:pPr>
        <w:contextualSpacing/>
        <w:jc w:val="both"/>
        <w:rPr>
          <w:rFonts w:eastAsiaTheme="minorHAnsi"/>
          <w:lang w:val="bs-Latn-BA"/>
        </w:rPr>
      </w:pPr>
    </w:p>
    <w:p w:rsidR="00CF0649" w:rsidRPr="0048725B" w:rsidRDefault="00CF0649" w:rsidP="00CF0649">
      <w:pPr>
        <w:ind w:left="709"/>
        <w:contextualSpacing/>
        <w:jc w:val="both"/>
        <w:rPr>
          <w:rFonts w:eastAsiaTheme="minorHAnsi"/>
          <w:lang w:val="bs-Latn-BA"/>
        </w:rPr>
      </w:pPr>
      <w:r w:rsidRPr="0048725B">
        <w:rPr>
          <w:rFonts w:eastAsiaTheme="minorHAnsi"/>
          <w:lang w:val="bs-Latn-BA"/>
        </w:rPr>
        <w:t xml:space="preserve">Za svaki LOT se podnosi posebna ponuda (u odvojenim kovertama), a izjave o ispunjavanju uslova za kvalifikaciju dostavljaju se u jednoj ponudi, prvoj po rednom broju LOT-a na koji se ponuđač prijavljuje u </w:t>
      </w:r>
      <w:r w:rsidR="00093F2E">
        <w:rPr>
          <w:rFonts w:eastAsiaTheme="minorHAnsi"/>
          <w:lang w:val="bs-Latn-BA"/>
        </w:rPr>
        <w:t xml:space="preserve">originalu, dok u ponudi za druge </w:t>
      </w:r>
      <w:r w:rsidRPr="0048725B">
        <w:rPr>
          <w:rFonts w:eastAsiaTheme="minorHAnsi"/>
          <w:lang w:val="bs-Latn-BA"/>
        </w:rPr>
        <w:t>LOT</w:t>
      </w:r>
      <w:r w:rsidR="00093F2E">
        <w:rPr>
          <w:rFonts w:eastAsiaTheme="minorHAnsi"/>
          <w:lang w:val="bs-Latn-BA"/>
        </w:rPr>
        <w:t>-ove</w:t>
      </w:r>
      <w:r w:rsidRPr="0048725B">
        <w:rPr>
          <w:rFonts w:eastAsiaTheme="minorHAnsi"/>
          <w:lang w:val="bs-Latn-BA"/>
        </w:rPr>
        <w:t xml:space="preserve"> dostavlja obične kopije izjava i dokaza.</w:t>
      </w:r>
    </w:p>
    <w:p w:rsidR="00CF0649" w:rsidRPr="0048725B" w:rsidRDefault="00CF0649" w:rsidP="00CF0649">
      <w:pPr>
        <w:ind w:left="709"/>
        <w:contextualSpacing/>
        <w:jc w:val="both"/>
        <w:rPr>
          <w:rFonts w:eastAsiaTheme="minorHAnsi"/>
          <w:lang w:val="bs-Latn-BA"/>
        </w:rPr>
      </w:pPr>
      <w:r w:rsidRPr="0048725B">
        <w:rPr>
          <w:rFonts w:eastAsiaTheme="minorHAnsi"/>
          <w:lang w:val="bs-Latn-BA"/>
        </w:rPr>
        <w:t>Obrazac za cijenu ponude</w:t>
      </w:r>
      <w:r>
        <w:rPr>
          <w:rFonts w:eastAsiaTheme="minorHAnsi"/>
          <w:lang w:val="bs-Latn-BA"/>
        </w:rPr>
        <w:t xml:space="preserve"> </w:t>
      </w:r>
      <w:r w:rsidR="003326B2">
        <w:rPr>
          <w:rFonts w:eastAsiaTheme="minorHAnsi"/>
          <w:lang w:val="bs-Latn-BA"/>
        </w:rPr>
        <w:t>(Aneks 1)</w:t>
      </w:r>
      <w:r w:rsidRPr="0048725B">
        <w:rPr>
          <w:rFonts w:eastAsiaTheme="minorHAnsi"/>
          <w:lang w:val="bs-Latn-BA"/>
        </w:rPr>
        <w:t xml:space="preserve"> i Obrazac za </w:t>
      </w:r>
      <w:r w:rsidR="00145B74">
        <w:rPr>
          <w:rFonts w:eastAsiaTheme="minorHAnsi"/>
          <w:lang w:val="bs-Latn-BA"/>
        </w:rPr>
        <w:t>ponudu</w:t>
      </w:r>
      <w:r>
        <w:rPr>
          <w:rFonts w:eastAsiaTheme="minorHAnsi"/>
          <w:lang w:val="bs-Latn-BA"/>
        </w:rPr>
        <w:t xml:space="preserve"> </w:t>
      </w:r>
      <w:r w:rsidRPr="0048725B">
        <w:rPr>
          <w:rFonts w:eastAsiaTheme="minorHAnsi"/>
          <w:lang w:val="bs-Latn-BA"/>
        </w:rPr>
        <w:t>(Aneks 2) moraju se pripremiti za svaki LOT posebno i dostaviti u originalu</w:t>
      </w:r>
      <w:r w:rsidR="00D1600A">
        <w:rPr>
          <w:rFonts w:eastAsiaTheme="minorHAnsi"/>
          <w:lang w:val="bs-Latn-BA"/>
        </w:rPr>
        <w:t>, kao i nacrt Ugovora (Aneks 9)</w:t>
      </w:r>
      <w:r w:rsidRPr="0048725B">
        <w:rPr>
          <w:rFonts w:eastAsiaTheme="minorHAnsi"/>
          <w:lang w:val="bs-Latn-BA"/>
        </w:rPr>
        <w:t>. U ponudi unutar LOT-a moraju biti ponuđene sve stavke na način kako je definisano tehničkom specifikacijom.</w:t>
      </w:r>
    </w:p>
    <w:p w:rsidR="00CF0649" w:rsidRPr="0048725B" w:rsidRDefault="00CF0649" w:rsidP="00CF0649">
      <w:pPr>
        <w:ind w:left="709"/>
        <w:contextualSpacing/>
        <w:jc w:val="both"/>
        <w:rPr>
          <w:rFonts w:eastAsiaTheme="minorHAnsi"/>
          <w:lang w:val="bs-Latn-BA"/>
        </w:rPr>
      </w:pPr>
    </w:p>
    <w:p w:rsidR="00CF0649" w:rsidRPr="0048725B" w:rsidRDefault="00CF0649" w:rsidP="00CF0649">
      <w:pPr>
        <w:ind w:left="709"/>
        <w:contextualSpacing/>
        <w:jc w:val="both"/>
        <w:rPr>
          <w:rFonts w:eastAsiaTheme="minorHAnsi"/>
          <w:lang w:val="bs-Latn-BA"/>
        </w:rPr>
      </w:pPr>
      <w:r w:rsidRPr="0048725B">
        <w:rPr>
          <w:rFonts w:eastAsiaTheme="minorHAnsi"/>
          <w:lang w:val="bs-Latn-BA"/>
        </w:rPr>
        <w:t xml:space="preserve">Ponuđač za svaki LOT može dostaviti samo jednu ponudu. </w:t>
      </w:r>
      <w:r w:rsidR="008F5B5F">
        <w:rPr>
          <w:rFonts w:eastAsiaTheme="minorHAnsi"/>
          <w:lang w:val="bs-Latn-BA"/>
        </w:rPr>
        <w:t>Ponuđaču</w:t>
      </w:r>
      <w:r w:rsidRPr="0048725B">
        <w:rPr>
          <w:rFonts w:eastAsiaTheme="minorHAnsi"/>
          <w:lang w:val="bs-Latn-BA"/>
        </w:rPr>
        <w:t xml:space="preserve"> koji preda il</w:t>
      </w:r>
      <w:r>
        <w:rPr>
          <w:rFonts w:eastAsiaTheme="minorHAnsi"/>
          <w:lang w:val="bs-Latn-BA"/>
        </w:rPr>
        <w:t>i učestvuje sa više ponuda,</w:t>
      </w:r>
      <w:r w:rsidRPr="0048725B">
        <w:rPr>
          <w:rFonts w:eastAsiaTheme="minorHAnsi"/>
          <w:lang w:val="bs-Latn-BA"/>
        </w:rPr>
        <w:t xml:space="preserve"> samostalno ili u okviru g</w:t>
      </w:r>
      <w:r w:rsidR="008F5B5F">
        <w:rPr>
          <w:rFonts w:eastAsiaTheme="minorHAnsi"/>
          <w:lang w:val="bs-Latn-BA"/>
        </w:rPr>
        <w:t xml:space="preserve">rupe Ponuđača za isti LOT, odbaciće se </w:t>
      </w:r>
      <w:r w:rsidRPr="0048725B">
        <w:rPr>
          <w:rFonts w:eastAsiaTheme="minorHAnsi"/>
          <w:lang w:val="bs-Latn-BA"/>
        </w:rPr>
        <w:t xml:space="preserve">sve ponude za taj LOT. </w:t>
      </w:r>
    </w:p>
    <w:p w:rsidR="00CF0649" w:rsidRPr="0048725B" w:rsidRDefault="00CF0649" w:rsidP="00CF0649">
      <w:pPr>
        <w:jc w:val="both"/>
        <w:rPr>
          <w:rFonts w:eastAsiaTheme="minorHAnsi"/>
          <w:lang w:val="bs-Latn-BA"/>
        </w:rPr>
      </w:pPr>
    </w:p>
    <w:p w:rsidR="00335381" w:rsidRPr="00335381" w:rsidRDefault="00335381" w:rsidP="004626CA">
      <w:pPr>
        <w:pStyle w:val="ListParagraph"/>
        <w:numPr>
          <w:ilvl w:val="0"/>
          <w:numId w:val="15"/>
        </w:numPr>
        <w:ind w:left="709" w:hanging="709"/>
        <w:jc w:val="both"/>
        <w:rPr>
          <w:rFonts w:eastAsiaTheme="minorHAnsi"/>
          <w:b/>
          <w:vanish/>
          <w:lang w:val="bs-Latn-BA"/>
        </w:rPr>
      </w:pPr>
    </w:p>
    <w:p w:rsidR="00CF0649" w:rsidRPr="0048725B" w:rsidRDefault="00CF0649" w:rsidP="004626CA">
      <w:pPr>
        <w:pStyle w:val="ListParagraph"/>
        <w:numPr>
          <w:ilvl w:val="0"/>
          <w:numId w:val="15"/>
        </w:numPr>
        <w:ind w:left="709" w:hanging="709"/>
        <w:jc w:val="both"/>
        <w:rPr>
          <w:rFonts w:eastAsiaTheme="minorHAnsi"/>
          <w:lang w:val="bs-Latn-BA"/>
        </w:rPr>
      </w:pPr>
      <w:r w:rsidRPr="0048725B">
        <w:rPr>
          <w:rFonts w:eastAsiaTheme="minorHAnsi"/>
          <w:b/>
          <w:lang w:val="bs-Latn-BA"/>
        </w:rPr>
        <w:t>Detaljan opis</w:t>
      </w:r>
    </w:p>
    <w:p w:rsidR="00CF0649" w:rsidRDefault="00CF0649" w:rsidP="008F5B5F">
      <w:pPr>
        <w:autoSpaceDE w:val="0"/>
        <w:autoSpaceDN w:val="0"/>
        <w:adjustRightInd w:val="0"/>
        <w:ind w:left="709"/>
        <w:contextualSpacing/>
        <w:jc w:val="both"/>
        <w:rPr>
          <w:rFonts w:eastAsiaTheme="minorHAnsi"/>
          <w:lang w:val="bs-Latn-BA"/>
        </w:rPr>
      </w:pPr>
      <w:r w:rsidRPr="0048725B">
        <w:rPr>
          <w:rFonts w:eastAsiaTheme="minorHAnsi"/>
          <w:lang w:val="bs-Latn-BA"/>
        </w:rPr>
        <w:t>Detaljan opis predmetnih</w:t>
      </w:r>
      <w:r w:rsidR="00335381">
        <w:rPr>
          <w:rFonts w:eastAsiaTheme="minorHAnsi"/>
          <w:lang w:val="bs-Latn-BA"/>
        </w:rPr>
        <w:t xml:space="preserve"> </w:t>
      </w:r>
      <w:r w:rsidR="00DC067A">
        <w:rPr>
          <w:rFonts w:eastAsiaTheme="minorHAnsi"/>
          <w:lang w:val="bs-Latn-BA"/>
        </w:rPr>
        <w:t>usluga je naveden u Aneksu 1</w:t>
      </w:r>
      <w:r w:rsidRPr="0048725B">
        <w:rPr>
          <w:rFonts w:eastAsiaTheme="minorHAnsi"/>
          <w:lang w:val="bs-Latn-BA"/>
        </w:rPr>
        <w:t xml:space="preserve"> tenderske dokumentacije.</w:t>
      </w:r>
    </w:p>
    <w:p w:rsidR="001E40F6" w:rsidRDefault="001E40F6" w:rsidP="0044093F">
      <w:pPr>
        <w:autoSpaceDE w:val="0"/>
        <w:autoSpaceDN w:val="0"/>
        <w:adjustRightInd w:val="0"/>
        <w:contextualSpacing/>
        <w:jc w:val="both"/>
        <w:rPr>
          <w:rFonts w:eastAsiaTheme="minorHAnsi"/>
          <w:lang w:val="bs-Latn-BA"/>
        </w:rPr>
      </w:pPr>
    </w:p>
    <w:p w:rsidR="00946538" w:rsidRDefault="00946538" w:rsidP="0044093F">
      <w:pPr>
        <w:autoSpaceDE w:val="0"/>
        <w:autoSpaceDN w:val="0"/>
        <w:adjustRightInd w:val="0"/>
        <w:contextualSpacing/>
        <w:jc w:val="both"/>
        <w:rPr>
          <w:rFonts w:eastAsiaTheme="minorHAnsi"/>
          <w:lang w:val="bs-Latn-BA"/>
        </w:rPr>
      </w:pPr>
    </w:p>
    <w:p w:rsidR="00946538" w:rsidRDefault="00946538" w:rsidP="0044093F">
      <w:pPr>
        <w:autoSpaceDE w:val="0"/>
        <w:autoSpaceDN w:val="0"/>
        <w:adjustRightInd w:val="0"/>
        <w:contextualSpacing/>
        <w:jc w:val="both"/>
        <w:rPr>
          <w:rFonts w:eastAsiaTheme="minorHAnsi"/>
          <w:lang w:val="bs-Latn-BA"/>
        </w:rPr>
      </w:pPr>
    </w:p>
    <w:p w:rsidR="00946538" w:rsidRPr="0048725B" w:rsidRDefault="00946538" w:rsidP="0044093F">
      <w:pPr>
        <w:autoSpaceDE w:val="0"/>
        <w:autoSpaceDN w:val="0"/>
        <w:adjustRightInd w:val="0"/>
        <w:contextualSpacing/>
        <w:jc w:val="both"/>
        <w:rPr>
          <w:rFonts w:eastAsiaTheme="minorHAnsi"/>
          <w:lang w:val="bs-Latn-BA"/>
        </w:rPr>
      </w:pPr>
    </w:p>
    <w:p w:rsidR="00CF0649" w:rsidRPr="0048725B" w:rsidRDefault="00CF0649" w:rsidP="004626CA">
      <w:pPr>
        <w:pStyle w:val="ListParagraph"/>
        <w:numPr>
          <w:ilvl w:val="0"/>
          <w:numId w:val="15"/>
        </w:numPr>
        <w:autoSpaceDE w:val="0"/>
        <w:autoSpaceDN w:val="0"/>
        <w:adjustRightInd w:val="0"/>
        <w:ind w:left="709" w:hanging="709"/>
        <w:jc w:val="both"/>
        <w:rPr>
          <w:rFonts w:eastAsiaTheme="minorHAnsi"/>
          <w:lang w:val="bs-Latn-BA"/>
        </w:rPr>
      </w:pPr>
      <w:r w:rsidRPr="0048725B">
        <w:rPr>
          <w:rFonts w:eastAsiaTheme="minorHAnsi"/>
          <w:b/>
          <w:lang w:val="bs-Latn-BA"/>
        </w:rPr>
        <w:lastRenderedPageBreak/>
        <w:t>Tehničke specifikacije</w:t>
      </w:r>
    </w:p>
    <w:p w:rsidR="00CF0649" w:rsidRPr="0048725B" w:rsidRDefault="00CF0649" w:rsidP="00CF0649">
      <w:pPr>
        <w:autoSpaceDE w:val="0"/>
        <w:autoSpaceDN w:val="0"/>
        <w:adjustRightInd w:val="0"/>
        <w:ind w:left="720"/>
        <w:contextualSpacing/>
        <w:jc w:val="both"/>
        <w:rPr>
          <w:color w:val="000000"/>
          <w:lang w:val="hr-HR" w:eastAsia="hr-HR"/>
        </w:rPr>
      </w:pPr>
      <w:r w:rsidRPr="0048725B">
        <w:rPr>
          <w:lang w:val="bs-Latn-BA"/>
        </w:rPr>
        <w:t>Tehničke specifikacije predmeta nabavke su detaljno specificirane</w:t>
      </w:r>
      <w:r w:rsidR="00DC067A">
        <w:rPr>
          <w:rFonts w:eastAsiaTheme="minorHAnsi"/>
          <w:lang w:val="bs-Latn-BA"/>
        </w:rPr>
        <w:t xml:space="preserve"> u Aneksu 1</w:t>
      </w:r>
      <w:r w:rsidRPr="0048725B">
        <w:rPr>
          <w:rFonts w:eastAsiaTheme="minorHAnsi"/>
          <w:lang w:val="bs-Latn-BA"/>
        </w:rPr>
        <w:t xml:space="preserve"> tenderske dokumentacije.</w:t>
      </w:r>
      <w:r w:rsidR="00DC067A">
        <w:rPr>
          <w:rFonts w:eastAsiaTheme="minorHAnsi"/>
          <w:lang w:val="bs-Latn-BA"/>
        </w:rPr>
        <w:t xml:space="preserve"> </w:t>
      </w:r>
      <w:r w:rsidRPr="0048725B">
        <w:rPr>
          <w:color w:val="000000"/>
          <w:lang w:val="hr-HR" w:eastAsia="hr-HR"/>
        </w:rPr>
        <w:t>Ponuđač je dužan izvršiti predmet</w:t>
      </w:r>
      <w:r w:rsidR="008F5B5F">
        <w:rPr>
          <w:color w:val="000000"/>
          <w:lang w:val="hr-HR" w:eastAsia="hr-HR"/>
        </w:rPr>
        <w:t>n</w:t>
      </w:r>
      <w:r w:rsidRPr="0048725B">
        <w:rPr>
          <w:color w:val="000000"/>
          <w:lang w:val="hr-HR" w:eastAsia="hr-HR"/>
        </w:rPr>
        <w:t>e usluge u skladu sa specifikacijom i uslovima koji su navedeni u tenderskoj dokumentaciji.</w:t>
      </w:r>
    </w:p>
    <w:p w:rsidR="0044093F" w:rsidRPr="0048725B" w:rsidRDefault="0044093F" w:rsidP="00B34C20">
      <w:pPr>
        <w:autoSpaceDE w:val="0"/>
        <w:autoSpaceDN w:val="0"/>
        <w:adjustRightInd w:val="0"/>
        <w:contextualSpacing/>
        <w:jc w:val="both"/>
        <w:rPr>
          <w:rFonts w:eastAsiaTheme="minorHAnsi"/>
          <w:lang w:val="bs-Latn-BA"/>
        </w:rPr>
      </w:pPr>
    </w:p>
    <w:p w:rsidR="0044093F" w:rsidRPr="0044093F" w:rsidRDefault="00CF0649" w:rsidP="004626CA">
      <w:pPr>
        <w:pStyle w:val="ListParagraph"/>
        <w:numPr>
          <w:ilvl w:val="0"/>
          <w:numId w:val="15"/>
        </w:numPr>
        <w:autoSpaceDE w:val="0"/>
        <w:autoSpaceDN w:val="0"/>
        <w:adjustRightInd w:val="0"/>
        <w:ind w:left="709" w:hanging="709"/>
        <w:jc w:val="both"/>
        <w:rPr>
          <w:rFonts w:eastAsiaTheme="minorHAnsi"/>
          <w:i/>
          <w:lang w:val="bs-Latn-BA"/>
        </w:rPr>
      </w:pPr>
      <w:r w:rsidRPr="0048725B">
        <w:rPr>
          <w:rFonts w:eastAsiaTheme="minorHAnsi"/>
          <w:b/>
          <w:lang w:val="bs-Latn-BA"/>
        </w:rPr>
        <w:t xml:space="preserve">Obrazac za cijenu ponude </w:t>
      </w:r>
    </w:p>
    <w:p w:rsidR="00CF0649" w:rsidRPr="0044093F" w:rsidRDefault="00CF0649" w:rsidP="0044093F">
      <w:pPr>
        <w:pStyle w:val="ListParagraph"/>
        <w:autoSpaceDE w:val="0"/>
        <w:autoSpaceDN w:val="0"/>
        <w:adjustRightInd w:val="0"/>
        <w:ind w:left="709"/>
        <w:jc w:val="both"/>
        <w:rPr>
          <w:rFonts w:eastAsiaTheme="minorHAnsi"/>
          <w:i/>
          <w:lang w:val="bs-Latn-BA"/>
        </w:rPr>
      </w:pPr>
      <w:r w:rsidRPr="0044093F">
        <w:rPr>
          <w:rFonts w:eastAsiaTheme="minorHAnsi"/>
          <w:lang w:val="bs-Latn-BA"/>
        </w:rPr>
        <w:t>Obrazac za cijenu ponude – uslug</w:t>
      </w:r>
      <w:r w:rsidR="00DC067A" w:rsidRPr="0044093F">
        <w:rPr>
          <w:rFonts w:eastAsiaTheme="minorHAnsi"/>
          <w:lang w:val="bs-Latn-BA"/>
        </w:rPr>
        <w:t xml:space="preserve">e </w:t>
      </w:r>
      <w:r w:rsidRPr="0044093F">
        <w:rPr>
          <w:rFonts w:eastAsiaTheme="minorHAnsi"/>
          <w:lang w:val="bs-Latn-BA"/>
        </w:rPr>
        <w:t>je sastavni dio ove tenderske dokumentacije</w:t>
      </w:r>
      <w:r w:rsidR="00864361">
        <w:rPr>
          <w:rFonts w:eastAsiaTheme="minorHAnsi"/>
          <w:lang w:val="bs-Latn-BA"/>
        </w:rPr>
        <w:t>,</w:t>
      </w:r>
      <w:r w:rsidRPr="0044093F">
        <w:rPr>
          <w:rFonts w:eastAsiaTheme="minorHAnsi"/>
          <w:lang w:val="bs-Latn-BA"/>
        </w:rPr>
        <w:t xml:space="preserve"> u obli</w:t>
      </w:r>
      <w:r w:rsidR="00DC067A" w:rsidRPr="0044093F">
        <w:rPr>
          <w:rFonts w:eastAsiaTheme="minorHAnsi"/>
          <w:lang w:val="bs-Latn-BA"/>
        </w:rPr>
        <w:t>ku Aneksa 1</w:t>
      </w:r>
      <w:r w:rsidRPr="0044093F">
        <w:rPr>
          <w:rFonts w:eastAsiaTheme="minorHAnsi"/>
          <w:lang w:val="bs-Latn-BA"/>
        </w:rPr>
        <w:t xml:space="preserve"> tenderske dokumentacije.</w:t>
      </w:r>
    </w:p>
    <w:p w:rsidR="00CF0649" w:rsidRPr="0048725B" w:rsidRDefault="00CF0649" w:rsidP="00CF0649">
      <w:pPr>
        <w:autoSpaceDE w:val="0"/>
        <w:autoSpaceDN w:val="0"/>
        <w:adjustRightInd w:val="0"/>
        <w:ind w:left="720"/>
        <w:contextualSpacing/>
        <w:jc w:val="both"/>
        <w:rPr>
          <w:rFonts w:eastAsiaTheme="minorHAnsi"/>
          <w:lang w:val="bs-Latn-BA"/>
        </w:rPr>
      </w:pPr>
    </w:p>
    <w:p w:rsidR="00CF0649" w:rsidRPr="0048725B" w:rsidRDefault="00CF0649" w:rsidP="004626CA">
      <w:pPr>
        <w:pStyle w:val="ListParagraph"/>
        <w:numPr>
          <w:ilvl w:val="0"/>
          <w:numId w:val="15"/>
        </w:numPr>
        <w:ind w:left="709" w:hanging="709"/>
        <w:jc w:val="both"/>
        <w:rPr>
          <w:b/>
          <w:lang w:val="en-US"/>
        </w:rPr>
      </w:pPr>
      <w:r w:rsidRPr="0048725B">
        <w:rPr>
          <w:rFonts w:eastAsiaTheme="minorHAnsi"/>
          <w:b/>
          <w:lang w:val="bs-Latn-BA"/>
        </w:rPr>
        <w:t>Mjesta/lokacije</w:t>
      </w:r>
      <w:r w:rsidR="00DC067A">
        <w:rPr>
          <w:rFonts w:eastAsiaTheme="minorHAnsi"/>
          <w:b/>
          <w:lang w:val="bs-Latn-BA"/>
        </w:rPr>
        <w:t xml:space="preserve"> </w:t>
      </w:r>
      <w:r w:rsidRPr="0048725B">
        <w:rPr>
          <w:b/>
          <w:lang w:val="en-US"/>
        </w:rPr>
        <w:t>izvršenja</w:t>
      </w:r>
      <w:r w:rsidR="00DC067A">
        <w:rPr>
          <w:b/>
          <w:lang w:val="en-US"/>
        </w:rPr>
        <w:t xml:space="preserve"> </w:t>
      </w:r>
      <w:r w:rsidRPr="0048725B">
        <w:rPr>
          <w:b/>
          <w:lang w:val="en-US"/>
        </w:rPr>
        <w:t>predmetnih usluga</w:t>
      </w:r>
    </w:p>
    <w:p w:rsidR="00CF0649" w:rsidRPr="0048725B" w:rsidRDefault="00CF0649" w:rsidP="00CF0649">
      <w:pPr>
        <w:ind w:left="709"/>
        <w:jc w:val="both"/>
        <w:rPr>
          <w:b/>
          <w:lang w:val="hr-HR" w:eastAsia="ar-SA"/>
        </w:rPr>
      </w:pPr>
      <w:r w:rsidRPr="0048725B">
        <w:rPr>
          <w:lang w:val="hr-HR" w:eastAsia="ar-SA"/>
        </w:rPr>
        <w:t>Servisna radionica izabranog/ih n</w:t>
      </w:r>
      <w:r w:rsidR="005B4889">
        <w:rPr>
          <w:lang w:val="hr-HR" w:eastAsia="ar-SA"/>
        </w:rPr>
        <w:t>ajpovoljnijeg/ih ponuđača za sva tri</w:t>
      </w:r>
      <w:r w:rsidRPr="0048725B">
        <w:rPr>
          <w:lang w:val="hr-HR" w:eastAsia="ar-SA"/>
        </w:rPr>
        <w:t xml:space="preserve"> LOT-a</w:t>
      </w:r>
      <w:r w:rsidR="005B4889">
        <w:rPr>
          <w:lang w:val="hr-HR" w:eastAsia="ar-SA"/>
        </w:rPr>
        <w:t>.</w:t>
      </w:r>
    </w:p>
    <w:p w:rsidR="00CF0649" w:rsidRDefault="008961D0" w:rsidP="00CF0649">
      <w:pPr>
        <w:ind w:left="709"/>
        <w:jc w:val="both"/>
        <w:rPr>
          <w:color w:val="000000"/>
          <w:lang w:val="bs-Latn-BA"/>
        </w:rPr>
      </w:pPr>
      <w:r>
        <w:rPr>
          <w:color w:val="000000"/>
          <w:lang w:val="bs-Latn-BA"/>
        </w:rPr>
        <w:t>Za LOT 1</w:t>
      </w:r>
      <w:r w:rsidR="00946538">
        <w:rPr>
          <w:color w:val="000000"/>
          <w:lang w:val="bs-Latn-BA"/>
        </w:rPr>
        <w:t xml:space="preserve"> i LOT 2</w:t>
      </w:r>
      <w:r>
        <w:rPr>
          <w:color w:val="000000"/>
          <w:lang w:val="bs-Latn-BA"/>
        </w:rPr>
        <w:t xml:space="preserve">: </w:t>
      </w:r>
      <w:r w:rsidR="00CF0649" w:rsidRPr="0048725B">
        <w:rPr>
          <w:color w:val="000000"/>
          <w:lang w:val="bs-Latn-BA"/>
        </w:rPr>
        <w:t>U slučaju da je servisna radioni</w:t>
      </w:r>
      <w:r w:rsidR="008F5B5F">
        <w:rPr>
          <w:color w:val="000000"/>
          <w:lang w:val="bs-Latn-BA"/>
        </w:rPr>
        <w:t>ca ponuđača udaljena od adrese u</w:t>
      </w:r>
      <w:r w:rsidR="00D67659">
        <w:rPr>
          <w:color w:val="000000"/>
          <w:lang w:val="bs-Latn-BA"/>
        </w:rPr>
        <w:t>govornog organa</w:t>
      </w:r>
      <w:r>
        <w:rPr>
          <w:color w:val="000000"/>
          <w:lang w:val="bs-Latn-BA"/>
        </w:rPr>
        <w:t xml:space="preserve"> (Ložionička 3)</w:t>
      </w:r>
      <w:r w:rsidR="00D67659">
        <w:rPr>
          <w:color w:val="000000"/>
          <w:lang w:val="bs-Latn-BA"/>
        </w:rPr>
        <w:t xml:space="preserve"> više od </w:t>
      </w:r>
      <w:r w:rsidR="008C1D7F">
        <w:rPr>
          <w:color w:val="000000"/>
          <w:lang w:val="bs-Latn-BA"/>
        </w:rPr>
        <w:t>3</w:t>
      </w:r>
      <w:r w:rsidR="003B5D55">
        <w:rPr>
          <w:color w:val="000000"/>
          <w:lang w:val="bs-Latn-BA"/>
        </w:rPr>
        <w:t>0</w:t>
      </w:r>
      <w:r w:rsidR="00CF0649" w:rsidRPr="0048725B">
        <w:rPr>
          <w:color w:val="000000"/>
          <w:lang w:val="bs-Latn-BA"/>
        </w:rPr>
        <w:t xml:space="preserve"> km</w:t>
      </w:r>
      <w:r w:rsidR="00DC067A">
        <w:rPr>
          <w:color w:val="000000"/>
          <w:lang w:val="bs-Latn-BA"/>
        </w:rPr>
        <w:t>, p</w:t>
      </w:r>
      <w:r w:rsidR="00CF0649" w:rsidRPr="0048725B">
        <w:rPr>
          <w:color w:val="000000"/>
          <w:lang w:val="bs-Latn-BA"/>
        </w:rPr>
        <w:t>onuđač je dužan snositi troškove prevoza</w:t>
      </w:r>
      <w:r w:rsidR="003E244E">
        <w:rPr>
          <w:color w:val="000000"/>
          <w:lang w:val="bs-Latn-BA"/>
        </w:rPr>
        <w:t xml:space="preserve"> do radionice i nazad</w:t>
      </w:r>
      <w:r w:rsidR="00EF6064">
        <w:rPr>
          <w:color w:val="000000"/>
          <w:lang w:val="bs-Latn-BA"/>
        </w:rPr>
        <w:t xml:space="preserve"> </w:t>
      </w:r>
      <w:r w:rsidR="009609A7">
        <w:rPr>
          <w:color w:val="000000"/>
          <w:lang w:val="bs-Latn-BA"/>
        </w:rPr>
        <w:t>(angažova</w:t>
      </w:r>
      <w:r w:rsidR="00BF7177">
        <w:rPr>
          <w:color w:val="000000"/>
          <w:lang w:val="bs-Latn-BA"/>
        </w:rPr>
        <w:t>ti</w:t>
      </w:r>
      <w:r w:rsidR="009609A7">
        <w:rPr>
          <w:color w:val="000000"/>
          <w:lang w:val="bs-Latn-BA"/>
        </w:rPr>
        <w:t xml:space="preserve"> vozača i stvarne troškova goriva)</w:t>
      </w:r>
      <w:r w:rsidR="00CF0649" w:rsidRPr="0048725B">
        <w:rPr>
          <w:color w:val="000000"/>
          <w:lang w:val="bs-Latn-BA"/>
        </w:rPr>
        <w:t>.</w:t>
      </w:r>
    </w:p>
    <w:p w:rsidR="008961D0" w:rsidRPr="0048725B" w:rsidRDefault="00946538" w:rsidP="00CF0649">
      <w:pPr>
        <w:ind w:left="709"/>
        <w:jc w:val="both"/>
        <w:rPr>
          <w:color w:val="000000"/>
          <w:lang w:val="bs-Latn-BA"/>
        </w:rPr>
      </w:pPr>
      <w:r>
        <w:rPr>
          <w:color w:val="000000"/>
          <w:lang w:val="bs-Latn-BA"/>
        </w:rPr>
        <w:t>Za LOT 3</w:t>
      </w:r>
      <w:r w:rsidR="008961D0">
        <w:rPr>
          <w:color w:val="000000"/>
          <w:lang w:val="bs-Latn-BA"/>
        </w:rPr>
        <w:t xml:space="preserve">: </w:t>
      </w:r>
      <w:r w:rsidR="008961D0" w:rsidRPr="0048725B">
        <w:rPr>
          <w:color w:val="000000"/>
          <w:lang w:val="bs-Latn-BA"/>
        </w:rPr>
        <w:t>U slučaju da je servisna radioni</w:t>
      </w:r>
      <w:r w:rsidR="008961D0">
        <w:rPr>
          <w:color w:val="000000"/>
          <w:lang w:val="bs-Latn-BA"/>
        </w:rPr>
        <w:t>ca ponuđača udaljena od adrese ugovornog organa (</w:t>
      </w:r>
      <w:r>
        <w:rPr>
          <w:color w:val="000000"/>
          <w:lang w:val="bs-Latn-BA"/>
        </w:rPr>
        <w:t>Bosanska 2</w:t>
      </w:r>
      <w:r w:rsidR="008C1D7F">
        <w:rPr>
          <w:color w:val="000000"/>
          <w:lang w:val="bs-Latn-BA"/>
        </w:rPr>
        <w:t>) više od 3</w:t>
      </w:r>
      <w:r w:rsidR="008961D0">
        <w:rPr>
          <w:color w:val="000000"/>
          <w:lang w:val="bs-Latn-BA"/>
        </w:rPr>
        <w:t>0</w:t>
      </w:r>
      <w:r w:rsidR="008961D0" w:rsidRPr="0048725B">
        <w:rPr>
          <w:color w:val="000000"/>
          <w:lang w:val="bs-Latn-BA"/>
        </w:rPr>
        <w:t xml:space="preserve"> km</w:t>
      </w:r>
      <w:r w:rsidR="008961D0">
        <w:rPr>
          <w:color w:val="000000"/>
          <w:lang w:val="bs-Latn-BA"/>
        </w:rPr>
        <w:t>, p</w:t>
      </w:r>
      <w:r w:rsidR="008961D0" w:rsidRPr="0048725B">
        <w:rPr>
          <w:color w:val="000000"/>
          <w:lang w:val="bs-Latn-BA"/>
        </w:rPr>
        <w:t>onuđač je dužan snositi troškove prevoza</w:t>
      </w:r>
      <w:r w:rsidR="00BF7177">
        <w:rPr>
          <w:color w:val="000000"/>
          <w:lang w:val="bs-Latn-BA"/>
        </w:rPr>
        <w:t xml:space="preserve"> </w:t>
      </w:r>
      <w:r w:rsidR="003E244E">
        <w:rPr>
          <w:color w:val="000000"/>
          <w:lang w:val="bs-Latn-BA"/>
        </w:rPr>
        <w:t xml:space="preserve">do radionice i nazad </w:t>
      </w:r>
      <w:r w:rsidR="00467AED">
        <w:rPr>
          <w:color w:val="000000"/>
          <w:lang w:val="bs-Latn-BA"/>
        </w:rPr>
        <w:t>(angažova</w:t>
      </w:r>
      <w:r w:rsidR="00BF7177">
        <w:rPr>
          <w:color w:val="000000"/>
          <w:lang w:val="bs-Latn-BA"/>
        </w:rPr>
        <w:t>ti vozača i stvarne troškova goriva)</w:t>
      </w:r>
      <w:r w:rsidR="008961D0" w:rsidRPr="0048725B">
        <w:rPr>
          <w:color w:val="000000"/>
          <w:lang w:val="bs-Latn-BA"/>
        </w:rPr>
        <w:t>.</w:t>
      </w:r>
    </w:p>
    <w:p w:rsidR="00CF0649" w:rsidRPr="0048725B" w:rsidRDefault="00CF0649" w:rsidP="00CF0649">
      <w:pPr>
        <w:ind w:left="709"/>
        <w:jc w:val="both"/>
        <w:rPr>
          <w:b/>
          <w:lang w:val="en-US"/>
        </w:rPr>
      </w:pPr>
    </w:p>
    <w:p w:rsidR="00CF0649" w:rsidRPr="0048725B" w:rsidRDefault="00CF0649" w:rsidP="004626CA">
      <w:pPr>
        <w:pStyle w:val="ListParagraph"/>
        <w:numPr>
          <w:ilvl w:val="0"/>
          <w:numId w:val="15"/>
        </w:numPr>
        <w:autoSpaceDE w:val="0"/>
        <w:autoSpaceDN w:val="0"/>
        <w:adjustRightInd w:val="0"/>
        <w:ind w:left="709" w:hanging="709"/>
        <w:jc w:val="both"/>
        <w:rPr>
          <w:rFonts w:eastAsiaTheme="minorHAnsi"/>
          <w:b/>
          <w:lang w:val="bs-Latn-BA"/>
        </w:rPr>
      </w:pPr>
      <w:r w:rsidRPr="0048725B">
        <w:rPr>
          <w:rFonts w:eastAsiaTheme="minorHAnsi"/>
          <w:b/>
          <w:lang w:val="bs-Latn-BA"/>
        </w:rPr>
        <w:t>Rok za izvršenje</w:t>
      </w:r>
      <w:r w:rsidR="006B75EF">
        <w:rPr>
          <w:rFonts w:eastAsiaTheme="minorHAnsi"/>
          <w:b/>
          <w:lang w:val="bs-Latn-BA"/>
        </w:rPr>
        <w:t xml:space="preserve"> </w:t>
      </w:r>
      <w:r w:rsidRPr="0048725B">
        <w:rPr>
          <w:rFonts w:eastAsiaTheme="minorHAnsi"/>
          <w:b/>
          <w:lang w:val="bs-Latn-BA"/>
        </w:rPr>
        <w:t>usluga</w:t>
      </w:r>
    </w:p>
    <w:p w:rsidR="00CF0649" w:rsidRPr="0048725B" w:rsidRDefault="0045766D" w:rsidP="00CF0649">
      <w:pPr>
        <w:autoSpaceDE w:val="0"/>
        <w:autoSpaceDN w:val="0"/>
        <w:adjustRightInd w:val="0"/>
        <w:ind w:left="709"/>
        <w:jc w:val="both"/>
        <w:rPr>
          <w:rFonts w:eastAsiaTheme="minorHAnsi"/>
          <w:lang w:val="bs-Latn-BA"/>
        </w:rPr>
      </w:pPr>
      <w:r>
        <w:rPr>
          <w:iCs/>
          <w:color w:val="000000"/>
          <w:lang w:val="it-IT"/>
        </w:rPr>
        <w:t>Pet dana od dana</w:t>
      </w:r>
      <w:r>
        <w:rPr>
          <w:rFonts w:eastAsiaTheme="minorHAnsi"/>
          <w:lang w:val="bs-Latn-BA"/>
        </w:rPr>
        <w:t xml:space="preserve"> </w:t>
      </w:r>
      <w:r w:rsidR="00CF0649" w:rsidRPr="0048725B">
        <w:rPr>
          <w:rFonts w:eastAsiaTheme="minorHAnsi"/>
          <w:lang w:val="bs-Latn-BA"/>
        </w:rPr>
        <w:t xml:space="preserve">prijema </w:t>
      </w:r>
      <w:r w:rsidR="00D86B75">
        <w:rPr>
          <w:rFonts w:eastAsiaTheme="minorHAnsi"/>
          <w:lang w:val="bs-Latn-BA"/>
        </w:rPr>
        <w:t xml:space="preserve">pojedinačnog </w:t>
      </w:r>
      <w:r w:rsidR="008F2A3E">
        <w:rPr>
          <w:rFonts w:eastAsiaTheme="minorHAnsi"/>
          <w:lang w:val="bs-Latn-BA"/>
        </w:rPr>
        <w:t xml:space="preserve">Ugovora </w:t>
      </w:r>
      <w:r w:rsidR="00CF0649" w:rsidRPr="0048725B">
        <w:rPr>
          <w:rFonts w:eastAsiaTheme="minorHAnsi"/>
          <w:lang w:val="bs-Latn-BA"/>
        </w:rPr>
        <w:t>od strane Ugovornog organa</w:t>
      </w:r>
      <w:r w:rsidR="00DC067A">
        <w:rPr>
          <w:rFonts w:eastAsiaTheme="minorHAnsi"/>
          <w:lang w:val="bs-Latn-BA"/>
        </w:rPr>
        <w:t xml:space="preserve"> </w:t>
      </w:r>
      <w:r w:rsidR="00946538">
        <w:rPr>
          <w:lang w:val="hr-HR" w:eastAsia="ar-SA"/>
        </w:rPr>
        <w:t xml:space="preserve">za sva tri </w:t>
      </w:r>
      <w:r w:rsidR="00CF0649" w:rsidRPr="0048725B">
        <w:rPr>
          <w:lang w:val="hr-HR" w:eastAsia="ar-SA"/>
        </w:rPr>
        <w:t>LOT-a</w:t>
      </w:r>
      <w:r w:rsidR="00CF0649" w:rsidRPr="0048725B">
        <w:rPr>
          <w:rFonts w:eastAsiaTheme="minorHAnsi"/>
          <w:lang w:val="bs-Latn-BA"/>
        </w:rPr>
        <w:t>.</w:t>
      </w:r>
      <w:r w:rsidR="00D86B75">
        <w:rPr>
          <w:rFonts w:eastAsiaTheme="minorHAnsi"/>
          <w:lang w:val="bs-Latn-BA"/>
        </w:rPr>
        <w:t xml:space="preserve"> </w:t>
      </w:r>
    </w:p>
    <w:p w:rsidR="00CF0649" w:rsidRPr="0048725B" w:rsidRDefault="00CF0649" w:rsidP="00CF0649">
      <w:pPr>
        <w:autoSpaceDE w:val="0"/>
        <w:autoSpaceDN w:val="0"/>
        <w:adjustRightInd w:val="0"/>
        <w:ind w:left="567"/>
        <w:jc w:val="both"/>
        <w:rPr>
          <w:rFonts w:eastAsiaTheme="minorHAnsi"/>
          <w:lang w:val="bs-Latn-BA"/>
        </w:rPr>
      </w:pPr>
    </w:p>
    <w:p w:rsidR="00CF0649" w:rsidRPr="006B75EF" w:rsidRDefault="00CF0649" w:rsidP="004626CA">
      <w:pPr>
        <w:pStyle w:val="ListParagraph"/>
        <w:numPr>
          <w:ilvl w:val="0"/>
          <w:numId w:val="15"/>
        </w:numPr>
        <w:autoSpaceDE w:val="0"/>
        <w:autoSpaceDN w:val="0"/>
        <w:adjustRightInd w:val="0"/>
        <w:ind w:left="709" w:hanging="709"/>
        <w:jc w:val="both"/>
        <w:rPr>
          <w:rFonts w:eastAsiaTheme="minorHAnsi"/>
          <w:lang w:val="bs-Latn-BA"/>
        </w:rPr>
      </w:pPr>
      <w:r w:rsidRPr="0048725B">
        <w:rPr>
          <w:rFonts w:eastAsiaTheme="minorHAnsi"/>
          <w:b/>
          <w:lang w:val="bs-Latn-BA"/>
        </w:rPr>
        <w:t>Trajanje Okvirnog sporazuma, kao i da li će se Okvirni sporazum zaključiti sa jednim ili više ponuđača</w:t>
      </w:r>
    </w:p>
    <w:p w:rsidR="00CF0649" w:rsidRDefault="00CF0649" w:rsidP="00CF0649">
      <w:pPr>
        <w:ind w:left="709"/>
        <w:contextualSpacing/>
        <w:jc w:val="both"/>
        <w:rPr>
          <w:lang w:val="bs-Latn-BA"/>
        </w:rPr>
      </w:pPr>
      <w:r w:rsidRPr="0048725B">
        <w:rPr>
          <w:rFonts w:eastAsiaTheme="minorHAnsi"/>
          <w:lang w:val="bs-Latn-BA"/>
        </w:rPr>
        <w:t>Ugovorni organ je predvidio za predmetni p</w:t>
      </w:r>
      <w:r w:rsidR="00946538">
        <w:rPr>
          <w:rFonts w:eastAsiaTheme="minorHAnsi"/>
          <w:lang w:val="bs-Latn-BA"/>
        </w:rPr>
        <w:t>ostupak nabavke za sva tri</w:t>
      </w:r>
      <w:r w:rsidR="00DC067A">
        <w:rPr>
          <w:rFonts w:eastAsiaTheme="minorHAnsi"/>
          <w:lang w:val="bs-Latn-BA"/>
        </w:rPr>
        <w:t xml:space="preserve"> LOT-a pos</w:t>
      </w:r>
      <w:r w:rsidR="00640A3F">
        <w:rPr>
          <w:rFonts w:eastAsiaTheme="minorHAnsi"/>
          <w:lang w:val="bs-Latn-BA"/>
        </w:rPr>
        <w:t xml:space="preserve">ebno </w:t>
      </w:r>
      <w:r w:rsidRPr="0048725B">
        <w:rPr>
          <w:rFonts w:eastAsiaTheme="minorHAnsi"/>
          <w:lang w:val="bs-Latn-BA"/>
        </w:rPr>
        <w:t>zaključivanje Okvirnog sporazuma</w:t>
      </w:r>
      <w:r w:rsidR="007C6886">
        <w:rPr>
          <w:rFonts w:eastAsiaTheme="minorHAnsi"/>
          <w:lang w:val="bs-Latn-BA"/>
        </w:rPr>
        <w:t>, sa jednim ponuđačem za svaki LOT,</w:t>
      </w:r>
      <w:r w:rsidRPr="0048725B">
        <w:rPr>
          <w:rFonts w:eastAsiaTheme="minorHAnsi"/>
          <w:lang w:val="bs-Latn-BA"/>
        </w:rPr>
        <w:t xml:space="preserve"> u periodu do</w:t>
      </w:r>
      <w:r w:rsidR="00DC067A">
        <w:rPr>
          <w:rFonts w:eastAsiaTheme="minorHAnsi"/>
          <w:lang w:val="bs-Latn-BA"/>
        </w:rPr>
        <w:t xml:space="preserve"> </w:t>
      </w:r>
      <w:r w:rsidR="00DC067A">
        <w:rPr>
          <w:lang w:val="hr-HR"/>
        </w:rPr>
        <w:t>12</w:t>
      </w:r>
      <w:r w:rsidRPr="0048725B">
        <w:rPr>
          <w:lang w:val="hr-HR"/>
        </w:rPr>
        <w:t xml:space="preserve"> mjeseci</w:t>
      </w:r>
      <w:r w:rsidRPr="0048725B">
        <w:rPr>
          <w:lang w:val="bs-Latn-BA"/>
        </w:rPr>
        <w:t>,</w:t>
      </w:r>
      <w:r w:rsidRPr="0048725B">
        <w:rPr>
          <w:rFonts w:eastAsiaTheme="minorHAnsi"/>
          <w:lang w:val="bs-Latn-BA"/>
        </w:rPr>
        <w:t xml:space="preserve"> a najkasnije do zaključivanja novog Okvirnog sporazuma</w:t>
      </w:r>
      <w:r w:rsidR="001E40F6">
        <w:rPr>
          <w:rFonts w:eastAsiaTheme="minorHAnsi"/>
          <w:lang w:val="bs-Latn-BA"/>
        </w:rPr>
        <w:t>/Ugovora</w:t>
      </w:r>
      <w:r w:rsidRPr="0048725B">
        <w:rPr>
          <w:rFonts w:eastAsiaTheme="minorHAnsi"/>
          <w:lang w:val="bs-Latn-BA"/>
        </w:rPr>
        <w:t xml:space="preserve"> sa</w:t>
      </w:r>
      <w:r w:rsidR="00C911B4">
        <w:rPr>
          <w:rFonts w:eastAsiaTheme="minorHAnsi"/>
          <w:lang w:val="bs-Latn-BA"/>
        </w:rPr>
        <w:t xml:space="preserve"> </w:t>
      </w:r>
      <w:r w:rsidRPr="0048725B">
        <w:rPr>
          <w:rFonts w:eastAsiaTheme="minorHAnsi"/>
          <w:lang w:val="bs-Latn-BA"/>
        </w:rPr>
        <w:t>najpovoljnijim</w:t>
      </w:r>
      <w:r w:rsidR="007C6886">
        <w:rPr>
          <w:rFonts w:eastAsiaTheme="minorHAnsi"/>
          <w:lang w:val="bs-Latn-BA"/>
        </w:rPr>
        <w:t xml:space="preserve"> ponuđačem za naredni period</w:t>
      </w:r>
      <w:r w:rsidRPr="0048725B">
        <w:rPr>
          <w:rFonts w:eastAsiaTheme="minorHAnsi"/>
          <w:lang w:val="bs-Latn-BA"/>
        </w:rPr>
        <w:t>.</w:t>
      </w:r>
      <w:r w:rsidR="00DC067A">
        <w:rPr>
          <w:rFonts w:eastAsiaTheme="minorHAnsi"/>
          <w:lang w:val="bs-Latn-BA"/>
        </w:rPr>
        <w:t xml:space="preserve"> </w:t>
      </w:r>
      <w:r w:rsidRPr="0048725B">
        <w:rPr>
          <w:lang w:val="en-US"/>
        </w:rPr>
        <w:t>U toku ugovornog</w:t>
      </w:r>
      <w:r w:rsidR="00DC067A">
        <w:rPr>
          <w:lang w:val="en-US"/>
        </w:rPr>
        <w:t xml:space="preserve"> </w:t>
      </w:r>
      <w:r w:rsidRPr="0048725B">
        <w:rPr>
          <w:lang w:val="en-US"/>
        </w:rPr>
        <w:t xml:space="preserve">perioda </w:t>
      </w:r>
      <w:r w:rsidR="00DC067A">
        <w:rPr>
          <w:rFonts w:eastAsiaTheme="minorHAnsi"/>
          <w:lang w:val="bs-Latn-BA"/>
        </w:rPr>
        <w:t>do 12</w:t>
      </w:r>
      <w:r w:rsidRPr="0048725B">
        <w:rPr>
          <w:lang w:val="hr-HR"/>
        </w:rPr>
        <w:t xml:space="preserve"> mjesec</w:t>
      </w:r>
      <w:r w:rsidR="00DC067A">
        <w:rPr>
          <w:lang w:val="hr-HR"/>
        </w:rPr>
        <w:t>i</w:t>
      </w:r>
      <w:r w:rsidRPr="0048725B">
        <w:rPr>
          <w:lang w:val="en-US"/>
        </w:rPr>
        <w:t>, ugovorne</w:t>
      </w:r>
      <w:r w:rsidR="00DC067A">
        <w:rPr>
          <w:lang w:val="en-US"/>
        </w:rPr>
        <w:t xml:space="preserve"> </w:t>
      </w:r>
      <w:r w:rsidRPr="0048725B">
        <w:rPr>
          <w:lang w:val="en-US"/>
        </w:rPr>
        <w:t>strane će, zavisno od interesa, zaklju</w:t>
      </w:r>
      <w:r w:rsidRPr="0048725B">
        <w:rPr>
          <w:lang w:val="hr-HR"/>
        </w:rPr>
        <w:t>č</w:t>
      </w:r>
      <w:r w:rsidRPr="0048725B">
        <w:rPr>
          <w:lang w:val="en-US"/>
        </w:rPr>
        <w:t xml:space="preserve">iti </w:t>
      </w:r>
      <w:r w:rsidR="00C911B4">
        <w:rPr>
          <w:lang w:val="hr-HR"/>
        </w:rPr>
        <w:t>pojedinačne</w:t>
      </w:r>
      <w:r w:rsidRPr="0048725B">
        <w:rPr>
          <w:lang w:val="hr-HR"/>
        </w:rPr>
        <w:t xml:space="preserve"> </w:t>
      </w:r>
      <w:r w:rsidRPr="0048725B">
        <w:rPr>
          <w:lang w:val="en-US"/>
        </w:rPr>
        <w:t>ugovor</w:t>
      </w:r>
      <w:r w:rsidR="00C911B4">
        <w:rPr>
          <w:lang w:val="en-US"/>
        </w:rPr>
        <w:t>e</w:t>
      </w:r>
      <w:r w:rsidRPr="0048725B">
        <w:rPr>
          <w:lang w:val="en-US"/>
        </w:rPr>
        <w:t xml:space="preserve"> o isporuci predmetnih usluga za</w:t>
      </w:r>
      <w:r w:rsidR="00DC067A">
        <w:rPr>
          <w:lang w:val="en-US"/>
        </w:rPr>
        <w:t xml:space="preserve"> </w:t>
      </w:r>
      <w:r w:rsidRPr="0048725B">
        <w:rPr>
          <w:lang w:val="en-US"/>
        </w:rPr>
        <w:t>koje</w:t>
      </w:r>
      <w:r w:rsidR="00DC067A">
        <w:rPr>
          <w:lang w:val="en-US"/>
        </w:rPr>
        <w:t xml:space="preserve"> </w:t>
      </w:r>
      <w:r w:rsidRPr="0048725B">
        <w:rPr>
          <w:lang w:val="en-US"/>
        </w:rPr>
        <w:t>je</w:t>
      </w:r>
      <w:r w:rsidR="00DC067A">
        <w:rPr>
          <w:lang w:val="en-US"/>
        </w:rPr>
        <w:t xml:space="preserve"> </w:t>
      </w:r>
      <w:r w:rsidRPr="0048725B">
        <w:rPr>
          <w:lang w:val="en-US"/>
        </w:rPr>
        <w:t>proveden</w:t>
      </w:r>
      <w:r w:rsidR="00DC067A">
        <w:rPr>
          <w:lang w:val="en-US"/>
        </w:rPr>
        <w:t xml:space="preserve"> </w:t>
      </w:r>
      <w:r w:rsidRPr="0048725B">
        <w:rPr>
          <w:lang w:val="en-US"/>
        </w:rPr>
        <w:t>postupak</w:t>
      </w:r>
      <w:r w:rsidR="00DC067A">
        <w:rPr>
          <w:lang w:val="en-US"/>
        </w:rPr>
        <w:t xml:space="preserve"> </w:t>
      </w:r>
      <w:r w:rsidRPr="0048725B">
        <w:rPr>
          <w:lang w:val="bs-Latn-BA"/>
        </w:rPr>
        <w:t>konkurentskog zahtjeva za dostavu ponuda.</w:t>
      </w:r>
    </w:p>
    <w:p w:rsidR="00942DBD" w:rsidRDefault="00942DBD" w:rsidP="00CF0649">
      <w:pPr>
        <w:ind w:left="709"/>
        <w:contextualSpacing/>
        <w:jc w:val="both"/>
        <w:rPr>
          <w:lang w:val="bs-Latn-BA"/>
        </w:rPr>
      </w:pPr>
    </w:p>
    <w:p w:rsidR="00942DBD" w:rsidRDefault="00942DBD" w:rsidP="004626CA">
      <w:pPr>
        <w:pStyle w:val="ListParagraph"/>
        <w:numPr>
          <w:ilvl w:val="0"/>
          <w:numId w:val="15"/>
        </w:numPr>
        <w:autoSpaceDE w:val="0"/>
        <w:autoSpaceDN w:val="0"/>
        <w:adjustRightInd w:val="0"/>
        <w:ind w:left="450"/>
        <w:jc w:val="both"/>
        <w:rPr>
          <w:rFonts w:eastAsiaTheme="minorHAnsi"/>
          <w:b/>
          <w:lang w:val="bs-Latn-BA"/>
        </w:rPr>
      </w:pPr>
      <w:r w:rsidRPr="00417B75">
        <w:rPr>
          <w:rFonts w:eastAsiaTheme="minorHAnsi"/>
          <w:b/>
          <w:lang w:val="bs-Latn-BA"/>
        </w:rPr>
        <w:t xml:space="preserve">    </w:t>
      </w:r>
      <w:r>
        <w:rPr>
          <w:rFonts w:eastAsiaTheme="minorHAnsi"/>
          <w:b/>
          <w:lang w:val="bs-Latn-BA"/>
        </w:rPr>
        <w:t>Primjena</w:t>
      </w:r>
      <w:r w:rsidRPr="00417B75">
        <w:rPr>
          <w:rFonts w:eastAsiaTheme="minorHAnsi"/>
          <w:b/>
          <w:lang w:val="bs-Latn-BA"/>
        </w:rPr>
        <w:t xml:space="preserve"> </w:t>
      </w:r>
      <w:r>
        <w:rPr>
          <w:rFonts w:eastAsiaTheme="minorHAnsi"/>
          <w:b/>
          <w:lang w:val="bs-Latn-BA"/>
        </w:rPr>
        <w:t>e-aukcije</w:t>
      </w:r>
    </w:p>
    <w:p w:rsidR="00942DBD" w:rsidRDefault="00942DBD" w:rsidP="00942DBD">
      <w:pPr>
        <w:pStyle w:val="ListParagraph"/>
        <w:autoSpaceDE w:val="0"/>
        <w:autoSpaceDN w:val="0"/>
        <w:adjustRightInd w:val="0"/>
        <w:ind w:left="708"/>
        <w:jc w:val="both"/>
      </w:pPr>
      <w:r w:rsidRPr="00417B75">
        <w:rPr>
          <w:rFonts w:eastAsiaTheme="minorHAnsi"/>
          <w:lang w:val="bs-Latn-BA"/>
        </w:rPr>
        <w:t>Ugov</w:t>
      </w:r>
      <w:r>
        <w:rPr>
          <w:rFonts w:eastAsiaTheme="minorHAnsi"/>
          <w:lang w:val="bs-Latn-BA"/>
        </w:rPr>
        <w:t>orni organ namjerava</w:t>
      </w:r>
      <w:r w:rsidRPr="00417B75">
        <w:rPr>
          <w:rFonts w:eastAsiaTheme="minorHAnsi"/>
          <w:lang w:val="bs-Latn-BA"/>
        </w:rPr>
        <w:t xml:space="preserve"> prim</w:t>
      </w:r>
      <w:r>
        <w:rPr>
          <w:rFonts w:eastAsiaTheme="minorHAnsi"/>
          <w:lang w:val="bs-Latn-BA"/>
        </w:rPr>
        <w:t>i</w:t>
      </w:r>
      <w:r w:rsidRPr="00417B75">
        <w:rPr>
          <w:rFonts w:eastAsiaTheme="minorHAnsi"/>
          <w:lang w:val="bs-Latn-BA"/>
        </w:rPr>
        <w:t xml:space="preserve">jeniti e-aukciju </w:t>
      </w:r>
      <w:r w:rsidRPr="00417B75">
        <w:rPr>
          <w:lang w:val="bs-Latn-BA"/>
        </w:rPr>
        <w:t xml:space="preserve">u postupku dodjele                     </w:t>
      </w:r>
      <w:r>
        <w:rPr>
          <w:lang w:val="bs-Latn-BA"/>
        </w:rPr>
        <w:t xml:space="preserve"> </w:t>
      </w:r>
      <w:r w:rsidRPr="00417B75">
        <w:rPr>
          <w:lang w:val="bs-Latn-BA"/>
        </w:rPr>
        <w:t>Okvirnog sporazuma o nabavci</w:t>
      </w:r>
      <w:r w:rsidR="00EF6064">
        <w:rPr>
          <w:lang w:val="bs-Latn-BA"/>
        </w:rPr>
        <w:t xml:space="preserve"> usluga servisa i održavanja motornih vozila za sva tri  LOT-a</w:t>
      </w:r>
      <w:r w:rsidR="00F950F0">
        <w:rPr>
          <w:lang w:val="bs-Latn-BA"/>
        </w:rPr>
        <w:t xml:space="preserve"> posebno</w:t>
      </w:r>
      <w:r>
        <w:rPr>
          <w:lang w:val="en-US"/>
        </w:rPr>
        <w:t>,</w:t>
      </w:r>
      <w:r w:rsidR="00EF6064">
        <w:rPr>
          <w:lang w:val="en-US"/>
        </w:rPr>
        <w:t xml:space="preserve"> za koje</w:t>
      </w:r>
      <w:r w:rsidRPr="00417B75">
        <w:rPr>
          <w:lang w:val="en-US"/>
        </w:rPr>
        <w:t xml:space="preserve"> je proveden postupak </w:t>
      </w:r>
      <w:r w:rsidRPr="00417B75">
        <w:t>konkurentskog zahtjeva za dostavu ponuda.</w:t>
      </w:r>
      <w:r>
        <w:t xml:space="preserve"> E-aukcija će se provesti putem portala </w:t>
      </w:r>
      <w:hyperlink r:id="rId12" w:history="1">
        <w:r w:rsidRPr="00E231DF">
          <w:rPr>
            <w:rStyle w:val="Hyperlink"/>
          </w:rPr>
          <w:t>www.ejn.gov.ba</w:t>
        </w:r>
      </w:hyperlink>
      <w:r>
        <w:t xml:space="preserve">, u skladu sa Pravilnikom o uslovima i načinu korištenja e-aukcije </w:t>
      </w:r>
      <w:r w:rsidRPr="00A307FB">
        <w:t>(„Službeni glasnik BiH</w:t>
      </w:r>
      <w:r>
        <w:t>“,</w:t>
      </w:r>
      <w:r w:rsidRPr="00A307FB">
        <w:t xml:space="preserve"> broj 66/16)</w:t>
      </w:r>
      <w:r>
        <w:t>.</w:t>
      </w:r>
    </w:p>
    <w:p w:rsidR="00942DBD" w:rsidRPr="00BC597F" w:rsidRDefault="00942DBD" w:rsidP="00942DBD">
      <w:pPr>
        <w:autoSpaceDE w:val="0"/>
        <w:autoSpaceDN w:val="0"/>
        <w:adjustRightInd w:val="0"/>
        <w:ind w:left="705"/>
        <w:jc w:val="both"/>
        <w:rPr>
          <w:rFonts w:eastAsiaTheme="minorHAnsi"/>
          <w:lang w:val="bs-Latn-BA"/>
        </w:rPr>
      </w:pPr>
      <w:r w:rsidRPr="00BC597F">
        <w:rPr>
          <w:rFonts w:eastAsiaTheme="minorHAnsi"/>
          <w:lang w:val="bs-Latn-BA"/>
        </w:rPr>
        <w:t xml:space="preserve">E-aukcija je način provođenja dijela postupka javne nabavke, koji uključuje podnošenje novih cijena, izmijenjenih naniže (kriterij najniža cijena), a odvija se nakon početne </w:t>
      </w:r>
      <w:r>
        <w:rPr>
          <w:rFonts w:eastAsiaTheme="minorHAnsi"/>
          <w:lang w:val="bs-Latn-BA"/>
        </w:rPr>
        <w:t>ocjene ponuda i omogućava njihov</w:t>
      </w:r>
      <w:r w:rsidRPr="00BC597F">
        <w:rPr>
          <w:rFonts w:eastAsiaTheme="minorHAnsi"/>
          <w:lang w:val="bs-Latn-BA"/>
        </w:rPr>
        <w:t>o rangiranje pomoću automatskih metoda ocjenjivanja u informacionom sistemu E-nabavke.</w:t>
      </w:r>
    </w:p>
    <w:p w:rsidR="00942DBD" w:rsidRPr="00BC597F" w:rsidRDefault="00942DBD" w:rsidP="00942DBD">
      <w:pPr>
        <w:autoSpaceDE w:val="0"/>
        <w:autoSpaceDN w:val="0"/>
        <w:adjustRightInd w:val="0"/>
        <w:ind w:left="705"/>
        <w:jc w:val="both"/>
        <w:rPr>
          <w:rFonts w:eastAsiaTheme="minorHAnsi"/>
          <w:lang w:val="bs-Latn-BA"/>
        </w:rPr>
      </w:pPr>
      <w:r w:rsidRPr="00BC597F">
        <w:rPr>
          <w:rFonts w:eastAsiaTheme="minorHAnsi"/>
          <w:lang w:val="bs-Latn-BA"/>
        </w:rPr>
        <w:t>U slučaju prijema jedne prihvatljive ponude, e-aukcija se neće zakazivati, nego će se postupak okončati u skladu sa članom 69. Zakona.</w:t>
      </w:r>
    </w:p>
    <w:p w:rsidR="00942DBD" w:rsidRDefault="00942DBD" w:rsidP="00942DBD">
      <w:pPr>
        <w:pStyle w:val="ListParagraph"/>
        <w:autoSpaceDE w:val="0"/>
        <w:autoSpaceDN w:val="0"/>
        <w:adjustRightInd w:val="0"/>
        <w:ind w:left="450"/>
        <w:jc w:val="both"/>
        <w:rPr>
          <w:rFonts w:eastAsiaTheme="minorHAnsi"/>
          <w:b/>
          <w:lang w:val="bs-Latn-BA"/>
        </w:rPr>
      </w:pPr>
    </w:p>
    <w:p w:rsidR="0044093F" w:rsidRDefault="0044093F" w:rsidP="00942DBD">
      <w:pPr>
        <w:contextualSpacing/>
        <w:jc w:val="both"/>
        <w:rPr>
          <w:rFonts w:eastAsiaTheme="minorHAnsi"/>
          <w:lang w:val="bs-Latn-BA"/>
        </w:rPr>
      </w:pPr>
    </w:p>
    <w:p w:rsidR="00946538" w:rsidRDefault="00946538" w:rsidP="00942DBD">
      <w:pPr>
        <w:contextualSpacing/>
        <w:jc w:val="both"/>
        <w:rPr>
          <w:rFonts w:eastAsiaTheme="minorHAnsi"/>
          <w:lang w:val="bs-Latn-BA"/>
        </w:rPr>
      </w:pPr>
    </w:p>
    <w:p w:rsidR="0045766D" w:rsidRDefault="0045766D" w:rsidP="00942DBD">
      <w:pPr>
        <w:contextualSpacing/>
        <w:jc w:val="both"/>
        <w:rPr>
          <w:rFonts w:eastAsiaTheme="minorHAnsi"/>
          <w:lang w:val="bs-Latn-BA"/>
        </w:rPr>
      </w:pPr>
    </w:p>
    <w:p w:rsidR="0045766D" w:rsidRPr="0048725B" w:rsidRDefault="0045766D" w:rsidP="00942DBD">
      <w:pPr>
        <w:contextualSpacing/>
        <w:jc w:val="both"/>
        <w:rPr>
          <w:rFonts w:eastAsiaTheme="minorHAnsi"/>
          <w:lang w:val="bs-Latn-BA"/>
        </w:rPr>
      </w:pPr>
    </w:p>
    <w:p w:rsidR="00CF0649" w:rsidRPr="0048725B" w:rsidRDefault="00CF0649" w:rsidP="004626CA">
      <w:pPr>
        <w:pStyle w:val="ListParagraph"/>
        <w:numPr>
          <w:ilvl w:val="0"/>
          <w:numId w:val="7"/>
        </w:numPr>
        <w:autoSpaceDE w:val="0"/>
        <w:autoSpaceDN w:val="0"/>
        <w:adjustRightInd w:val="0"/>
        <w:ind w:hanging="720"/>
        <w:rPr>
          <w:rFonts w:eastAsiaTheme="minorHAnsi"/>
          <w:b/>
          <w:lang w:val="bs-Latn-BA"/>
        </w:rPr>
      </w:pPr>
      <w:r w:rsidRPr="0048725B">
        <w:rPr>
          <w:rFonts w:eastAsiaTheme="minorHAnsi"/>
          <w:b/>
          <w:lang w:val="bs-Latn-BA"/>
        </w:rPr>
        <w:lastRenderedPageBreak/>
        <w:t>USLOVI ZA KVALIFIKACIJU PONUĐAČA</w:t>
      </w:r>
    </w:p>
    <w:p w:rsidR="00CF0649" w:rsidRPr="0048725B" w:rsidRDefault="00CF0649" w:rsidP="00CF0649">
      <w:pPr>
        <w:pStyle w:val="ListParagraph"/>
        <w:autoSpaceDE w:val="0"/>
        <w:autoSpaceDN w:val="0"/>
        <w:adjustRightInd w:val="0"/>
        <w:rPr>
          <w:rFonts w:eastAsiaTheme="minorHAnsi"/>
          <w:b/>
          <w:u w:val="single"/>
          <w:lang w:val="bs-Latn-BA"/>
        </w:rPr>
      </w:pPr>
    </w:p>
    <w:p w:rsidR="00CF0649" w:rsidRPr="0048725B" w:rsidRDefault="00CF0649" w:rsidP="004626CA">
      <w:pPr>
        <w:pStyle w:val="ListParagraph"/>
        <w:numPr>
          <w:ilvl w:val="0"/>
          <w:numId w:val="16"/>
        </w:numPr>
        <w:autoSpaceDE w:val="0"/>
        <w:autoSpaceDN w:val="0"/>
        <w:adjustRightInd w:val="0"/>
        <w:ind w:hanging="720"/>
        <w:jc w:val="both"/>
        <w:rPr>
          <w:rFonts w:eastAsiaTheme="minorHAnsi"/>
          <w:b/>
          <w:lang w:val="bs-Latn-BA"/>
        </w:rPr>
      </w:pPr>
      <w:r w:rsidRPr="0048725B">
        <w:rPr>
          <w:rFonts w:eastAsiaTheme="minorHAnsi"/>
          <w:b/>
          <w:lang w:val="bs-Latn-BA"/>
        </w:rPr>
        <w:t>Minimalni uslovi za kvalifikaciju ponuđača</w:t>
      </w:r>
    </w:p>
    <w:p w:rsidR="00CF0649" w:rsidRPr="0048725B" w:rsidRDefault="00CF0649" w:rsidP="00CF0649">
      <w:pPr>
        <w:pStyle w:val="ListParagraph"/>
        <w:autoSpaceDE w:val="0"/>
        <w:autoSpaceDN w:val="0"/>
        <w:adjustRightInd w:val="0"/>
        <w:jc w:val="both"/>
        <w:rPr>
          <w:rFonts w:eastAsiaTheme="minorHAnsi"/>
          <w:u w:val="single"/>
          <w:lang w:val="bs-Latn-BA"/>
        </w:rPr>
      </w:pPr>
    </w:p>
    <w:p w:rsidR="00CF0649" w:rsidRPr="0048725B" w:rsidRDefault="00CF0649" w:rsidP="004626CA">
      <w:pPr>
        <w:pStyle w:val="ListParagraph"/>
        <w:numPr>
          <w:ilvl w:val="0"/>
          <w:numId w:val="9"/>
        </w:numPr>
        <w:autoSpaceDE w:val="0"/>
        <w:autoSpaceDN w:val="0"/>
        <w:adjustRightInd w:val="0"/>
        <w:ind w:left="1134" w:hanging="425"/>
        <w:jc w:val="both"/>
        <w:rPr>
          <w:rFonts w:eastAsiaTheme="minorHAnsi"/>
          <w:b/>
          <w:i/>
          <w:lang w:val="bs-Latn-BA"/>
        </w:rPr>
      </w:pPr>
      <w:r w:rsidRPr="0048725B">
        <w:rPr>
          <w:rFonts w:eastAsiaTheme="minorHAnsi"/>
          <w:b/>
          <w:lang w:val="bs-Latn-BA"/>
        </w:rPr>
        <w:t>Lična sposobnost – član 45.</w:t>
      </w:r>
      <w:r w:rsidR="00DC067A">
        <w:rPr>
          <w:rFonts w:eastAsiaTheme="minorHAnsi"/>
          <w:b/>
          <w:lang w:val="bs-Latn-BA"/>
        </w:rPr>
        <w:t xml:space="preserve"> </w:t>
      </w:r>
      <w:r w:rsidR="003326B2">
        <w:rPr>
          <w:rFonts w:eastAsiaTheme="minorHAnsi"/>
          <w:b/>
          <w:lang w:val="bs-Latn-BA"/>
        </w:rPr>
        <w:t>stav (1) tač. a) do</w:t>
      </w:r>
      <w:r w:rsidRPr="00640A3F">
        <w:rPr>
          <w:rFonts w:eastAsiaTheme="minorHAnsi"/>
          <w:b/>
          <w:lang w:val="bs-Latn-BA"/>
        </w:rPr>
        <w:t xml:space="preserve"> d)</w:t>
      </w:r>
      <w:r w:rsidRPr="0048725B">
        <w:rPr>
          <w:rFonts w:eastAsiaTheme="minorHAnsi"/>
          <w:b/>
          <w:lang w:val="bs-Latn-BA"/>
        </w:rPr>
        <w:t xml:space="preserve"> Zakona,</w:t>
      </w:r>
      <w:r w:rsidR="00DC067A">
        <w:rPr>
          <w:rFonts w:eastAsiaTheme="minorHAnsi"/>
          <w:b/>
          <w:lang w:val="bs-Latn-BA"/>
        </w:rPr>
        <w:t xml:space="preserve"> </w:t>
      </w:r>
      <w:r w:rsidR="00905672">
        <w:rPr>
          <w:rFonts w:eastAsiaTheme="minorHAnsi"/>
          <w:b/>
          <w:lang w:val="bs-Latn-BA"/>
        </w:rPr>
        <w:t>za sva tri</w:t>
      </w:r>
      <w:r w:rsidRPr="0048725B">
        <w:rPr>
          <w:rFonts w:eastAsiaTheme="minorHAnsi"/>
          <w:b/>
          <w:lang w:val="bs-Latn-BA"/>
        </w:rPr>
        <w:t xml:space="preserve"> LOT-a</w:t>
      </w:r>
    </w:p>
    <w:p w:rsidR="00CF0649" w:rsidRPr="0048725B" w:rsidRDefault="00CF0649" w:rsidP="00CF0649">
      <w:pPr>
        <w:autoSpaceDE w:val="0"/>
        <w:autoSpaceDN w:val="0"/>
        <w:adjustRightInd w:val="0"/>
        <w:jc w:val="both"/>
        <w:rPr>
          <w:rFonts w:eastAsiaTheme="minorHAnsi"/>
          <w:i/>
          <w:u w:val="single"/>
          <w:lang w:val="bs-Latn-BA"/>
        </w:rPr>
      </w:pPr>
    </w:p>
    <w:p w:rsidR="007C6886" w:rsidRPr="003052D2" w:rsidRDefault="007C6886" w:rsidP="007C6886">
      <w:pPr>
        <w:pStyle w:val="NoSpacing"/>
        <w:ind w:left="708"/>
        <w:jc w:val="both"/>
        <w:rPr>
          <w:iCs/>
          <w:szCs w:val="24"/>
        </w:rPr>
      </w:pPr>
      <w:r>
        <w:rPr>
          <w:szCs w:val="24"/>
        </w:rPr>
        <w:t>Da bi učestvovao</w:t>
      </w:r>
      <w:r w:rsidRPr="003052D2">
        <w:rPr>
          <w:szCs w:val="24"/>
        </w:rPr>
        <w:t xml:space="preserve"> u p</w:t>
      </w:r>
      <w:r>
        <w:rPr>
          <w:szCs w:val="24"/>
        </w:rPr>
        <w:t>ostupku j</w:t>
      </w:r>
      <w:r w:rsidR="00DD0CE8">
        <w:rPr>
          <w:szCs w:val="24"/>
        </w:rPr>
        <w:t>avnih nabavki, ponuđač je dužan</w:t>
      </w:r>
      <w:r w:rsidRPr="003052D2">
        <w:rPr>
          <w:szCs w:val="24"/>
        </w:rPr>
        <w:t xml:space="preserve"> </w:t>
      </w:r>
      <w:r w:rsidRPr="007F0BD4">
        <w:rPr>
          <w:szCs w:val="24"/>
        </w:rPr>
        <w:t>u skladu sa članom 4</w:t>
      </w:r>
      <w:r>
        <w:rPr>
          <w:szCs w:val="24"/>
        </w:rPr>
        <w:t>5</w:t>
      </w:r>
      <w:r w:rsidRPr="007F0BD4">
        <w:rPr>
          <w:szCs w:val="24"/>
        </w:rPr>
        <w:t>. Zakona,</w:t>
      </w:r>
      <w:r>
        <w:rPr>
          <w:szCs w:val="24"/>
        </w:rPr>
        <w:t xml:space="preserve"> </w:t>
      </w:r>
      <w:r w:rsidRPr="00E23093">
        <w:rPr>
          <w:szCs w:val="24"/>
        </w:rPr>
        <w:t>u</w:t>
      </w:r>
      <w:r w:rsidRPr="00E23093">
        <w:rPr>
          <w:iCs/>
          <w:szCs w:val="24"/>
        </w:rPr>
        <w:t xml:space="preserve"> svrhu dokazivanja lične sposobnosti</w:t>
      </w:r>
      <w:r w:rsidRPr="003052D2">
        <w:rPr>
          <w:iCs/>
          <w:szCs w:val="24"/>
        </w:rPr>
        <w:t xml:space="preserve"> dokazati da:</w:t>
      </w:r>
    </w:p>
    <w:p w:rsidR="007C6886" w:rsidRPr="000376D1" w:rsidRDefault="007C6886" w:rsidP="007C6886">
      <w:pPr>
        <w:autoSpaceDE w:val="0"/>
        <w:autoSpaceDN w:val="0"/>
        <w:adjustRightInd w:val="0"/>
        <w:ind w:left="567" w:right="850"/>
        <w:jc w:val="both"/>
        <w:rPr>
          <w:lang w:val="bs-Latn-BA"/>
        </w:rPr>
      </w:pPr>
      <w:r w:rsidRPr="000376D1">
        <w:rPr>
          <w:iCs/>
        </w:rPr>
        <w:t xml:space="preserve"> </w:t>
      </w:r>
    </w:p>
    <w:p w:rsidR="00B34C20" w:rsidRDefault="007C6886" w:rsidP="00B34C20">
      <w:pPr>
        <w:pStyle w:val="BodyText"/>
        <w:ind w:left="708"/>
        <w:jc w:val="both"/>
        <w:rPr>
          <w:iCs/>
        </w:rPr>
      </w:pPr>
      <w:r w:rsidRPr="007C6886">
        <w:rPr>
          <w:b/>
          <w:iCs/>
        </w:rPr>
        <w:t>a)</w:t>
      </w:r>
      <w:r>
        <w:rPr>
          <w:iCs/>
        </w:rPr>
        <w:t xml:space="preserve"> </w:t>
      </w:r>
      <w:r w:rsidRPr="000376D1">
        <w:rPr>
          <w:iCs/>
        </w:rPr>
        <w:t xml:space="preserve">u krivičnom postupku nije osuđen pravosnažnom presudom za krivična djela organizovanog kriminala, korupciju, prevaru ili pranje novca, u skladu sa važećim propisima u Bosni i Hercegovini ili zemlji u kojoj je registrovan; </w:t>
      </w:r>
    </w:p>
    <w:p w:rsidR="007C6886" w:rsidRPr="00B34C20" w:rsidRDefault="007C6886" w:rsidP="00B34C20">
      <w:pPr>
        <w:pStyle w:val="BodyText"/>
        <w:ind w:left="708"/>
        <w:jc w:val="both"/>
        <w:rPr>
          <w:iCs/>
        </w:rPr>
      </w:pPr>
      <w:r>
        <w:rPr>
          <w:b/>
          <w:iCs/>
          <w:lang w:val="hr-HR"/>
        </w:rPr>
        <w:t>b</w:t>
      </w:r>
      <w:r w:rsidRPr="00571992">
        <w:rPr>
          <w:b/>
          <w:iCs/>
          <w:lang w:val="hr-HR"/>
        </w:rPr>
        <w:t>)</w:t>
      </w:r>
      <w:r w:rsidRPr="000376D1">
        <w:rPr>
          <w:iCs/>
          <w:lang w:val="hr-HR"/>
        </w:rPr>
        <w:t xml:space="preserve"> nije pod stečajem ili nije predmet stečajnog postupka, </w:t>
      </w:r>
      <w:r w:rsidRPr="000376D1">
        <w:rPr>
          <w:lang w:val="hr-HR"/>
        </w:rPr>
        <w:t xml:space="preserve">osim u slučaju postojanja važeće odluke o potvrdi stečajnog plana ili je predmet postupka likvidacije, odnosno u postupku je obustavljanja poslovne djelatnosti, </w:t>
      </w:r>
      <w:r w:rsidRPr="000376D1">
        <w:rPr>
          <w:iCs/>
          <w:lang w:val="hr-HR"/>
        </w:rPr>
        <w:t xml:space="preserve">u skladu sa važećim propisima u Bosni i Hercegovini ili </w:t>
      </w:r>
      <w:r>
        <w:rPr>
          <w:lang w:val="hr-HR"/>
        </w:rPr>
        <w:t xml:space="preserve">u </w:t>
      </w:r>
      <w:r w:rsidRPr="000376D1">
        <w:rPr>
          <w:iCs/>
          <w:lang w:val="hr-HR"/>
        </w:rPr>
        <w:t>zemlji u kojoj je registrovan;</w:t>
      </w:r>
    </w:p>
    <w:p w:rsidR="007C6886" w:rsidRDefault="007C6886" w:rsidP="007C6886">
      <w:pPr>
        <w:tabs>
          <w:tab w:val="num" w:pos="900"/>
          <w:tab w:val="num" w:pos="3780"/>
        </w:tabs>
        <w:ind w:left="708"/>
        <w:jc w:val="both"/>
        <w:rPr>
          <w:iCs/>
          <w:lang w:val="hr-HR"/>
        </w:rPr>
      </w:pPr>
      <w:r>
        <w:rPr>
          <w:b/>
          <w:iCs/>
        </w:rPr>
        <w:t>c</w:t>
      </w:r>
      <w:r w:rsidRPr="00571992">
        <w:rPr>
          <w:b/>
          <w:iCs/>
        </w:rPr>
        <w:t>)</w:t>
      </w:r>
      <w:r w:rsidRPr="000376D1">
        <w:rPr>
          <w:iCs/>
        </w:rPr>
        <w:t xml:space="preserve"> </w:t>
      </w:r>
      <w:r w:rsidRPr="000376D1">
        <w:rPr>
          <w:iCs/>
          <w:lang w:val="hr-HR"/>
        </w:rPr>
        <w:t xml:space="preserve">je ispunio obaveze u vezi sa plaćanjem penzijskog i invalidskog osiguranja i </w:t>
      </w:r>
      <w:r>
        <w:rPr>
          <w:iCs/>
          <w:lang w:val="hr-HR"/>
        </w:rPr>
        <w:t xml:space="preserve">    </w:t>
      </w:r>
      <w:r w:rsidRPr="000376D1">
        <w:rPr>
          <w:iCs/>
          <w:lang w:val="hr-HR"/>
        </w:rPr>
        <w:t>zdravstvenog osiguranja, u skladu sa važećim</w:t>
      </w:r>
      <w:r>
        <w:rPr>
          <w:iCs/>
          <w:lang w:val="hr-HR"/>
        </w:rPr>
        <w:t xml:space="preserve"> propisima u B</w:t>
      </w:r>
      <w:r w:rsidRPr="000376D1">
        <w:rPr>
          <w:iCs/>
          <w:lang w:val="hr-HR"/>
        </w:rPr>
        <w:t>osni i Hercegovini ili propisima zemlje u kojoj je registrovan;</w:t>
      </w:r>
    </w:p>
    <w:p w:rsidR="007C6886" w:rsidRDefault="007C6886" w:rsidP="007C6886">
      <w:pPr>
        <w:tabs>
          <w:tab w:val="num" w:pos="900"/>
          <w:tab w:val="num" w:pos="3780"/>
        </w:tabs>
        <w:ind w:left="708"/>
        <w:jc w:val="both"/>
        <w:rPr>
          <w:b/>
          <w:iCs/>
        </w:rPr>
      </w:pPr>
    </w:p>
    <w:p w:rsidR="007C6886" w:rsidRPr="000376D1" w:rsidRDefault="007C6886" w:rsidP="007C6886">
      <w:pPr>
        <w:tabs>
          <w:tab w:val="num" w:pos="900"/>
          <w:tab w:val="num" w:pos="3780"/>
        </w:tabs>
        <w:ind w:left="708"/>
        <w:jc w:val="both"/>
        <w:rPr>
          <w:iCs/>
          <w:lang w:val="hr-HR"/>
        </w:rPr>
      </w:pPr>
      <w:r>
        <w:rPr>
          <w:b/>
          <w:iCs/>
        </w:rPr>
        <w:t>d</w:t>
      </w:r>
      <w:r w:rsidRPr="00571992">
        <w:rPr>
          <w:b/>
          <w:iCs/>
        </w:rPr>
        <w:t>)</w:t>
      </w:r>
      <w:r w:rsidRPr="000376D1">
        <w:rPr>
          <w:iCs/>
        </w:rPr>
        <w:t xml:space="preserve"> </w:t>
      </w:r>
      <w:r w:rsidRPr="000376D1">
        <w:rPr>
          <w:iCs/>
          <w:lang w:val="hr-HR"/>
        </w:rPr>
        <w:t>je ispunio obaveze u vezi sa plaćanjem direktnih i indirektnih poreza, u skladu sa važećim propisima u Bosni i Hercegovini ili zemlji u kojoj je registrovan.</w:t>
      </w:r>
    </w:p>
    <w:p w:rsidR="00B34C20" w:rsidRDefault="00B34C20" w:rsidP="00B34C20">
      <w:pPr>
        <w:autoSpaceDE w:val="0"/>
        <w:autoSpaceDN w:val="0"/>
        <w:adjustRightInd w:val="0"/>
        <w:jc w:val="both"/>
        <w:rPr>
          <w:lang w:val="bs-Latn-BA"/>
        </w:rPr>
      </w:pPr>
    </w:p>
    <w:p w:rsidR="00B34C20" w:rsidRDefault="003B5D55" w:rsidP="003B5D55">
      <w:pPr>
        <w:autoSpaceDE w:val="0"/>
        <w:autoSpaceDN w:val="0"/>
        <w:adjustRightInd w:val="0"/>
        <w:jc w:val="both"/>
        <w:rPr>
          <w:b/>
          <w:lang w:val="bs-Latn-BA"/>
        </w:rPr>
      </w:pPr>
      <w:r>
        <w:rPr>
          <w:lang w:val="bs-Latn-BA"/>
        </w:rPr>
        <w:t xml:space="preserve">            </w:t>
      </w:r>
      <w:r w:rsidR="00CF0649" w:rsidRPr="0048725B">
        <w:rPr>
          <w:b/>
          <w:lang w:val="bs-Latn-BA"/>
        </w:rPr>
        <w:t>Dokazi:</w:t>
      </w:r>
    </w:p>
    <w:p w:rsidR="00CF0649" w:rsidRPr="00B34C20" w:rsidRDefault="00CF0649" w:rsidP="00B34C20">
      <w:pPr>
        <w:autoSpaceDE w:val="0"/>
        <w:autoSpaceDN w:val="0"/>
        <w:adjustRightInd w:val="0"/>
        <w:ind w:left="708"/>
        <w:jc w:val="both"/>
        <w:rPr>
          <w:b/>
          <w:lang w:val="bs-Latn-BA"/>
        </w:rPr>
      </w:pPr>
      <w:r w:rsidRPr="0048725B">
        <w:rPr>
          <w:lang w:val="bs-Latn-BA"/>
        </w:rPr>
        <w:t xml:space="preserve">Ponuđač, u svrhu dokaza o ispunjavanju prethodnih uslova lične sposobnosti (član 45. stav (1) </w:t>
      </w:r>
      <w:r w:rsidR="00A61D02">
        <w:rPr>
          <w:rFonts w:eastAsiaTheme="minorHAnsi"/>
          <w:lang w:val="bs-Latn-BA"/>
        </w:rPr>
        <w:t>tačke a) do</w:t>
      </w:r>
      <w:r w:rsidRPr="00E10D9A">
        <w:rPr>
          <w:rFonts w:eastAsiaTheme="minorHAnsi"/>
          <w:lang w:val="bs-Latn-BA"/>
        </w:rPr>
        <w:t xml:space="preserve"> d)</w:t>
      </w:r>
      <w:r w:rsidR="00DC067A" w:rsidRPr="00E10D9A">
        <w:rPr>
          <w:rFonts w:eastAsiaTheme="minorHAnsi"/>
          <w:lang w:val="bs-Latn-BA"/>
        </w:rPr>
        <w:t xml:space="preserve"> </w:t>
      </w:r>
      <w:r w:rsidRPr="00E10D9A">
        <w:rPr>
          <w:lang w:val="bs-Latn-BA"/>
        </w:rPr>
        <w:t>Zakona</w:t>
      </w:r>
      <w:r w:rsidRPr="0048725B">
        <w:rPr>
          <w:lang w:val="bs-Latn-BA"/>
        </w:rPr>
        <w:t xml:space="preserve">), dužan je, u ponudi, dostaviti izjavu ovjerenu kod nadležnog organa (sud, notar ili općina). Ovjerena </w:t>
      </w:r>
      <w:r w:rsidRPr="0048725B">
        <w:rPr>
          <w:iCs/>
        </w:rPr>
        <w:t>iz</w:t>
      </w:r>
      <w:r w:rsidR="00DC067A">
        <w:rPr>
          <w:iCs/>
        </w:rPr>
        <w:t>java ne smije biti starija od 30</w:t>
      </w:r>
      <w:r w:rsidRPr="0048725B">
        <w:rPr>
          <w:iCs/>
        </w:rPr>
        <w:t xml:space="preserve"> dana od dana predaje ponude.</w:t>
      </w:r>
    </w:p>
    <w:p w:rsidR="00CF0649" w:rsidRPr="0048725B" w:rsidRDefault="00CF0649" w:rsidP="004626CA">
      <w:pPr>
        <w:pStyle w:val="ListParagraph"/>
        <w:numPr>
          <w:ilvl w:val="0"/>
          <w:numId w:val="6"/>
        </w:numPr>
        <w:autoSpaceDE w:val="0"/>
        <w:autoSpaceDN w:val="0"/>
        <w:adjustRightInd w:val="0"/>
        <w:ind w:left="1134" w:hanging="425"/>
        <w:jc w:val="both"/>
        <w:rPr>
          <w:lang w:val="bs-Latn-BA"/>
        </w:rPr>
      </w:pPr>
      <w:r w:rsidRPr="0048725B">
        <w:rPr>
          <w:lang w:val="bs-Latn-BA"/>
        </w:rPr>
        <w:t xml:space="preserve">Obrazac </w:t>
      </w:r>
      <w:r w:rsidRPr="0048725B">
        <w:rPr>
          <w:rFonts w:eastAsiaTheme="minorHAnsi"/>
          <w:lang w:val="bs-Latn-BA"/>
        </w:rPr>
        <w:t>Izjave o ispunjenosti usl</w:t>
      </w:r>
      <w:r w:rsidR="00A61D02">
        <w:rPr>
          <w:rFonts w:eastAsiaTheme="minorHAnsi"/>
          <w:lang w:val="bs-Latn-BA"/>
        </w:rPr>
        <w:t>ova iz člana 45. stav (1) tač. a)  do</w:t>
      </w:r>
      <w:r w:rsidR="00C017B0">
        <w:rPr>
          <w:rFonts w:eastAsiaTheme="minorHAnsi"/>
          <w:lang w:val="bs-Latn-BA"/>
        </w:rPr>
        <w:t xml:space="preserve"> d) Zakona</w:t>
      </w:r>
      <w:r w:rsidRPr="0048725B">
        <w:rPr>
          <w:rFonts w:eastAsiaTheme="minorHAnsi"/>
          <w:lang w:val="bs-Latn-BA"/>
        </w:rPr>
        <w:t xml:space="preserve"> je sastavni dio ove tenderske dokumentacije u obliku An</w:t>
      </w:r>
      <w:r w:rsidR="00DC067A">
        <w:rPr>
          <w:rFonts w:eastAsiaTheme="minorHAnsi"/>
          <w:lang w:val="bs-Latn-BA"/>
        </w:rPr>
        <w:t>eks</w:t>
      </w:r>
      <w:r w:rsidR="006B75EF">
        <w:rPr>
          <w:rFonts w:eastAsiaTheme="minorHAnsi"/>
          <w:lang w:val="bs-Latn-BA"/>
        </w:rPr>
        <w:t>a</w:t>
      </w:r>
      <w:r w:rsidR="00DC067A">
        <w:rPr>
          <w:rFonts w:eastAsiaTheme="minorHAnsi"/>
          <w:lang w:val="bs-Latn-BA"/>
        </w:rPr>
        <w:t xml:space="preserve"> 4</w:t>
      </w:r>
      <w:r w:rsidRPr="0048725B">
        <w:rPr>
          <w:rFonts w:eastAsiaTheme="minorHAnsi"/>
          <w:lang w:val="bs-Latn-BA"/>
        </w:rPr>
        <w:t xml:space="preserve"> </w:t>
      </w:r>
      <w:r w:rsidR="00DC067A">
        <w:rPr>
          <w:lang w:val="bs-Latn-BA"/>
        </w:rPr>
        <w:t>t</w:t>
      </w:r>
      <w:r w:rsidRPr="0048725B">
        <w:rPr>
          <w:lang w:val="bs-Latn-BA"/>
        </w:rPr>
        <w:t>enderske dokumentacije.</w:t>
      </w:r>
    </w:p>
    <w:p w:rsidR="00CF0649" w:rsidRPr="0048725B" w:rsidRDefault="00CF0649" w:rsidP="004626CA">
      <w:pPr>
        <w:pStyle w:val="ListParagraph"/>
        <w:numPr>
          <w:ilvl w:val="0"/>
          <w:numId w:val="6"/>
        </w:numPr>
        <w:autoSpaceDE w:val="0"/>
        <w:autoSpaceDN w:val="0"/>
        <w:adjustRightInd w:val="0"/>
        <w:ind w:left="1134" w:hanging="425"/>
        <w:jc w:val="both"/>
        <w:rPr>
          <w:lang w:val="bs-Latn-BA"/>
        </w:rPr>
      </w:pPr>
      <w:r w:rsidRPr="0048725B">
        <w:rPr>
          <w:lang w:val="bs-Latn-BA"/>
        </w:rPr>
        <w:t>Ponuđač će biti isključen iz daljeg učešća zbog neispunjavanja navedenog uslova za kvalifikaciju,</w:t>
      </w:r>
      <w:r w:rsidRPr="0048725B">
        <w:rPr>
          <w:rFonts w:eastAsiaTheme="minorHAnsi"/>
          <w:lang w:val="bs-Latn-BA"/>
        </w:rPr>
        <w:t xml:space="preserve"> ukoliko se u ponudi ne dostavi navedena Izjava, na način na koji je traženo.</w:t>
      </w:r>
    </w:p>
    <w:p w:rsidR="00CF0649" w:rsidRPr="0048725B" w:rsidRDefault="00CF0649" w:rsidP="004626CA">
      <w:pPr>
        <w:pStyle w:val="ListParagraph"/>
        <w:numPr>
          <w:ilvl w:val="0"/>
          <w:numId w:val="6"/>
        </w:numPr>
        <w:autoSpaceDE w:val="0"/>
        <w:autoSpaceDN w:val="0"/>
        <w:adjustRightInd w:val="0"/>
        <w:ind w:left="1134" w:hanging="425"/>
        <w:jc w:val="both"/>
        <w:rPr>
          <w:i/>
          <w:lang w:val="bs-Latn-BA"/>
        </w:rPr>
      </w:pPr>
      <w:r w:rsidRPr="0048725B">
        <w:rPr>
          <w:lang w:val="bs-Latn-BA"/>
        </w:rPr>
        <w:t>Napominje se da ako ugovorni organ bude imao sumnje o postojanju okolnosti vezanih za ličnu sposobnost ponuđača, isti će se obratiti nadležnim organima s ciljem pribavljanja potrebnih informacija u predmetnom postupku.</w:t>
      </w:r>
    </w:p>
    <w:p w:rsidR="00CF0649" w:rsidRPr="0048725B" w:rsidRDefault="00CF0649" w:rsidP="004626CA">
      <w:pPr>
        <w:pStyle w:val="ListParagraph"/>
        <w:numPr>
          <w:ilvl w:val="0"/>
          <w:numId w:val="6"/>
        </w:numPr>
        <w:autoSpaceDE w:val="0"/>
        <w:autoSpaceDN w:val="0"/>
        <w:adjustRightInd w:val="0"/>
        <w:ind w:left="1134" w:hanging="425"/>
        <w:jc w:val="both"/>
        <w:rPr>
          <w:lang w:val="bs-Latn-BA"/>
        </w:rPr>
      </w:pPr>
      <w:r w:rsidRPr="0048725B">
        <w:rPr>
          <w:lang w:val="bs-Latn-BA"/>
        </w:rPr>
        <w:t>Za ponuđače čije je sjedište izvan Bosne i Hercegovine ne traži se posebna nadovjera dokumenata koji se zahtijevaju u stavu (2) člana 45. Zakona.</w:t>
      </w:r>
    </w:p>
    <w:p w:rsidR="00E10D9A" w:rsidRDefault="00E10D9A" w:rsidP="00CF0649">
      <w:pPr>
        <w:autoSpaceDE w:val="0"/>
        <w:autoSpaceDN w:val="0"/>
        <w:adjustRightInd w:val="0"/>
        <w:jc w:val="both"/>
        <w:rPr>
          <w:b/>
          <w:lang w:val="bs-Latn-BA"/>
        </w:rPr>
      </w:pPr>
    </w:p>
    <w:p w:rsidR="00CF0649" w:rsidRPr="0048725B" w:rsidRDefault="00CF0649" w:rsidP="00CF0649">
      <w:pPr>
        <w:autoSpaceDE w:val="0"/>
        <w:autoSpaceDN w:val="0"/>
        <w:adjustRightInd w:val="0"/>
        <w:jc w:val="both"/>
        <w:rPr>
          <w:lang w:val="bs-Latn-BA"/>
        </w:rPr>
      </w:pPr>
      <w:r w:rsidRPr="0048725B">
        <w:rPr>
          <w:b/>
          <w:lang w:val="bs-Latn-BA"/>
        </w:rPr>
        <w:t>Napomena:</w:t>
      </w:r>
      <w:r w:rsidR="00DD0CE8">
        <w:rPr>
          <w:lang w:val="bs-Latn-BA"/>
        </w:rPr>
        <w:t xml:space="preserve"> Ponuda se odbija ako u</w:t>
      </w:r>
      <w:r w:rsidRPr="0048725B">
        <w:rPr>
          <w:lang w:val="bs-Latn-BA"/>
        </w:rPr>
        <w:t>govorni organ, na bilo koji način, dokaže da je ponuđač bio kriv za težak profesionalni propust počinjen tokom perioda od tri godine prije početka postupka, posebno, značajni i/ili nedostaci koji se ponavljaju u izvršenju bitnih zahtjeva ugovora koji su doveli do njegovog prijevremenog raskida, nastanka štete ili drugih sličnih posljedica zbog namjere ili nemara privrednog subjekta određene težine u skladu sa članom 45. stav (5) Zakona.</w:t>
      </w:r>
    </w:p>
    <w:p w:rsidR="00AE75E6" w:rsidRDefault="00AE75E6" w:rsidP="00CF0649">
      <w:pPr>
        <w:autoSpaceDE w:val="0"/>
        <w:autoSpaceDN w:val="0"/>
        <w:adjustRightInd w:val="0"/>
        <w:jc w:val="both"/>
        <w:rPr>
          <w:lang w:val="bs-Latn-BA"/>
        </w:rPr>
      </w:pPr>
    </w:p>
    <w:p w:rsidR="00905672" w:rsidRDefault="00905672" w:rsidP="00CF0649">
      <w:pPr>
        <w:autoSpaceDE w:val="0"/>
        <w:autoSpaceDN w:val="0"/>
        <w:adjustRightInd w:val="0"/>
        <w:jc w:val="both"/>
        <w:rPr>
          <w:lang w:val="bs-Latn-BA"/>
        </w:rPr>
      </w:pPr>
    </w:p>
    <w:p w:rsidR="00905672" w:rsidRPr="0048725B" w:rsidRDefault="00905672" w:rsidP="00CF0649">
      <w:pPr>
        <w:autoSpaceDE w:val="0"/>
        <w:autoSpaceDN w:val="0"/>
        <w:adjustRightInd w:val="0"/>
        <w:jc w:val="both"/>
        <w:rPr>
          <w:lang w:val="bs-Latn-BA"/>
        </w:rPr>
      </w:pPr>
    </w:p>
    <w:p w:rsidR="00CF0649" w:rsidRPr="00DD0CE8" w:rsidRDefault="00DD0CE8" w:rsidP="00DD0CE8">
      <w:pPr>
        <w:autoSpaceDE w:val="0"/>
        <w:autoSpaceDN w:val="0"/>
        <w:adjustRightInd w:val="0"/>
        <w:jc w:val="both"/>
        <w:rPr>
          <w:b/>
          <w:lang w:val="bs-Latn-BA"/>
        </w:rPr>
      </w:pPr>
      <w:r>
        <w:rPr>
          <w:b/>
          <w:lang w:val="bs-Latn-BA"/>
        </w:rPr>
        <w:lastRenderedPageBreak/>
        <w:t xml:space="preserve">            2.</w:t>
      </w:r>
      <w:r w:rsidRPr="00DD0CE8">
        <w:rPr>
          <w:b/>
          <w:lang w:val="bs-Latn-BA"/>
        </w:rPr>
        <w:t xml:space="preserve"> </w:t>
      </w:r>
      <w:r w:rsidR="00850E31">
        <w:rPr>
          <w:b/>
          <w:lang w:val="bs-Latn-BA"/>
        </w:rPr>
        <w:t xml:space="preserve">    </w:t>
      </w:r>
      <w:r w:rsidR="00CF0649" w:rsidRPr="00DD0CE8">
        <w:rPr>
          <w:b/>
          <w:lang w:val="bs-Latn-BA"/>
        </w:rPr>
        <w:t xml:space="preserve">Sposobnost obavljanja profesionalne djelatnosti </w:t>
      </w:r>
      <w:r w:rsidR="00CF0649" w:rsidRPr="00DD0CE8">
        <w:rPr>
          <w:rFonts w:eastAsiaTheme="minorHAnsi"/>
          <w:b/>
          <w:lang w:val="bs-Latn-BA"/>
        </w:rPr>
        <w:t>– član 46. Zakona</w:t>
      </w:r>
      <w:r w:rsidR="00E10D9A" w:rsidRPr="00DD0CE8">
        <w:rPr>
          <w:rFonts w:eastAsiaTheme="minorHAnsi"/>
          <w:b/>
          <w:lang w:val="bs-Latn-BA"/>
        </w:rPr>
        <w:t xml:space="preserve"> </w:t>
      </w:r>
      <w:r w:rsidR="00CF0649" w:rsidRPr="00DD0CE8">
        <w:rPr>
          <w:rFonts w:eastAsiaTheme="minorHAnsi"/>
          <w:b/>
          <w:lang w:val="bs-Latn-BA"/>
        </w:rPr>
        <w:t>za</w:t>
      </w:r>
      <w:r w:rsidR="00946538">
        <w:rPr>
          <w:rFonts w:eastAsiaTheme="minorHAnsi"/>
          <w:b/>
          <w:lang w:val="bs-Latn-BA"/>
        </w:rPr>
        <w:t xml:space="preserve"> sva tri</w:t>
      </w:r>
      <w:r w:rsidR="00CF0649" w:rsidRPr="00DD0CE8">
        <w:rPr>
          <w:rFonts w:eastAsiaTheme="minorHAnsi"/>
          <w:b/>
          <w:lang w:val="bs-Latn-BA"/>
        </w:rPr>
        <w:t xml:space="preserve"> </w:t>
      </w:r>
      <w:r>
        <w:rPr>
          <w:rFonts w:eastAsiaTheme="minorHAnsi"/>
          <w:b/>
          <w:lang w:val="bs-Latn-BA"/>
        </w:rPr>
        <w:t xml:space="preserve">                                                                  </w:t>
      </w:r>
    </w:p>
    <w:p w:rsidR="00CF0649" w:rsidRPr="0048725B" w:rsidRDefault="00850E31" w:rsidP="00CF0649">
      <w:pPr>
        <w:pStyle w:val="ListParagraph"/>
        <w:autoSpaceDE w:val="0"/>
        <w:autoSpaceDN w:val="0"/>
        <w:adjustRightInd w:val="0"/>
        <w:ind w:left="360"/>
        <w:jc w:val="both"/>
        <w:rPr>
          <w:b/>
          <w:lang w:val="bs-Latn-BA"/>
        </w:rPr>
      </w:pPr>
      <w:r>
        <w:rPr>
          <w:b/>
          <w:lang w:val="bs-Latn-BA"/>
        </w:rPr>
        <w:t xml:space="preserve">              </w:t>
      </w:r>
      <w:r w:rsidR="00DD0CE8">
        <w:rPr>
          <w:b/>
          <w:lang w:val="bs-Latn-BA"/>
        </w:rPr>
        <w:t>LOT-a</w:t>
      </w:r>
    </w:p>
    <w:p w:rsidR="00DD0CE8" w:rsidRDefault="00DD0CE8" w:rsidP="00CF0649">
      <w:pPr>
        <w:autoSpaceDE w:val="0"/>
        <w:autoSpaceDN w:val="0"/>
        <w:adjustRightInd w:val="0"/>
        <w:ind w:firstLine="709"/>
        <w:jc w:val="both"/>
        <w:rPr>
          <w:b/>
          <w:i/>
          <w:lang w:val="bs-Latn-BA"/>
        </w:rPr>
      </w:pPr>
    </w:p>
    <w:p w:rsidR="00CF0649" w:rsidRPr="00DD0CE8" w:rsidRDefault="00CF0649" w:rsidP="00CF0649">
      <w:pPr>
        <w:autoSpaceDE w:val="0"/>
        <w:autoSpaceDN w:val="0"/>
        <w:adjustRightInd w:val="0"/>
        <w:ind w:firstLine="709"/>
        <w:jc w:val="both"/>
        <w:rPr>
          <w:rStyle w:val="FollowedHyperlink"/>
          <w:b/>
          <w:i/>
          <w:color w:val="auto"/>
          <w:u w:val="none"/>
          <w:lang w:val="bs-Latn-BA"/>
        </w:rPr>
      </w:pPr>
      <w:r w:rsidRPr="00DD0CE8">
        <w:rPr>
          <w:b/>
          <w:i/>
          <w:lang w:val="bs-Latn-BA"/>
        </w:rPr>
        <w:t>Dokazi:</w:t>
      </w:r>
    </w:p>
    <w:p w:rsidR="00CF0649" w:rsidRPr="00BF7177" w:rsidRDefault="00CF0649" w:rsidP="00CF0649">
      <w:pPr>
        <w:autoSpaceDE w:val="0"/>
        <w:autoSpaceDN w:val="0"/>
        <w:adjustRightInd w:val="0"/>
        <w:ind w:left="709"/>
        <w:jc w:val="both"/>
        <w:rPr>
          <w:rFonts w:eastAsiaTheme="minorHAnsi"/>
          <w:color w:val="FF0000"/>
          <w:u w:val="single"/>
          <w:lang w:val="bs-Latn-BA"/>
        </w:rPr>
      </w:pPr>
      <w:r w:rsidRPr="0048725B">
        <w:rPr>
          <w:rStyle w:val="FollowedHyperlink"/>
          <w:rFonts w:eastAsiaTheme="majorEastAsia"/>
          <w:color w:val="000000" w:themeColor="text1"/>
          <w:u w:val="none"/>
          <w:lang w:val="bs-Latn-BA"/>
        </w:rPr>
        <w:t>Ponuđači</w:t>
      </w:r>
      <w:r w:rsidRPr="0048725B">
        <w:rPr>
          <w:color w:val="000000" w:themeColor="text1"/>
          <w:lang w:val="bs-Latn-BA"/>
        </w:rPr>
        <w:t xml:space="preserve"> trebaju u </w:t>
      </w:r>
      <w:r w:rsidRPr="0048725B">
        <w:rPr>
          <w:rStyle w:val="FollowedHyperlink"/>
          <w:rFonts w:eastAsiaTheme="majorEastAsia"/>
          <w:color w:val="000000" w:themeColor="text1"/>
          <w:u w:val="none"/>
          <w:lang w:val="bs-Latn-BA"/>
        </w:rPr>
        <w:t>ponudi</w:t>
      </w:r>
      <w:r w:rsidRPr="0048725B">
        <w:rPr>
          <w:color w:val="000000" w:themeColor="text1"/>
          <w:lang w:val="bs-Latn-BA"/>
        </w:rPr>
        <w:t xml:space="preserve"> dostaviti dokaz o registraciji u odgovarajućim profesionalnim ili drugim registrima zemlje u kojoj su registrirani ili da osiguraju posebnu izjavu ili potvrdu nadležnog organa kojom se dokazuje njihovo pravo da obavljaju profesionalnu djelatnost, koja je u vezi s predmetom nabavke.</w:t>
      </w:r>
      <w:r w:rsidR="00DC067A">
        <w:rPr>
          <w:color w:val="000000" w:themeColor="text1"/>
          <w:lang w:val="bs-Latn-BA"/>
        </w:rPr>
        <w:t xml:space="preserve"> </w:t>
      </w:r>
      <w:r w:rsidRPr="003E1B58">
        <w:rPr>
          <w:rFonts w:eastAsiaTheme="minorHAnsi"/>
          <w:u w:val="single"/>
          <w:lang w:val="bs-Latn-BA"/>
        </w:rPr>
        <w:t>Dokaz se dostavlja kao ovjerena kopija originala</w:t>
      </w:r>
      <w:r w:rsidR="00991B77">
        <w:rPr>
          <w:rFonts w:eastAsiaTheme="minorHAnsi"/>
          <w:u w:val="single"/>
          <w:lang w:val="bs-Latn-BA"/>
        </w:rPr>
        <w:t>.</w:t>
      </w:r>
    </w:p>
    <w:p w:rsidR="00CF0649" w:rsidRPr="0048725B" w:rsidRDefault="00CF0649" w:rsidP="00CF0649">
      <w:pPr>
        <w:autoSpaceDE w:val="0"/>
        <w:autoSpaceDN w:val="0"/>
        <w:adjustRightInd w:val="0"/>
        <w:jc w:val="both"/>
        <w:rPr>
          <w:color w:val="000000" w:themeColor="text1"/>
          <w:lang w:val="bs-Latn-BA"/>
        </w:rPr>
      </w:pPr>
    </w:p>
    <w:p w:rsidR="00536BC7" w:rsidRPr="00CA3CBF" w:rsidRDefault="00CF0649" w:rsidP="004626CA">
      <w:pPr>
        <w:pStyle w:val="ListParagraph"/>
        <w:numPr>
          <w:ilvl w:val="0"/>
          <w:numId w:val="19"/>
        </w:numPr>
        <w:autoSpaceDE w:val="0"/>
        <w:autoSpaceDN w:val="0"/>
        <w:adjustRightInd w:val="0"/>
        <w:jc w:val="both"/>
      </w:pPr>
      <w:r w:rsidRPr="00536BC7">
        <w:rPr>
          <w:b/>
          <w:color w:val="000000" w:themeColor="text1"/>
          <w:lang w:val="bs-Latn-BA"/>
        </w:rPr>
        <w:t>za ponuđače iz BIH:</w:t>
      </w:r>
      <w:r w:rsidRPr="00536BC7">
        <w:rPr>
          <w:color w:val="000000" w:themeColor="text1"/>
          <w:lang w:val="bs-Latn-BA"/>
        </w:rPr>
        <w:t xml:space="preserve">  Ponuđač u svrhu dokaza o ispunjavanju uslova iz člana</w:t>
      </w:r>
      <w:r w:rsidR="007C6886" w:rsidRPr="00536BC7">
        <w:rPr>
          <w:color w:val="000000" w:themeColor="text1"/>
          <w:lang w:val="bs-Latn-BA"/>
        </w:rPr>
        <w:t xml:space="preserve"> 46. Zakona dužan je dostaviti a</w:t>
      </w:r>
      <w:r w:rsidRPr="00536BC7">
        <w:rPr>
          <w:color w:val="000000" w:themeColor="text1"/>
          <w:lang w:val="bs-Latn-BA"/>
        </w:rPr>
        <w:t>kt</w:t>
      </w:r>
      <w:r w:rsidR="007C6886" w:rsidRPr="00536BC7">
        <w:rPr>
          <w:color w:val="000000" w:themeColor="text1"/>
          <w:lang w:val="bs-Latn-BA"/>
        </w:rPr>
        <w:t>ueln</w:t>
      </w:r>
      <w:r w:rsidR="00536BC7">
        <w:rPr>
          <w:color w:val="000000" w:themeColor="text1"/>
          <w:lang w:val="bs-Latn-BA"/>
        </w:rPr>
        <w:t>i</w:t>
      </w:r>
      <w:r w:rsidR="007C6886" w:rsidRPr="00536BC7">
        <w:rPr>
          <w:color w:val="000000" w:themeColor="text1"/>
          <w:lang w:val="bs-Latn-BA"/>
        </w:rPr>
        <w:t xml:space="preserve"> I</w:t>
      </w:r>
      <w:r w:rsidRPr="00536BC7">
        <w:rPr>
          <w:color w:val="000000" w:themeColor="text1"/>
          <w:lang w:val="bs-Latn-BA"/>
        </w:rPr>
        <w:t>zvod iz sudskog registra ili izjavu/potvrdu nadležnog organa iz koje se vidi da je ponuđač registrovan za obavljanje djelatnosti koja je predmet ove nabavke</w:t>
      </w:r>
      <w:r w:rsidR="00536BC7" w:rsidRPr="00536BC7">
        <w:rPr>
          <w:color w:val="000000" w:themeColor="text1"/>
          <w:lang w:val="bs-Latn-BA"/>
        </w:rPr>
        <w:t xml:space="preserve">. </w:t>
      </w:r>
      <w:r w:rsidR="00536BC7" w:rsidRPr="00CA3CBF">
        <w:t>Aktuelni izvod iz sudskog registra mora sadržavati sve podatke, za koje je, prema važećim propisima o registraciji, propisano da ih takav dokument sadrži</w:t>
      </w:r>
      <w:r w:rsidR="00536BC7">
        <w:t>.</w:t>
      </w:r>
    </w:p>
    <w:p w:rsidR="00CF0649" w:rsidRPr="0048725B" w:rsidRDefault="00CF0649" w:rsidP="00536BC7">
      <w:pPr>
        <w:pStyle w:val="ListParagraph"/>
        <w:autoSpaceDE w:val="0"/>
        <w:autoSpaceDN w:val="0"/>
        <w:adjustRightInd w:val="0"/>
        <w:ind w:left="1134"/>
        <w:jc w:val="both"/>
        <w:rPr>
          <w:color w:val="000000" w:themeColor="text1"/>
          <w:lang w:val="bs-Latn-BA"/>
        </w:rPr>
      </w:pPr>
    </w:p>
    <w:p w:rsidR="00CF0649" w:rsidRPr="00536BC7" w:rsidRDefault="00CF0649" w:rsidP="004626CA">
      <w:pPr>
        <w:pStyle w:val="ListParagraph"/>
        <w:numPr>
          <w:ilvl w:val="0"/>
          <w:numId w:val="19"/>
        </w:numPr>
        <w:autoSpaceDE w:val="0"/>
        <w:autoSpaceDN w:val="0"/>
        <w:adjustRightInd w:val="0"/>
        <w:jc w:val="both"/>
        <w:rPr>
          <w:lang w:val="bs-Latn-BA"/>
        </w:rPr>
      </w:pPr>
      <w:r w:rsidRPr="00536BC7">
        <w:rPr>
          <w:b/>
          <w:color w:val="000000" w:themeColor="text1"/>
          <w:lang w:val="bs-Latn-BA"/>
        </w:rPr>
        <w:t>za ponuđače čije je sjedište izvan BIH:</w:t>
      </w:r>
      <w:r w:rsidRPr="00536BC7">
        <w:rPr>
          <w:color w:val="000000" w:themeColor="text1"/>
          <w:lang w:val="bs-Latn-BA"/>
        </w:rPr>
        <w:t xml:space="preserve"> odgovarajući dokument koji odgovara zahtjevu iz člana 46. Zakona, a koji je izdat od nadležnog organa, sve prema važećim propisima zemlje sjedišta ponuđača/zemlje u kojoj je registriran ponuđač</w:t>
      </w:r>
    </w:p>
    <w:p w:rsidR="00CF0649" w:rsidRPr="0048725B" w:rsidRDefault="00CF0649" w:rsidP="00CF0649">
      <w:pPr>
        <w:pStyle w:val="ListParagraph"/>
        <w:autoSpaceDE w:val="0"/>
        <w:autoSpaceDN w:val="0"/>
        <w:adjustRightInd w:val="0"/>
        <w:ind w:left="786"/>
        <w:jc w:val="both"/>
        <w:rPr>
          <w:lang w:val="bs-Latn-BA"/>
        </w:rPr>
      </w:pPr>
    </w:p>
    <w:p w:rsidR="0044093F" w:rsidRDefault="00CF0649" w:rsidP="00CF0649">
      <w:pPr>
        <w:autoSpaceDE w:val="0"/>
        <w:autoSpaceDN w:val="0"/>
        <w:adjustRightInd w:val="0"/>
        <w:jc w:val="both"/>
        <w:rPr>
          <w:lang w:val="bs-Latn-BA"/>
        </w:rPr>
      </w:pPr>
      <w:r w:rsidRPr="0048725B">
        <w:rPr>
          <w:lang w:val="bs-Latn-BA"/>
        </w:rPr>
        <w:t>Ponuđač će biti isključen iz daljeg učešća zbog neispunjavanja navedenog uslova za kvalifikaciju,</w:t>
      </w:r>
      <w:r w:rsidRPr="0048725B">
        <w:rPr>
          <w:rFonts w:eastAsiaTheme="minorHAnsi"/>
          <w:lang w:val="bs-Latn-BA"/>
        </w:rPr>
        <w:t xml:space="preserve"> ukoliko se u ponudi ne dostavi </w:t>
      </w:r>
      <w:r w:rsidRPr="0048725B">
        <w:rPr>
          <w:lang w:val="bs-Latn-BA"/>
        </w:rPr>
        <w:t>navedeni dokument u vezi sposobnosti obavljanja profesionalne djelatnosti ponuđača (član 46. Zakona) ili se ne dostavi na način kako je naprijed traženo</w:t>
      </w:r>
      <w:r w:rsidR="0044093F">
        <w:rPr>
          <w:lang w:val="bs-Latn-BA"/>
        </w:rPr>
        <w:t>.</w:t>
      </w:r>
    </w:p>
    <w:p w:rsidR="00942DBD" w:rsidRPr="00B913F5" w:rsidRDefault="00942DBD" w:rsidP="00CF0649">
      <w:pPr>
        <w:autoSpaceDE w:val="0"/>
        <w:autoSpaceDN w:val="0"/>
        <w:adjustRightInd w:val="0"/>
        <w:jc w:val="both"/>
        <w:rPr>
          <w:lang w:val="bs-Latn-BA"/>
        </w:rPr>
      </w:pPr>
    </w:p>
    <w:p w:rsidR="00CF0649" w:rsidRPr="0048725B" w:rsidRDefault="00CF0649" w:rsidP="004626CA">
      <w:pPr>
        <w:pStyle w:val="ListParagraph"/>
        <w:numPr>
          <w:ilvl w:val="0"/>
          <w:numId w:val="16"/>
        </w:numPr>
        <w:ind w:hanging="720"/>
        <w:jc w:val="both"/>
        <w:rPr>
          <w:b/>
          <w:lang w:val="bs-Latn-BA"/>
        </w:rPr>
      </w:pPr>
      <w:r w:rsidRPr="0048725B">
        <w:rPr>
          <w:b/>
          <w:bCs/>
          <w:color w:val="000009"/>
        </w:rPr>
        <w:t>Te</w:t>
      </w:r>
      <w:r w:rsidRPr="0048725B">
        <w:rPr>
          <w:b/>
          <w:bCs/>
          <w:color w:val="000009"/>
          <w:w w:val="99"/>
        </w:rPr>
        <w:t>hn</w:t>
      </w:r>
      <w:r w:rsidRPr="0048725B">
        <w:rPr>
          <w:b/>
          <w:bCs/>
          <w:color w:val="000009"/>
        </w:rPr>
        <w:t>ič</w:t>
      </w:r>
      <w:r w:rsidRPr="0048725B">
        <w:rPr>
          <w:b/>
          <w:bCs/>
          <w:color w:val="000009"/>
          <w:w w:val="99"/>
        </w:rPr>
        <w:t>k</w:t>
      </w:r>
      <w:r w:rsidRPr="0048725B">
        <w:rPr>
          <w:b/>
          <w:bCs/>
          <w:color w:val="000009"/>
        </w:rPr>
        <w:t>a</w:t>
      </w:r>
      <w:r w:rsidR="00290F07">
        <w:rPr>
          <w:b/>
          <w:bCs/>
          <w:color w:val="000009"/>
        </w:rPr>
        <w:t xml:space="preserve"> </w:t>
      </w:r>
      <w:r w:rsidRPr="0048725B">
        <w:rPr>
          <w:b/>
          <w:bCs/>
          <w:color w:val="000009"/>
        </w:rPr>
        <w:t>i</w:t>
      </w:r>
      <w:r w:rsidR="00290F07">
        <w:rPr>
          <w:b/>
          <w:bCs/>
          <w:color w:val="000009"/>
        </w:rPr>
        <w:t xml:space="preserve"> </w:t>
      </w:r>
      <w:r w:rsidRPr="0048725B">
        <w:rPr>
          <w:b/>
          <w:bCs/>
          <w:color w:val="000009"/>
          <w:w w:val="99"/>
        </w:rPr>
        <w:t>p</w:t>
      </w:r>
      <w:r w:rsidRPr="0048725B">
        <w:rPr>
          <w:b/>
          <w:bCs/>
          <w:color w:val="000009"/>
        </w:rPr>
        <w:t>ro</w:t>
      </w:r>
      <w:r w:rsidRPr="0048725B">
        <w:rPr>
          <w:b/>
          <w:bCs/>
          <w:color w:val="000009"/>
          <w:spacing w:val="1"/>
          <w:w w:val="99"/>
        </w:rPr>
        <w:t>f</w:t>
      </w:r>
      <w:r w:rsidRPr="0048725B">
        <w:rPr>
          <w:b/>
          <w:bCs/>
          <w:color w:val="000009"/>
        </w:rPr>
        <w:t>e</w:t>
      </w:r>
      <w:r w:rsidRPr="0048725B">
        <w:rPr>
          <w:b/>
          <w:bCs/>
          <w:color w:val="000009"/>
          <w:w w:val="99"/>
        </w:rPr>
        <w:t>s</w:t>
      </w:r>
      <w:r w:rsidRPr="0048725B">
        <w:rPr>
          <w:b/>
          <w:bCs/>
          <w:color w:val="000009"/>
        </w:rPr>
        <w:t>i</w:t>
      </w:r>
      <w:r w:rsidRPr="0048725B">
        <w:rPr>
          <w:b/>
          <w:bCs/>
          <w:color w:val="000009"/>
          <w:spacing w:val="-2"/>
        </w:rPr>
        <w:t>o</w:t>
      </w:r>
      <w:r w:rsidRPr="0048725B">
        <w:rPr>
          <w:b/>
          <w:bCs/>
          <w:color w:val="000009"/>
          <w:w w:val="99"/>
        </w:rPr>
        <w:t>na</w:t>
      </w:r>
      <w:r w:rsidRPr="0048725B">
        <w:rPr>
          <w:b/>
          <w:bCs/>
          <w:color w:val="000009"/>
          <w:spacing w:val="-1"/>
        </w:rPr>
        <w:t>l</w:t>
      </w:r>
      <w:r w:rsidRPr="0048725B">
        <w:rPr>
          <w:b/>
          <w:bCs/>
          <w:color w:val="000009"/>
          <w:w w:val="99"/>
        </w:rPr>
        <w:t>n</w:t>
      </w:r>
      <w:r w:rsidRPr="0048725B">
        <w:rPr>
          <w:b/>
          <w:bCs/>
          <w:color w:val="000009"/>
        </w:rPr>
        <w:t>a</w:t>
      </w:r>
      <w:r w:rsidR="00290F07">
        <w:rPr>
          <w:b/>
          <w:bCs/>
          <w:color w:val="000009"/>
        </w:rPr>
        <w:t xml:space="preserve"> </w:t>
      </w:r>
      <w:r w:rsidRPr="0048725B">
        <w:rPr>
          <w:b/>
          <w:bCs/>
          <w:color w:val="000009"/>
          <w:w w:val="99"/>
        </w:rPr>
        <w:t>s</w:t>
      </w:r>
      <w:r w:rsidRPr="0048725B">
        <w:rPr>
          <w:b/>
          <w:bCs/>
          <w:color w:val="000009"/>
          <w:spacing w:val="1"/>
          <w:w w:val="99"/>
        </w:rPr>
        <w:t>p</w:t>
      </w:r>
      <w:r w:rsidRPr="0048725B">
        <w:rPr>
          <w:b/>
          <w:bCs/>
          <w:color w:val="000009"/>
        </w:rPr>
        <w:t>o</w:t>
      </w:r>
      <w:r w:rsidRPr="0048725B">
        <w:rPr>
          <w:b/>
          <w:bCs/>
          <w:color w:val="000009"/>
          <w:w w:val="99"/>
        </w:rPr>
        <w:t>s</w:t>
      </w:r>
      <w:r w:rsidRPr="0048725B">
        <w:rPr>
          <w:b/>
          <w:bCs/>
          <w:color w:val="000009"/>
        </w:rPr>
        <w:t>o</w:t>
      </w:r>
      <w:r w:rsidRPr="0048725B">
        <w:rPr>
          <w:b/>
          <w:bCs/>
          <w:color w:val="000009"/>
          <w:w w:val="99"/>
        </w:rPr>
        <w:t>bn</w:t>
      </w:r>
      <w:r w:rsidRPr="0048725B">
        <w:rPr>
          <w:b/>
          <w:bCs/>
          <w:color w:val="000009"/>
        </w:rPr>
        <w:t>o</w:t>
      </w:r>
      <w:r w:rsidRPr="0048725B">
        <w:rPr>
          <w:b/>
          <w:bCs/>
          <w:color w:val="000009"/>
          <w:w w:val="99"/>
        </w:rPr>
        <w:t>st</w:t>
      </w:r>
      <w:r w:rsidR="00C56B6F">
        <w:rPr>
          <w:b/>
          <w:bCs/>
          <w:color w:val="000009"/>
          <w:w w:val="99"/>
        </w:rPr>
        <w:t xml:space="preserve"> </w:t>
      </w:r>
      <w:r w:rsidRPr="0048725B">
        <w:rPr>
          <w:rFonts w:eastAsiaTheme="minorHAnsi"/>
          <w:b/>
          <w:lang w:val="bs-Latn-BA" w:eastAsia="en-US"/>
        </w:rPr>
        <w:t xml:space="preserve">– </w:t>
      </w:r>
      <w:r w:rsidR="00C72A40">
        <w:rPr>
          <w:rFonts w:eastAsiaTheme="minorHAnsi"/>
          <w:b/>
          <w:lang w:val="bs-Latn-BA" w:eastAsia="en-US"/>
        </w:rPr>
        <w:t>član 50. Zakona tačka c)</w:t>
      </w:r>
    </w:p>
    <w:p w:rsidR="00CF0649" w:rsidRPr="0048725B" w:rsidRDefault="00CF0649" w:rsidP="00CF0649">
      <w:pPr>
        <w:jc w:val="both"/>
        <w:rPr>
          <w:b/>
          <w:lang w:val="bs-Latn-BA"/>
        </w:rPr>
      </w:pPr>
    </w:p>
    <w:p w:rsidR="00CF0649" w:rsidRPr="0048725B" w:rsidRDefault="00CF0649" w:rsidP="00CF0649">
      <w:pPr>
        <w:ind w:firstLine="709"/>
        <w:jc w:val="both"/>
        <w:rPr>
          <w:b/>
          <w:lang w:val="bs-Latn-BA"/>
        </w:rPr>
      </w:pPr>
      <w:r w:rsidRPr="0048725B">
        <w:rPr>
          <w:b/>
          <w:lang w:val="bs-Latn-BA"/>
        </w:rPr>
        <w:t>Dokazi koje je ponuđa</w:t>
      </w:r>
      <w:r w:rsidR="00B12D2F">
        <w:rPr>
          <w:b/>
          <w:lang w:val="bs-Latn-BA"/>
        </w:rPr>
        <w:t>č dužan dostaviti u ponudi za sv</w:t>
      </w:r>
      <w:r w:rsidRPr="0048725B">
        <w:rPr>
          <w:b/>
          <w:lang w:val="bs-Latn-BA"/>
        </w:rPr>
        <w:t>a</w:t>
      </w:r>
      <w:r w:rsidR="00B12D2F">
        <w:rPr>
          <w:b/>
          <w:lang w:val="bs-Latn-BA"/>
        </w:rPr>
        <w:t xml:space="preserve"> tri</w:t>
      </w:r>
      <w:r w:rsidRPr="0048725B">
        <w:rPr>
          <w:b/>
          <w:lang w:val="bs-Latn-BA"/>
        </w:rPr>
        <w:t xml:space="preserve"> LOT-a:</w:t>
      </w:r>
    </w:p>
    <w:p w:rsidR="00CF0649" w:rsidRPr="0048725B" w:rsidRDefault="00CF0649" w:rsidP="00CF0649">
      <w:pPr>
        <w:jc w:val="both"/>
        <w:rPr>
          <w:b/>
          <w:lang w:val="bs-Latn-BA"/>
        </w:rPr>
      </w:pPr>
    </w:p>
    <w:p w:rsidR="00CF0649" w:rsidRPr="00C21D53" w:rsidRDefault="00DD0CE8" w:rsidP="004626CA">
      <w:pPr>
        <w:pStyle w:val="ListParagraph"/>
        <w:numPr>
          <w:ilvl w:val="0"/>
          <w:numId w:val="23"/>
        </w:numPr>
        <w:jc w:val="both"/>
        <w:rPr>
          <w:b/>
          <w:color w:val="000000" w:themeColor="text1"/>
          <w:lang w:val="bs-Latn-BA"/>
        </w:rPr>
      </w:pPr>
      <w:r w:rsidRPr="00C21D53">
        <w:rPr>
          <w:color w:val="000000" w:themeColor="text1"/>
          <w:lang w:val="bs-Latn-BA"/>
        </w:rPr>
        <w:t>Dokaz da p</w:t>
      </w:r>
      <w:r w:rsidR="00CF0649" w:rsidRPr="00C21D53">
        <w:rPr>
          <w:color w:val="000000" w:themeColor="text1"/>
          <w:lang w:val="bs-Latn-BA"/>
        </w:rPr>
        <w:t>onuđač ima angažovan</w:t>
      </w:r>
      <w:r w:rsidRPr="00C21D53">
        <w:rPr>
          <w:color w:val="000000" w:themeColor="text1"/>
          <w:lang w:val="bs-Latn-BA"/>
        </w:rPr>
        <w:t>e u stalnom radnom odnosu, pod u</w:t>
      </w:r>
      <w:r w:rsidR="00CF0649" w:rsidRPr="00C21D53">
        <w:rPr>
          <w:color w:val="000000" w:themeColor="text1"/>
          <w:lang w:val="bs-Latn-BA"/>
        </w:rPr>
        <w:t xml:space="preserve">govorom o </w:t>
      </w:r>
      <w:r w:rsidR="00536BC7" w:rsidRPr="00C21D53">
        <w:rPr>
          <w:color w:val="000000" w:themeColor="text1"/>
          <w:lang w:val="bs-Latn-BA"/>
        </w:rPr>
        <w:t xml:space="preserve">                          </w:t>
      </w:r>
      <w:r w:rsidRPr="00C21D53">
        <w:rPr>
          <w:color w:val="000000" w:themeColor="text1"/>
          <w:lang w:val="bs-Latn-BA"/>
        </w:rPr>
        <w:t>djelu ili poslovno-t</w:t>
      </w:r>
      <w:r w:rsidR="00CF0649" w:rsidRPr="00C21D53">
        <w:rPr>
          <w:color w:val="000000" w:themeColor="text1"/>
          <w:lang w:val="bs-Latn-BA"/>
        </w:rPr>
        <w:t xml:space="preserve">ehničkoj saradnji minimalno: </w:t>
      </w:r>
    </w:p>
    <w:p w:rsidR="00CF0649" w:rsidRPr="00AE75E6" w:rsidRDefault="000A775A" w:rsidP="000A775A">
      <w:pPr>
        <w:ind w:left="1080"/>
        <w:jc w:val="both"/>
        <w:rPr>
          <w:lang w:val="bs-Latn-BA"/>
        </w:rPr>
      </w:pPr>
      <w:r w:rsidRPr="000A775A">
        <w:rPr>
          <w:color w:val="000000" w:themeColor="text1"/>
          <w:lang w:val="bs-Latn-BA"/>
        </w:rPr>
        <w:t>-</w:t>
      </w:r>
      <w:r>
        <w:rPr>
          <w:color w:val="000000" w:themeColor="text1"/>
          <w:lang w:val="bs-Latn-BA"/>
        </w:rPr>
        <w:t xml:space="preserve"> </w:t>
      </w:r>
      <w:r w:rsidRPr="000A775A">
        <w:rPr>
          <w:color w:val="000000" w:themeColor="text1"/>
          <w:lang w:val="bs-Latn-BA"/>
        </w:rPr>
        <w:t>jednog</w:t>
      </w:r>
      <w:r w:rsidR="00CF0649" w:rsidRPr="000A775A">
        <w:rPr>
          <w:color w:val="000000" w:themeColor="text1"/>
          <w:lang w:val="bs-Latn-BA"/>
        </w:rPr>
        <w:t xml:space="preserve"> automehaničara, </w:t>
      </w:r>
      <w:r w:rsidR="00CF0649" w:rsidRPr="00AE75E6">
        <w:rPr>
          <w:lang w:val="bs-Latn-BA"/>
        </w:rPr>
        <w:t xml:space="preserve">sa </w:t>
      </w:r>
      <w:r w:rsidR="00192524" w:rsidRPr="00AE75E6">
        <w:rPr>
          <w:lang w:val="bs-Latn-BA"/>
        </w:rPr>
        <w:t xml:space="preserve">minimalnim radnim iskustvom od </w:t>
      </w:r>
      <w:r w:rsidR="00450A8D" w:rsidRPr="00AE75E6">
        <w:rPr>
          <w:lang w:val="bs-Latn-BA"/>
        </w:rPr>
        <w:t>1</w:t>
      </w:r>
      <w:r w:rsidR="00192524" w:rsidRPr="00AE75E6">
        <w:rPr>
          <w:lang w:val="bs-Latn-BA"/>
        </w:rPr>
        <w:t xml:space="preserve"> godine</w:t>
      </w:r>
      <w:r w:rsidR="00450A8D" w:rsidRPr="00AE75E6">
        <w:rPr>
          <w:lang w:val="bs-Latn-BA"/>
        </w:rPr>
        <w:t>;</w:t>
      </w:r>
    </w:p>
    <w:p w:rsidR="00450A8D" w:rsidRPr="00AE75E6" w:rsidRDefault="00450A8D" w:rsidP="000A775A">
      <w:pPr>
        <w:jc w:val="both"/>
        <w:rPr>
          <w:lang w:val="bs-Latn-BA"/>
        </w:rPr>
      </w:pPr>
      <w:r w:rsidRPr="00AE75E6">
        <w:rPr>
          <w:lang w:val="bs-Latn-BA"/>
        </w:rPr>
        <w:t xml:space="preserve">                 </w:t>
      </w:r>
      <w:r w:rsidR="000A775A" w:rsidRPr="00AE75E6">
        <w:rPr>
          <w:lang w:val="bs-Latn-BA"/>
        </w:rPr>
        <w:t>- jednog</w:t>
      </w:r>
      <w:r w:rsidR="00CF0649" w:rsidRPr="00AE75E6">
        <w:rPr>
          <w:lang w:val="bs-Latn-BA"/>
        </w:rPr>
        <w:t xml:space="preserve"> autoelektričara</w:t>
      </w:r>
      <w:r w:rsidR="00CF0649" w:rsidRPr="00AE75E6">
        <w:rPr>
          <w:lang w:val="hr-BA"/>
        </w:rPr>
        <w:t>,</w:t>
      </w:r>
      <w:r w:rsidR="00CF0649" w:rsidRPr="00AE75E6">
        <w:rPr>
          <w:lang w:val="bs-Latn-BA"/>
        </w:rPr>
        <w:t xml:space="preserve"> sa m</w:t>
      </w:r>
      <w:r w:rsidR="00192524" w:rsidRPr="00AE75E6">
        <w:rPr>
          <w:lang w:val="bs-Latn-BA"/>
        </w:rPr>
        <w:t>inimalnim radnim iskustvom od</w:t>
      </w:r>
      <w:r w:rsidRPr="00AE75E6">
        <w:rPr>
          <w:lang w:val="bs-Latn-BA"/>
        </w:rPr>
        <w:t xml:space="preserve"> 1</w:t>
      </w:r>
      <w:r w:rsidR="00192524" w:rsidRPr="00AE75E6">
        <w:rPr>
          <w:lang w:val="bs-Latn-BA"/>
        </w:rPr>
        <w:t xml:space="preserve"> </w:t>
      </w:r>
      <w:r w:rsidR="00CF0649" w:rsidRPr="00AE75E6">
        <w:rPr>
          <w:lang w:val="bs-Latn-BA"/>
        </w:rPr>
        <w:t>god</w:t>
      </w:r>
      <w:r w:rsidR="00192524" w:rsidRPr="00AE75E6">
        <w:rPr>
          <w:lang w:val="bs-Latn-BA"/>
        </w:rPr>
        <w:t>ine</w:t>
      </w:r>
      <w:r w:rsidRPr="00AE75E6">
        <w:rPr>
          <w:lang w:val="bs-Latn-BA"/>
        </w:rPr>
        <w:t>;</w:t>
      </w:r>
    </w:p>
    <w:p w:rsidR="00450A8D" w:rsidRPr="00AE75E6" w:rsidRDefault="00450A8D" w:rsidP="000A775A">
      <w:pPr>
        <w:jc w:val="both"/>
        <w:rPr>
          <w:lang w:val="bs-Latn-BA"/>
        </w:rPr>
      </w:pPr>
      <w:r w:rsidRPr="00AE75E6">
        <w:rPr>
          <w:lang w:val="bs-Latn-BA"/>
        </w:rPr>
        <w:t xml:space="preserve">                 - jednog autolakirera sa minimalnim radnim iskustvom od 1 godine;</w:t>
      </w:r>
    </w:p>
    <w:p w:rsidR="000A775A" w:rsidRPr="00AE75E6" w:rsidRDefault="00450A8D" w:rsidP="000A775A">
      <w:pPr>
        <w:jc w:val="both"/>
        <w:rPr>
          <w:b/>
          <w:lang w:val="bs-Latn-BA"/>
        </w:rPr>
      </w:pPr>
      <w:r w:rsidRPr="00AE75E6">
        <w:rPr>
          <w:lang w:val="bs-Latn-BA"/>
        </w:rPr>
        <w:t xml:space="preserve">                 - jednog autolimara, sa minimalnim radnim iskustvom od 1 godine.</w:t>
      </w:r>
    </w:p>
    <w:p w:rsidR="002709FF" w:rsidRDefault="00CF0649" w:rsidP="002709FF">
      <w:pPr>
        <w:jc w:val="both"/>
        <w:rPr>
          <w:i/>
          <w:color w:val="000000" w:themeColor="text1"/>
          <w:lang w:val="hr-BA"/>
        </w:rPr>
      </w:pPr>
      <w:r w:rsidRPr="000A775A">
        <w:rPr>
          <w:i/>
          <w:color w:val="000000" w:themeColor="text1"/>
          <w:lang w:val="hr-BA"/>
        </w:rPr>
        <w:t>Kao dokaz punuđači su dužni dostaviti izvod iz PIO/MIO</w:t>
      </w:r>
      <w:r w:rsidR="0086167E">
        <w:rPr>
          <w:i/>
          <w:color w:val="000000" w:themeColor="text1"/>
          <w:lang w:val="hr-BA"/>
        </w:rPr>
        <w:t xml:space="preserve"> ili uvjerenje – listu osiguranih lica za obveznike iz</w:t>
      </w:r>
      <w:r w:rsidR="00E015DD">
        <w:rPr>
          <w:i/>
          <w:color w:val="000000" w:themeColor="text1"/>
          <w:lang w:val="hr-BA"/>
        </w:rPr>
        <w:t>datu od strane Porezne uprave FB</w:t>
      </w:r>
      <w:r w:rsidR="0086167E">
        <w:rPr>
          <w:i/>
          <w:color w:val="000000" w:themeColor="text1"/>
          <w:lang w:val="hr-BA"/>
        </w:rPr>
        <w:t>i</w:t>
      </w:r>
      <w:r w:rsidR="00E015DD">
        <w:rPr>
          <w:i/>
          <w:color w:val="000000" w:themeColor="text1"/>
          <w:lang w:val="hr-BA"/>
        </w:rPr>
        <w:t>H</w:t>
      </w:r>
      <w:r w:rsidR="0086167E">
        <w:rPr>
          <w:i/>
          <w:color w:val="000000" w:themeColor="text1"/>
          <w:lang w:val="hr-BA"/>
        </w:rPr>
        <w:t>,</w:t>
      </w:r>
      <w:r w:rsidR="0086167E" w:rsidRPr="000A775A">
        <w:rPr>
          <w:i/>
          <w:color w:val="000000" w:themeColor="text1"/>
          <w:lang w:val="hr-BA"/>
        </w:rPr>
        <w:t xml:space="preserve"> </w:t>
      </w:r>
      <w:r w:rsidR="0086167E">
        <w:rPr>
          <w:i/>
          <w:color w:val="000000" w:themeColor="text1"/>
          <w:lang w:val="hr-BA"/>
        </w:rPr>
        <w:t>iz kojih</w:t>
      </w:r>
      <w:r w:rsidRPr="000A775A">
        <w:rPr>
          <w:i/>
          <w:color w:val="000000" w:themeColor="text1"/>
          <w:lang w:val="hr-BA"/>
        </w:rPr>
        <w:t xml:space="preserve"> se vidi da </w:t>
      </w:r>
      <w:r w:rsidR="000A775A">
        <w:rPr>
          <w:i/>
          <w:color w:val="000000" w:themeColor="text1"/>
          <w:lang w:val="hr-BA"/>
        </w:rPr>
        <w:t xml:space="preserve">ima </w:t>
      </w:r>
      <w:r w:rsidR="00C9178E">
        <w:rPr>
          <w:i/>
          <w:color w:val="000000" w:themeColor="text1"/>
          <w:lang w:val="hr-BA"/>
        </w:rPr>
        <w:t xml:space="preserve">radnike </w:t>
      </w:r>
      <w:r w:rsidRPr="000A775A">
        <w:rPr>
          <w:i/>
          <w:color w:val="000000" w:themeColor="text1"/>
          <w:lang w:val="hr-BA"/>
        </w:rPr>
        <w:t>traženih kvalif</w:t>
      </w:r>
      <w:r w:rsidR="00DD0CE8">
        <w:rPr>
          <w:i/>
          <w:color w:val="000000" w:themeColor="text1"/>
          <w:lang w:val="hr-BA"/>
        </w:rPr>
        <w:t>ikacija na neodređeno vrijeme, u</w:t>
      </w:r>
      <w:r w:rsidRPr="000A775A">
        <w:rPr>
          <w:i/>
          <w:color w:val="000000" w:themeColor="text1"/>
          <w:lang w:val="hr-BA"/>
        </w:rPr>
        <w:t>govor o djelu</w:t>
      </w:r>
      <w:r w:rsidR="008F0ED0">
        <w:rPr>
          <w:i/>
          <w:color w:val="000000" w:themeColor="text1"/>
          <w:lang w:val="hr-BA"/>
        </w:rPr>
        <w:t xml:space="preserve">, </w:t>
      </w:r>
      <w:r w:rsidR="008F0ED0" w:rsidRPr="008F0ED0">
        <w:rPr>
          <w:i/>
          <w:iCs/>
          <w:color w:val="000000"/>
        </w:rPr>
        <w:t>m</w:t>
      </w:r>
      <w:r w:rsidR="008F0ED0" w:rsidRPr="008F0ED0">
        <w:rPr>
          <w:i/>
          <w:iCs/>
          <w:color w:val="000000"/>
          <w:spacing w:val="1"/>
        </w:rPr>
        <w:t>e</w:t>
      </w:r>
      <w:r w:rsidR="008F0ED0" w:rsidRPr="008F0ED0">
        <w:rPr>
          <w:i/>
          <w:iCs/>
          <w:color w:val="000000"/>
          <w:spacing w:val="-1"/>
        </w:rPr>
        <w:t>đ</w:t>
      </w:r>
      <w:r w:rsidR="008F0ED0" w:rsidRPr="008F0ED0">
        <w:rPr>
          <w:i/>
          <w:iCs/>
          <w:color w:val="000000"/>
          <w:spacing w:val="1"/>
        </w:rPr>
        <w:t>u</w:t>
      </w:r>
      <w:r w:rsidR="008F0ED0" w:rsidRPr="008F0ED0">
        <w:rPr>
          <w:i/>
          <w:iCs/>
          <w:color w:val="000000"/>
          <w:spacing w:val="-3"/>
        </w:rPr>
        <w:t>s</w:t>
      </w:r>
      <w:r w:rsidR="008F0ED0" w:rsidRPr="008F0ED0">
        <w:rPr>
          <w:i/>
          <w:iCs/>
          <w:color w:val="000000"/>
        </w:rPr>
        <w:t>ob</w:t>
      </w:r>
      <w:r w:rsidR="008F0ED0" w:rsidRPr="008F0ED0">
        <w:rPr>
          <w:i/>
          <w:iCs/>
          <w:color w:val="000000"/>
          <w:spacing w:val="1"/>
        </w:rPr>
        <w:t>n</w:t>
      </w:r>
      <w:r w:rsidR="008F0ED0" w:rsidRPr="008F0ED0">
        <w:rPr>
          <w:i/>
          <w:iCs/>
          <w:color w:val="000000"/>
          <w:spacing w:val="-2"/>
        </w:rPr>
        <w:t>o</w:t>
      </w:r>
      <w:r w:rsidR="00C96E33">
        <w:rPr>
          <w:i/>
          <w:iCs/>
          <w:color w:val="000000"/>
          <w:spacing w:val="53"/>
        </w:rPr>
        <w:t>-</w:t>
      </w:r>
      <w:r w:rsidR="008F0ED0" w:rsidRPr="008F0ED0">
        <w:rPr>
          <w:i/>
          <w:iCs/>
          <w:color w:val="000000"/>
        </w:rPr>
        <w:t>po</w:t>
      </w:r>
      <w:r w:rsidR="008F0ED0" w:rsidRPr="008F0ED0">
        <w:rPr>
          <w:i/>
          <w:iCs/>
          <w:color w:val="000000"/>
          <w:spacing w:val="-2"/>
        </w:rPr>
        <w:t>s</w:t>
      </w:r>
      <w:r w:rsidR="008F0ED0" w:rsidRPr="008F0ED0">
        <w:rPr>
          <w:i/>
          <w:iCs/>
          <w:color w:val="000000"/>
        </w:rPr>
        <w:t>l</w:t>
      </w:r>
      <w:r w:rsidR="008F0ED0" w:rsidRPr="008F0ED0">
        <w:rPr>
          <w:i/>
          <w:iCs/>
          <w:color w:val="000000"/>
          <w:spacing w:val="-2"/>
        </w:rPr>
        <w:t>o</w:t>
      </w:r>
      <w:r w:rsidR="008F0ED0" w:rsidRPr="008F0ED0">
        <w:rPr>
          <w:i/>
          <w:iCs/>
          <w:color w:val="000000"/>
        </w:rPr>
        <w:t>v</w:t>
      </w:r>
      <w:r w:rsidR="008F0ED0" w:rsidRPr="008F0ED0">
        <w:rPr>
          <w:i/>
          <w:iCs/>
          <w:color w:val="000000"/>
          <w:spacing w:val="1"/>
        </w:rPr>
        <w:t>n</w:t>
      </w:r>
      <w:r w:rsidR="008F0ED0" w:rsidRPr="008F0ED0">
        <w:rPr>
          <w:i/>
          <w:iCs/>
          <w:color w:val="000000"/>
          <w:spacing w:val="-2"/>
        </w:rPr>
        <w:t>o</w:t>
      </w:r>
      <w:r w:rsidR="008F0ED0" w:rsidRPr="008F0ED0">
        <w:rPr>
          <w:i/>
          <w:iCs/>
          <w:color w:val="000000"/>
        </w:rPr>
        <w:t>j</w:t>
      </w:r>
      <w:r w:rsidR="008F0ED0" w:rsidRPr="008F0ED0">
        <w:rPr>
          <w:color w:val="000000"/>
        </w:rPr>
        <w:t xml:space="preserve"> </w:t>
      </w:r>
      <w:r w:rsidR="008F0ED0" w:rsidRPr="008F0ED0">
        <w:rPr>
          <w:i/>
          <w:iCs/>
          <w:color w:val="000000"/>
        </w:rPr>
        <w:t>sa</w:t>
      </w:r>
      <w:r w:rsidR="008F0ED0" w:rsidRPr="008F0ED0">
        <w:rPr>
          <w:i/>
          <w:iCs/>
          <w:color w:val="000000"/>
          <w:spacing w:val="1"/>
        </w:rPr>
        <w:t>ra</w:t>
      </w:r>
      <w:r w:rsidR="008F0ED0" w:rsidRPr="008F0ED0">
        <w:rPr>
          <w:i/>
          <w:iCs/>
          <w:color w:val="000000"/>
          <w:spacing w:val="-1"/>
        </w:rPr>
        <w:t>d</w:t>
      </w:r>
      <w:r w:rsidR="008F0ED0" w:rsidRPr="008F0ED0">
        <w:rPr>
          <w:i/>
          <w:iCs/>
          <w:color w:val="000000"/>
          <w:spacing w:val="1"/>
        </w:rPr>
        <w:t>nj</w:t>
      </w:r>
      <w:r w:rsidR="008F0ED0" w:rsidRPr="008F0ED0">
        <w:rPr>
          <w:i/>
          <w:iCs/>
          <w:color w:val="000000"/>
        </w:rPr>
        <w:t>i ili</w:t>
      </w:r>
      <w:r w:rsidR="008F0ED0" w:rsidRPr="008F0ED0">
        <w:rPr>
          <w:i/>
          <w:iCs/>
          <w:color w:val="000000"/>
          <w:spacing w:val="-2"/>
        </w:rPr>
        <w:t xml:space="preserve"> </w:t>
      </w:r>
      <w:r w:rsidR="008F0ED0" w:rsidRPr="008F0ED0">
        <w:rPr>
          <w:i/>
          <w:iCs/>
          <w:color w:val="000000"/>
          <w:spacing w:val="3"/>
        </w:rPr>
        <w:t>a</w:t>
      </w:r>
      <w:r w:rsidR="008F0ED0" w:rsidRPr="008F0ED0">
        <w:rPr>
          <w:i/>
          <w:iCs/>
          <w:color w:val="000000"/>
          <w:spacing w:val="1"/>
        </w:rPr>
        <w:t>n</w:t>
      </w:r>
      <w:r w:rsidR="008F0ED0" w:rsidRPr="008F0ED0">
        <w:rPr>
          <w:i/>
          <w:iCs/>
          <w:color w:val="000000"/>
        </w:rPr>
        <w:t>ga</w:t>
      </w:r>
      <w:r w:rsidR="008F0ED0" w:rsidRPr="008F0ED0">
        <w:rPr>
          <w:i/>
          <w:iCs/>
          <w:color w:val="000000"/>
          <w:spacing w:val="-2"/>
        </w:rPr>
        <w:t>ž</w:t>
      </w:r>
      <w:r w:rsidR="008F0ED0" w:rsidRPr="008F0ED0">
        <w:rPr>
          <w:i/>
          <w:iCs/>
          <w:color w:val="000000"/>
        </w:rPr>
        <w:t>ov</w:t>
      </w:r>
      <w:r w:rsidR="008F0ED0" w:rsidRPr="008F0ED0">
        <w:rPr>
          <w:i/>
          <w:iCs/>
          <w:color w:val="000000"/>
          <w:spacing w:val="-1"/>
        </w:rPr>
        <w:t>a</w:t>
      </w:r>
      <w:r w:rsidR="008F0ED0" w:rsidRPr="008F0ED0">
        <w:rPr>
          <w:i/>
          <w:iCs/>
          <w:color w:val="000000"/>
          <w:spacing w:val="1"/>
        </w:rPr>
        <w:t>nj</w:t>
      </w:r>
      <w:r w:rsidR="008F0ED0" w:rsidRPr="008F0ED0">
        <w:rPr>
          <w:i/>
          <w:iCs/>
          <w:color w:val="000000"/>
          <w:spacing w:val="-1"/>
        </w:rPr>
        <w:t>u</w:t>
      </w:r>
      <w:r w:rsidRPr="000A775A">
        <w:rPr>
          <w:i/>
          <w:color w:val="000000" w:themeColor="text1"/>
          <w:lang w:val="hr-BA"/>
        </w:rPr>
        <w:t xml:space="preserve"> ili</w:t>
      </w:r>
      <w:r w:rsidR="000A775A">
        <w:rPr>
          <w:b/>
          <w:color w:val="000000" w:themeColor="text1"/>
          <w:lang w:val="bs-Latn-BA"/>
        </w:rPr>
        <w:t xml:space="preserve"> </w:t>
      </w:r>
      <w:r w:rsidRPr="000A775A">
        <w:rPr>
          <w:i/>
          <w:color w:val="000000" w:themeColor="text1"/>
          <w:lang w:val="hr-BA"/>
        </w:rPr>
        <w:t>drugi važeći dokument kojim to potvrđuje, kao i ovjerene kopije diploma</w:t>
      </w:r>
      <w:r w:rsidR="00C21D53">
        <w:rPr>
          <w:i/>
          <w:color w:val="000000" w:themeColor="text1"/>
          <w:lang w:val="hr-BA"/>
        </w:rPr>
        <w:t>, odnosno potvrda o radnom iskustvu</w:t>
      </w:r>
      <w:r w:rsidRPr="000A775A">
        <w:rPr>
          <w:i/>
          <w:color w:val="000000" w:themeColor="text1"/>
          <w:lang w:val="hr-BA"/>
        </w:rPr>
        <w:t xml:space="preserve"> istih, kojim dokazuju nji</w:t>
      </w:r>
      <w:r w:rsidR="00C9178E">
        <w:rPr>
          <w:i/>
          <w:color w:val="000000" w:themeColor="text1"/>
          <w:lang w:val="hr-BA"/>
        </w:rPr>
        <w:t>hovu obučenost i osposobljenost (ovjerena kop</w:t>
      </w:r>
      <w:r w:rsidR="006D53DF">
        <w:rPr>
          <w:i/>
          <w:color w:val="000000" w:themeColor="text1"/>
          <w:lang w:val="hr-BA"/>
        </w:rPr>
        <w:t>ija, ne starija od tri mjeseca)</w:t>
      </w:r>
      <w:r w:rsidR="00C21D53">
        <w:rPr>
          <w:i/>
          <w:color w:val="000000" w:themeColor="text1"/>
          <w:lang w:val="hr-BA"/>
        </w:rPr>
        <w:t>.</w:t>
      </w:r>
    </w:p>
    <w:p w:rsidR="00C21D53" w:rsidRPr="002709FF" w:rsidRDefault="00C21D53" w:rsidP="002709FF">
      <w:pPr>
        <w:jc w:val="both"/>
        <w:rPr>
          <w:b/>
          <w:i/>
          <w:lang w:val="bs-Latn-BA"/>
        </w:rPr>
      </w:pPr>
    </w:p>
    <w:p w:rsidR="00C56B6F" w:rsidRPr="00C21D53" w:rsidRDefault="00C56B6F" w:rsidP="004626CA">
      <w:pPr>
        <w:pStyle w:val="ListParagraph"/>
        <w:numPr>
          <w:ilvl w:val="0"/>
          <w:numId w:val="23"/>
        </w:numPr>
        <w:autoSpaceDE w:val="0"/>
        <w:autoSpaceDN w:val="0"/>
        <w:adjustRightInd w:val="0"/>
        <w:jc w:val="both"/>
        <w:rPr>
          <w:lang w:val="bs-Latn-BA"/>
        </w:rPr>
      </w:pPr>
      <w:r w:rsidRPr="00C21D53">
        <w:rPr>
          <w:lang w:val="bs-Latn-BA"/>
        </w:rPr>
        <w:t>Izjavu da je tehnički opremljen i osposobljen za izvršenje usluga održavanja vozila i osiguranje kvaliteta izvršenih usl</w:t>
      </w:r>
      <w:r w:rsidR="00605690">
        <w:rPr>
          <w:lang w:val="bs-Latn-BA"/>
        </w:rPr>
        <w:t>uga, odnosno da posjeduje: alat</w:t>
      </w:r>
      <w:r w:rsidRPr="00C21D53">
        <w:rPr>
          <w:lang w:val="bs-Latn-BA"/>
        </w:rPr>
        <w:t xml:space="preserve"> i opremu za popravak i održavanje vozila, opremu za ispitivanje špure (geometrijska trapa), uređaj za podešavanje svjetlosnog snopa, uređaj za dijagnostiku (u zavisnosti od tipa/vrste/proizvođača vozila – LOT-a za koji se podnosi ponuda), dizalicu i/ili kanal</w:t>
      </w:r>
      <w:r w:rsidR="00C43055" w:rsidRPr="00C21D53">
        <w:rPr>
          <w:lang w:val="bs-Latn-BA"/>
        </w:rPr>
        <w:t xml:space="preserve">, </w:t>
      </w:r>
      <w:r w:rsidR="00C43055" w:rsidRPr="00605690">
        <w:rPr>
          <w:i/>
          <w:lang w:val="bs-Latn-BA"/>
        </w:rPr>
        <w:t>popunjenu i ovjerenu od strane ponuđača</w:t>
      </w:r>
      <w:r w:rsidRPr="00C21D53">
        <w:rPr>
          <w:lang w:val="bs-Latn-BA"/>
        </w:rPr>
        <w:t>.</w:t>
      </w:r>
    </w:p>
    <w:p w:rsidR="00CF0649" w:rsidRPr="00905672" w:rsidRDefault="00CF0649" w:rsidP="00905672">
      <w:pPr>
        <w:autoSpaceDE w:val="0"/>
        <w:autoSpaceDN w:val="0"/>
        <w:adjustRightInd w:val="0"/>
        <w:jc w:val="both"/>
        <w:rPr>
          <w:lang w:val="bs-Latn-BA"/>
        </w:rPr>
      </w:pPr>
      <w:r w:rsidRPr="00905672">
        <w:rPr>
          <w:lang w:val="bs-Latn-BA"/>
        </w:rPr>
        <w:tab/>
      </w:r>
    </w:p>
    <w:p w:rsidR="00CF0649" w:rsidRPr="0048725B" w:rsidRDefault="00CF0649" w:rsidP="005F1994">
      <w:pPr>
        <w:autoSpaceDE w:val="0"/>
        <w:autoSpaceDN w:val="0"/>
        <w:adjustRightInd w:val="0"/>
        <w:ind w:left="708" w:firstLine="12"/>
        <w:jc w:val="both"/>
        <w:rPr>
          <w:lang w:val="bs-Latn-BA"/>
        </w:rPr>
      </w:pPr>
      <w:r w:rsidRPr="0048725B">
        <w:rPr>
          <w:b/>
          <w:lang w:val="bs-Latn-BA"/>
        </w:rPr>
        <w:lastRenderedPageBreak/>
        <w:t xml:space="preserve">Dokazi koje je ponuđač dužan dostaviti u ponudi za LOT 2 - Servis i </w:t>
      </w:r>
      <w:r w:rsidR="005F1994">
        <w:rPr>
          <w:b/>
          <w:lang w:val="bs-Latn-BA"/>
        </w:rPr>
        <w:t xml:space="preserve">                          </w:t>
      </w:r>
      <w:r w:rsidR="00905672">
        <w:rPr>
          <w:b/>
          <w:lang w:val="bs-Latn-BA"/>
        </w:rPr>
        <w:t>održavanje motornih</w:t>
      </w:r>
      <w:r w:rsidRPr="0048725B">
        <w:rPr>
          <w:b/>
          <w:lang w:val="bs-Latn-BA"/>
        </w:rPr>
        <w:t xml:space="preserve"> vozila</w:t>
      </w:r>
      <w:r w:rsidRPr="0048725B">
        <w:rPr>
          <w:b/>
        </w:rPr>
        <w:t xml:space="preserve"> “</w:t>
      </w:r>
      <w:r w:rsidR="00192524">
        <w:rPr>
          <w:b/>
        </w:rPr>
        <w:t>Volkswagen</w:t>
      </w:r>
      <w:r w:rsidR="00905672">
        <w:rPr>
          <w:b/>
        </w:rPr>
        <w:t>” koja su</w:t>
      </w:r>
      <w:r w:rsidRPr="0048725B">
        <w:rPr>
          <w:b/>
        </w:rPr>
        <w:t xml:space="preserve"> u garantnom roku</w:t>
      </w:r>
      <w:r w:rsidRPr="0048725B">
        <w:rPr>
          <w:b/>
          <w:lang w:val="bs-Latn-BA"/>
        </w:rPr>
        <w:t>:</w:t>
      </w:r>
    </w:p>
    <w:p w:rsidR="00CF0649" w:rsidRPr="0048725B" w:rsidRDefault="00CF0649" w:rsidP="00CF0649">
      <w:pPr>
        <w:autoSpaceDE w:val="0"/>
        <w:autoSpaceDN w:val="0"/>
        <w:adjustRightInd w:val="0"/>
        <w:jc w:val="both"/>
        <w:rPr>
          <w:b/>
          <w:lang w:val="bs-Latn-BA"/>
        </w:rPr>
      </w:pPr>
      <w:r w:rsidRPr="0048725B">
        <w:rPr>
          <w:b/>
          <w:lang w:val="bs-Latn-BA"/>
        </w:rPr>
        <w:tab/>
      </w:r>
    </w:p>
    <w:p w:rsidR="00946538" w:rsidRDefault="00CF0649" w:rsidP="004626CA">
      <w:pPr>
        <w:pStyle w:val="ListParagraph"/>
        <w:numPr>
          <w:ilvl w:val="0"/>
          <w:numId w:val="23"/>
        </w:numPr>
        <w:autoSpaceDE w:val="0"/>
        <w:autoSpaceDN w:val="0"/>
        <w:adjustRightInd w:val="0"/>
        <w:jc w:val="both"/>
      </w:pPr>
      <w:r w:rsidRPr="002709FF">
        <w:rPr>
          <w:lang w:val="bs-Latn-BA"/>
        </w:rPr>
        <w:t>Pored gore na</w:t>
      </w:r>
      <w:r w:rsidR="00905672">
        <w:rPr>
          <w:lang w:val="bs-Latn-BA"/>
        </w:rPr>
        <w:t>vedenih zajedničkih dokaza za sva tri</w:t>
      </w:r>
      <w:r w:rsidRPr="002709FF">
        <w:rPr>
          <w:lang w:val="bs-Latn-BA"/>
        </w:rPr>
        <w:t xml:space="preserve"> LOT-a, ponuđač koji se prijavljuje na LOT 2 - S</w:t>
      </w:r>
      <w:r w:rsidR="00605690">
        <w:rPr>
          <w:lang w:val="bs-Latn-BA"/>
        </w:rPr>
        <w:t>ervis i održavanje motornih</w:t>
      </w:r>
      <w:r w:rsidRPr="002709FF">
        <w:rPr>
          <w:lang w:val="bs-Latn-BA"/>
        </w:rPr>
        <w:t xml:space="preserve"> vozila</w:t>
      </w:r>
      <w:r w:rsidR="00192524" w:rsidRPr="002709FF">
        <w:rPr>
          <w:lang w:val="bs-Latn-BA"/>
        </w:rPr>
        <w:t xml:space="preserve"> </w:t>
      </w:r>
      <w:r w:rsidR="00192524">
        <w:t>“Volkswagen</w:t>
      </w:r>
      <w:r w:rsidR="00605690">
        <w:t>” koja su</w:t>
      </w:r>
      <w:r w:rsidRPr="0048725B">
        <w:t xml:space="preserve"> u garantnom roku, dužan je dostaviti i </w:t>
      </w:r>
      <w:r w:rsidR="001E40F6">
        <w:t>dokaz da je ponuđač i ovlašteni s</w:t>
      </w:r>
      <w:r w:rsidR="002709FF">
        <w:t>erviser vozila marke Volkswagen</w:t>
      </w:r>
      <w:r w:rsidR="00C9178E">
        <w:t>.</w:t>
      </w:r>
    </w:p>
    <w:p w:rsidR="00CF0649" w:rsidRDefault="00192524" w:rsidP="00A47AFD">
      <w:pPr>
        <w:jc w:val="both"/>
        <w:rPr>
          <w:i/>
          <w:iCs/>
          <w:color w:val="000000"/>
          <w:spacing w:val="4"/>
        </w:rPr>
      </w:pPr>
      <w:r w:rsidRPr="002709FF">
        <w:rPr>
          <w:i/>
          <w:color w:val="000000" w:themeColor="text1"/>
          <w:lang w:val="hr-BA"/>
        </w:rPr>
        <w:t>Kao dokaz pun</w:t>
      </w:r>
      <w:r w:rsidR="00DD0CE8">
        <w:rPr>
          <w:i/>
          <w:color w:val="000000" w:themeColor="text1"/>
          <w:lang w:val="hr-BA"/>
        </w:rPr>
        <w:t>uđač je dužan dostaviti važeći ugovor, c</w:t>
      </w:r>
      <w:r w:rsidRPr="002709FF">
        <w:rPr>
          <w:i/>
          <w:color w:val="000000" w:themeColor="text1"/>
          <w:lang w:val="hr-BA"/>
        </w:rPr>
        <w:t>ertifikat ili neki drugi dokument sa proizvođačem opreme koja je predmet servisiranja</w:t>
      </w:r>
      <w:r w:rsidR="002709FF" w:rsidRPr="002709FF">
        <w:rPr>
          <w:i/>
          <w:color w:val="000000" w:themeColor="text1"/>
          <w:lang w:val="hr-BA"/>
        </w:rPr>
        <w:t xml:space="preserve"> </w:t>
      </w:r>
      <w:r w:rsidR="002709FF" w:rsidRPr="002709FF">
        <w:rPr>
          <w:i/>
          <w:iCs/>
          <w:color w:val="000000"/>
        </w:rPr>
        <w:t>(o</w:t>
      </w:r>
      <w:r w:rsidRPr="002709FF">
        <w:rPr>
          <w:i/>
          <w:iCs/>
          <w:color w:val="000000"/>
        </w:rPr>
        <w:t>v</w:t>
      </w:r>
      <w:r w:rsidRPr="002709FF">
        <w:rPr>
          <w:i/>
          <w:iCs/>
          <w:color w:val="000000"/>
          <w:spacing w:val="1"/>
        </w:rPr>
        <w:t>j</w:t>
      </w:r>
      <w:r w:rsidRPr="002709FF">
        <w:rPr>
          <w:i/>
          <w:iCs/>
          <w:color w:val="000000"/>
          <w:spacing w:val="-2"/>
        </w:rPr>
        <w:t>e</w:t>
      </w:r>
      <w:r w:rsidRPr="002709FF">
        <w:rPr>
          <w:i/>
          <w:iCs/>
          <w:color w:val="000000"/>
        </w:rPr>
        <w:t>r</w:t>
      </w:r>
      <w:r w:rsidRPr="002709FF">
        <w:rPr>
          <w:i/>
          <w:iCs/>
          <w:color w:val="000000"/>
          <w:spacing w:val="1"/>
        </w:rPr>
        <w:t>e</w:t>
      </w:r>
      <w:r w:rsidRPr="002709FF">
        <w:rPr>
          <w:i/>
          <w:iCs/>
          <w:color w:val="000000"/>
          <w:spacing w:val="-1"/>
        </w:rPr>
        <w:t>n</w:t>
      </w:r>
      <w:r w:rsidRPr="002709FF">
        <w:rPr>
          <w:i/>
          <w:iCs/>
          <w:color w:val="000000"/>
        </w:rPr>
        <w:t>a k</w:t>
      </w:r>
      <w:r w:rsidRPr="002709FF">
        <w:rPr>
          <w:i/>
          <w:iCs/>
          <w:color w:val="000000"/>
          <w:spacing w:val="-2"/>
        </w:rPr>
        <w:t>o</w:t>
      </w:r>
      <w:r w:rsidRPr="002709FF">
        <w:rPr>
          <w:i/>
          <w:iCs/>
          <w:color w:val="000000"/>
          <w:spacing w:val="1"/>
        </w:rPr>
        <w:t>p</w:t>
      </w:r>
      <w:r w:rsidRPr="002709FF">
        <w:rPr>
          <w:i/>
          <w:iCs/>
          <w:color w:val="000000"/>
        </w:rPr>
        <w:t>ij</w:t>
      </w:r>
      <w:r w:rsidRPr="002709FF">
        <w:rPr>
          <w:i/>
          <w:iCs/>
          <w:color w:val="000000"/>
          <w:spacing w:val="-1"/>
        </w:rPr>
        <w:t>a</w:t>
      </w:r>
      <w:r w:rsidRPr="002709FF">
        <w:rPr>
          <w:i/>
          <w:iCs/>
          <w:color w:val="000000"/>
        </w:rPr>
        <w:t xml:space="preserve">, </w:t>
      </w:r>
      <w:r w:rsidRPr="002709FF">
        <w:rPr>
          <w:i/>
          <w:iCs/>
          <w:color w:val="000000"/>
          <w:spacing w:val="1"/>
        </w:rPr>
        <w:t>n</w:t>
      </w:r>
      <w:r w:rsidRPr="002709FF">
        <w:rPr>
          <w:i/>
          <w:iCs/>
          <w:color w:val="000000"/>
        </w:rPr>
        <w:t>e s</w:t>
      </w:r>
      <w:r w:rsidRPr="002709FF">
        <w:rPr>
          <w:i/>
          <w:iCs/>
          <w:color w:val="000000"/>
          <w:spacing w:val="-2"/>
        </w:rPr>
        <w:t>t</w:t>
      </w:r>
      <w:r w:rsidRPr="002709FF">
        <w:rPr>
          <w:i/>
          <w:iCs/>
          <w:color w:val="000000"/>
          <w:spacing w:val="1"/>
        </w:rPr>
        <w:t>a</w:t>
      </w:r>
      <w:r w:rsidRPr="002709FF">
        <w:rPr>
          <w:i/>
          <w:iCs/>
          <w:color w:val="000000"/>
        </w:rPr>
        <w:t>ri</w:t>
      </w:r>
      <w:r w:rsidRPr="002709FF">
        <w:rPr>
          <w:i/>
          <w:iCs/>
          <w:color w:val="000000"/>
          <w:spacing w:val="1"/>
        </w:rPr>
        <w:t>j</w:t>
      </w:r>
      <w:r w:rsidRPr="002709FF">
        <w:rPr>
          <w:i/>
          <w:iCs/>
          <w:color w:val="000000"/>
        </w:rPr>
        <w:t xml:space="preserve">a od </w:t>
      </w:r>
      <w:r w:rsidRPr="002709FF">
        <w:rPr>
          <w:i/>
          <w:iCs/>
          <w:color w:val="000000"/>
          <w:spacing w:val="1"/>
        </w:rPr>
        <w:t>t</w:t>
      </w:r>
      <w:r w:rsidRPr="002709FF">
        <w:rPr>
          <w:i/>
          <w:iCs/>
          <w:color w:val="000000"/>
        </w:rPr>
        <w:t>ri m</w:t>
      </w:r>
      <w:r w:rsidRPr="002709FF">
        <w:rPr>
          <w:i/>
          <w:iCs/>
          <w:color w:val="000000"/>
          <w:spacing w:val="-1"/>
        </w:rPr>
        <w:t>j</w:t>
      </w:r>
      <w:r w:rsidRPr="002709FF">
        <w:rPr>
          <w:i/>
          <w:iCs/>
          <w:color w:val="000000"/>
          <w:spacing w:val="-2"/>
        </w:rPr>
        <w:t>e</w:t>
      </w:r>
      <w:r w:rsidRPr="002709FF">
        <w:rPr>
          <w:i/>
          <w:iCs/>
          <w:color w:val="000000"/>
        </w:rPr>
        <w:t>sec</w:t>
      </w:r>
      <w:r w:rsidRPr="002709FF">
        <w:rPr>
          <w:i/>
          <w:iCs/>
          <w:color w:val="000000"/>
          <w:spacing w:val="4"/>
        </w:rPr>
        <w:t>a)</w:t>
      </w:r>
      <w:r w:rsidR="002709FF" w:rsidRPr="002709FF">
        <w:rPr>
          <w:i/>
          <w:iCs/>
          <w:color w:val="000000"/>
          <w:spacing w:val="4"/>
        </w:rPr>
        <w:t>.</w:t>
      </w:r>
    </w:p>
    <w:p w:rsidR="00946538" w:rsidRPr="00A47AFD" w:rsidRDefault="00946538" w:rsidP="00A47AFD">
      <w:pPr>
        <w:jc w:val="both"/>
        <w:rPr>
          <w:b/>
          <w:i/>
          <w:color w:val="000000" w:themeColor="text1"/>
          <w:lang w:val="bs-Latn-BA"/>
        </w:rPr>
      </w:pPr>
    </w:p>
    <w:p w:rsidR="00C814D0" w:rsidRPr="00C814D0" w:rsidRDefault="00C814D0" w:rsidP="004626CA">
      <w:pPr>
        <w:pStyle w:val="ListParagraph"/>
        <w:numPr>
          <w:ilvl w:val="0"/>
          <w:numId w:val="10"/>
        </w:numPr>
        <w:autoSpaceDE w:val="0"/>
        <w:autoSpaceDN w:val="0"/>
        <w:adjustRightInd w:val="0"/>
        <w:ind w:left="709" w:hanging="709"/>
        <w:jc w:val="both"/>
        <w:rPr>
          <w:rFonts w:eastAsiaTheme="minorHAnsi"/>
          <w:b/>
          <w:vanish/>
          <w:lang w:val="bs-Latn-BA"/>
        </w:rPr>
      </w:pPr>
    </w:p>
    <w:p w:rsidR="00CF0649" w:rsidRPr="0048725B" w:rsidRDefault="00CF0649" w:rsidP="004626CA">
      <w:pPr>
        <w:pStyle w:val="ListParagraph"/>
        <w:numPr>
          <w:ilvl w:val="0"/>
          <w:numId w:val="10"/>
        </w:numPr>
        <w:autoSpaceDE w:val="0"/>
        <w:autoSpaceDN w:val="0"/>
        <w:adjustRightInd w:val="0"/>
        <w:ind w:left="709" w:hanging="709"/>
        <w:jc w:val="both"/>
        <w:rPr>
          <w:rFonts w:eastAsiaTheme="minorHAnsi"/>
          <w:lang w:val="bs-Latn-BA"/>
        </w:rPr>
      </w:pPr>
      <w:r w:rsidRPr="0048725B">
        <w:rPr>
          <w:rFonts w:eastAsiaTheme="minorHAnsi"/>
          <w:b/>
          <w:lang w:val="bs-Latn-BA"/>
        </w:rPr>
        <w:t>Posebno definisani uslovi za kvalifikaciju ukoliko ponudu dostavlja grupa ponuđača</w:t>
      </w:r>
    </w:p>
    <w:p w:rsidR="00CF0649" w:rsidRPr="0048725B" w:rsidRDefault="00CF0649" w:rsidP="00CF0649">
      <w:pPr>
        <w:pStyle w:val="ListParagraph"/>
        <w:autoSpaceDE w:val="0"/>
        <w:autoSpaceDN w:val="0"/>
        <w:adjustRightInd w:val="0"/>
        <w:ind w:left="360"/>
        <w:jc w:val="both"/>
        <w:rPr>
          <w:rFonts w:eastAsiaTheme="minorHAnsi"/>
          <w:lang w:val="bs-Latn-BA"/>
        </w:rPr>
      </w:pPr>
    </w:p>
    <w:p w:rsidR="00CF0649" w:rsidRPr="0048725B" w:rsidRDefault="00CF0649" w:rsidP="00CF0649">
      <w:pPr>
        <w:autoSpaceDE w:val="0"/>
        <w:autoSpaceDN w:val="0"/>
        <w:adjustRightInd w:val="0"/>
        <w:jc w:val="both"/>
        <w:rPr>
          <w:b/>
          <w:i/>
          <w:lang w:val="bs-Latn-BA"/>
        </w:rPr>
      </w:pPr>
      <w:r w:rsidRPr="0048725B">
        <w:rPr>
          <w:i/>
          <w:lang w:val="bs-Latn-BA"/>
        </w:rPr>
        <w:tab/>
      </w:r>
      <w:r w:rsidRPr="0048725B">
        <w:rPr>
          <w:b/>
          <w:i/>
          <w:lang w:val="bs-Latn-BA"/>
        </w:rPr>
        <w:t xml:space="preserve">U slučaju da ponudu dostavlja grupa ponuđača: </w:t>
      </w:r>
    </w:p>
    <w:p w:rsidR="00CF0649" w:rsidRPr="0048725B" w:rsidRDefault="00CF0649" w:rsidP="00CF0649">
      <w:pPr>
        <w:autoSpaceDE w:val="0"/>
        <w:autoSpaceDN w:val="0"/>
        <w:adjustRightInd w:val="0"/>
        <w:ind w:left="720"/>
        <w:jc w:val="both"/>
        <w:rPr>
          <w:rFonts w:eastAsiaTheme="minorHAnsi"/>
          <w:lang w:val="bs-Latn-BA"/>
        </w:rPr>
      </w:pPr>
      <w:r w:rsidRPr="0048725B">
        <w:rPr>
          <w:color w:val="000000" w:themeColor="text1"/>
          <w:lang w:val="bs-Latn-BA"/>
        </w:rPr>
        <w:t>Dokumenti koji su navedeni pod tačkom C. 1) 1. (lična sposobnost) i tačkom C. 1) 2. (sposobnost obavljanja profesionalne djelatnosti) tenderske dokumentacije</w:t>
      </w:r>
      <w:r w:rsidR="001B6BF3">
        <w:rPr>
          <w:color w:val="000000" w:themeColor="text1"/>
          <w:lang w:val="bs-Latn-BA"/>
        </w:rPr>
        <w:t>,</w:t>
      </w:r>
      <w:r w:rsidRPr="0048725B">
        <w:rPr>
          <w:color w:val="000000" w:themeColor="text1"/>
          <w:lang w:val="bs-Latn-BA"/>
        </w:rPr>
        <w:t xml:space="preserve"> moraju se posebno dostaviti/pripremiti za svakog člana grupe ponuđača.</w:t>
      </w:r>
    </w:p>
    <w:p w:rsidR="007F189C" w:rsidRPr="007F189C" w:rsidRDefault="00CF0649" w:rsidP="007F189C">
      <w:pPr>
        <w:autoSpaceDE w:val="0"/>
        <w:autoSpaceDN w:val="0"/>
        <w:adjustRightInd w:val="0"/>
        <w:ind w:left="720"/>
        <w:contextualSpacing/>
        <w:jc w:val="both"/>
        <w:rPr>
          <w:lang w:val="it-IT" w:eastAsia="hr-HR"/>
        </w:rPr>
      </w:pPr>
      <w:r w:rsidRPr="0048725B">
        <w:rPr>
          <w:lang w:val="de-DE" w:eastAsia="hr-HR"/>
        </w:rPr>
        <w:t>Članovi grupe ponuđača mogu dostaviti jedan set/paket</w:t>
      </w:r>
      <w:r w:rsidR="00C814D0">
        <w:rPr>
          <w:lang w:val="de-DE" w:eastAsia="hr-HR"/>
        </w:rPr>
        <w:t xml:space="preserve"> </w:t>
      </w:r>
      <w:r w:rsidRPr="0048725B">
        <w:rPr>
          <w:lang w:val="de-DE" w:eastAsia="hr-HR"/>
        </w:rPr>
        <w:t>ostalih dokumenata, koji su traženi tenderskom dokumentacijom</w:t>
      </w:r>
      <w:r w:rsidRPr="0048725B">
        <w:rPr>
          <w:lang w:val="it-IT" w:eastAsia="hr-HR"/>
        </w:rPr>
        <w:t>.</w:t>
      </w:r>
    </w:p>
    <w:p w:rsidR="007F189C" w:rsidRPr="00C564AA" w:rsidRDefault="007F189C" w:rsidP="007F189C">
      <w:pPr>
        <w:autoSpaceDE w:val="0"/>
        <w:autoSpaceDN w:val="0"/>
        <w:adjustRightInd w:val="0"/>
        <w:ind w:left="708"/>
        <w:jc w:val="both"/>
      </w:pPr>
      <w:r w:rsidRPr="00C564AA">
        <w:t>Ukoliko ponudu dostavlja grupa ponuđača, svaki član grupe mora biti registrovan za obavljanje djelatnosti koja je predmet nabavke ili za dio predmeta nabavke.</w:t>
      </w:r>
    </w:p>
    <w:p w:rsidR="007F189C" w:rsidRDefault="007F189C" w:rsidP="007F189C">
      <w:pPr>
        <w:autoSpaceDE w:val="0"/>
        <w:autoSpaceDN w:val="0"/>
        <w:adjustRightInd w:val="0"/>
        <w:ind w:left="708"/>
        <w:jc w:val="both"/>
      </w:pPr>
      <w:r w:rsidRPr="00C564AA">
        <w:t>Grupa ponuđača koja želi učestvovati u ovom postupku javne nabavke, dužna je dostaviti original ili ovjerenu kopiju pravnog akta o udruživanju u grupu ponuđača radi učešća u postupku javne nabavke.</w:t>
      </w:r>
      <w:r>
        <w:t xml:space="preserve"> Navedeni akt mora sadržavati: </w:t>
      </w:r>
      <w:r w:rsidRPr="00C564AA">
        <w:t xml:space="preserve">ko ima pravo predstavljanja i ovlaštenja za potpisivanje </w:t>
      </w:r>
      <w:r>
        <w:t xml:space="preserve">ugovora </w:t>
      </w:r>
      <w:r w:rsidRPr="00C564AA">
        <w:t>u ime grupe ponuđača, utvrđenu solidarnu odgovornost između članova grupe za obaveze koje preuzima grupa ponuđača kao i način izmirivanja obaveza plaćanja od strane ugovornih organa – korisnika zajedničke nabavke.</w:t>
      </w:r>
    </w:p>
    <w:p w:rsidR="00CF0649" w:rsidRPr="0048725B" w:rsidRDefault="00CF0649" w:rsidP="00CF0649">
      <w:pPr>
        <w:autoSpaceDE w:val="0"/>
        <w:autoSpaceDN w:val="0"/>
        <w:adjustRightInd w:val="0"/>
        <w:contextualSpacing/>
        <w:jc w:val="both"/>
        <w:rPr>
          <w:rFonts w:eastAsiaTheme="minorHAnsi"/>
          <w:b/>
          <w:i/>
          <w:lang w:val="bs-Latn-BA"/>
        </w:rPr>
      </w:pPr>
    </w:p>
    <w:p w:rsidR="00CF0649" w:rsidRPr="0048725B" w:rsidRDefault="00CF0649" w:rsidP="004626CA">
      <w:pPr>
        <w:pStyle w:val="ListParagraph"/>
        <w:numPr>
          <w:ilvl w:val="0"/>
          <w:numId w:val="10"/>
        </w:numPr>
        <w:autoSpaceDE w:val="0"/>
        <w:autoSpaceDN w:val="0"/>
        <w:adjustRightInd w:val="0"/>
        <w:ind w:left="709" w:hanging="709"/>
        <w:jc w:val="both"/>
        <w:rPr>
          <w:lang w:val="bs-Latn-BA"/>
        </w:rPr>
      </w:pPr>
      <w:r w:rsidRPr="0048725B">
        <w:rPr>
          <w:rFonts w:eastAsiaTheme="minorHAnsi"/>
          <w:b/>
          <w:lang w:val="bs-Latn-BA" w:eastAsia="en-US"/>
        </w:rPr>
        <w:t>Primjeren rok u kojem je izabrani ponuđač dužan dostaviti dokaze o kvalificiranosti</w:t>
      </w:r>
      <w:r w:rsidR="001B6BF3">
        <w:rPr>
          <w:rFonts w:eastAsiaTheme="minorHAnsi"/>
          <w:b/>
          <w:lang w:val="bs-Latn-BA" w:eastAsia="en-US"/>
        </w:rPr>
        <w:t xml:space="preserve"> u pogledu lične sposobnosti</w:t>
      </w:r>
      <w:r w:rsidRPr="0048725B">
        <w:rPr>
          <w:rFonts w:eastAsiaTheme="minorHAnsi"/>
          <w:b/>
          <w:lang w:val="bs-Latn-BA" w:eastAsia="en-US"/>
        </w:rPr>
        <w:t xml:space="preserve"> (u originalu ili ovjerenoj kopiji</w:t>
      </w:r>
      <w:r w:rsidR="00C814D0">
        <w:rPr>
          <w:rFonts w:eastAsiaTheme="minorHAnsi"/>
          <w:b/>
          <w:lang w:val="bs-Latn-BA" w:eastAsia="en-US"/>
        </w:rPr>
        <w:t xml:space="preserve"> </w:t>
      </w:r>
      <w:r w:rsidR="001B6BF3">
        <w:rPr>
          <w:b/>
          <w:lang w:val="bs-Latn-BA"/>
        </w:rPr>
        <w:t>ne starijoj od  tri</w:t>
      </w:r>
      <w:r w:rsidRPr="0048725B">
        <w:rPr>
          <w:b/>
          <w:lang w:val="bs-Latn-BA"/>
        </w:rPr>
        <w:t xml:space="preserve"> mjeseca od dana dostavljanja ponude</w:t>
      </w:r>
      <w:r w:rsidRPr="0048725B">
        <w:rPr>
          <w:rFonts w:eastAsiaTheme="minorHAnsi"/>
          <w:b/>
          <w:lang w:val="bs-Latn-BA" w:eastAsia="en-US"/>
        </w:rPr>
        <w:t>), nakon što svi ponuđači budu obaviješteni od strane ugovornog organa</w:t>
      </w:r>
    </w:p>
    <w:p w:rsidR="00CF0649" w:rsidRPr="0048725B" w:rsidRDefault="00CF0649" w:rsidP="00CF0649">
      <w:pPr>
        <w:autoSpaceDE w:val="0"/>
        <w:autoSpaceDN w:val="0"/>
        <w:adjustRightInd w:val="0"/>
        <w:ind w:left="709"/>
        <w:jc w:val="both"/>
        <w:rPr>
          <w:rFonts w:eastAsiaTheme="minorHAnsi"/>
          <w:lang w:val="bs-Latn-BA"/>
        </w:rPr>
      </w:pPr>
      <w:r w:rsidRPr="0048725B">
        <w:rPr>
          <w:rFonts w:eastAsiaTheme="minorHAnsi"/>
          <w:lang w:val="bs-Latn-BA"/>
        </w:rPr>
        <w:t xml:space="preserve">Ukoliko se ispune zakonski uslovi, ugovorni organ će obavijestiti sve ponuđače o donošenju odluke o izboru najpovoljnijeg ponuđača. </w:t>
      </w:r>
    </w:p>
    <w:p w:rsidR="00CF0649" w:rsidRPr="0048725B" w:rsidRDefault="00CF0649" w:rsidP="00CF0649">
      <w:pPr>
        <w:autoSpaceDE w:val="0"/>
        <w:autoSpaceDN w:val="0"/>
        <w:adjustRightInd w:val="0"/>
        <w:ind w:left="709"/>
        <w:jc w:val="both"/>
        <w:rPr>
          <w:rFonts w:eastAsiaTheme="minorHAnsi"/>
          <w:lang w:val="bs-Latn-BA"/>
        </w:rPr>
      </w:pPr>
      <w:r w:rsidRPr="0048725B">
        <w:rPr>
          <w:rFonts w:eastAsiaTheme="minorHAnsi"/>
          <w:lang w:val="bs-Latn-BA"/>
        </w:rPr>
        <w:t>Primjeren rok u kojem je izabrani ponuđač, shodno članu 72. stav (3) tačka a) Zakona, dužan dostaviti dokaze o kvalificirano</w:t>
      </w:r>
      <w:r w:rsidR="00D6599C">
        <w:rPr>
          <w:rFonts w:eastAsiaTheme="minorHAnsi"/>
          <w:lang w:val="bs-Latn-BA"/>
        </w:rPr>
        <w:t>sti iz člana 45. stav (2) tač. a) do</w:t>
      </w:r>
      <w:r w:rsidRPr="0048725B">
        <w:rPr>
          <w:rFonts w:eastAsiaTheme="minorHAnsi"/>
          <w:lang w:val="bs-Latn-BA"/>
        </w:rPr>
        <w:t xml:space="preserve"> d)</w:t>
      </w:r>
      <w:r w:rsidR="001B6BF3">
        <w:rPr>
          <w:rFonts w:eastAsiaTheme="minorHAnsi"/>
          <w:lang w:val="bs-Latn-BA"/>
        </w:rPr>
        <w:t>,</w:t>
      </w:r>
      <w:r w:rsidRPr="0048725B">
        <w:rPr>
          <w:rFonts w:eastAsiaTheme="minorHAnsi"/>
          <w:lang w:val="bs-Latn-BA"/>
        </w:rPr>
        <w:t xml:space="preserve"> odnosno tačke C. 1) 1. (lična sposobnost) ove tenderske dokumentacije</w:t>
      </w:r>
      <w:r w:rsidRPr="0048725B">
        <w:rPr>
          <w:lang w:val="bs-Latn-BA"/>
        </w:rPr>
        <w:t xml:space="preserve">, </w:t>
      </w:r>
      <w:r w:rsidRPr="0048725B">
        <w:rPr>
          <w:rFonts w:eastAsiaTheme="minorHAnsi"/>
          <w:lang w:val="bs-Latn-BA"/>
        </w:rPr>
        <w:t xml:space="preserve">nakon što svi ponuđači budu obaviješteni od </w:t>
      </w:r>
      <w:r w:rsidR="00C814D0">
        <w:rPr>
          <w:rFonts w:eastAsiaTheme="minorHAnsi"/>
          <w:lang w:val="bs-Latn-BA"/>
        </w:rPr>
        <w:t>strane ugovornog organa</w:t>
      </w:r>
      <w:r w:rsidR="00EF2301">
        <w:rPr>
          <w:rFonts w:eastAsiaTheme="minorHAnsi"/>
          <w:lang w:val="bs-Latn-BA"/>
        </w:rPr>
        <w:t>,</w:t>
      </w:r>
      <w:r w:rsidR="00C814D0">
        <w:rPr>
          <w:rFonts w:eastAsiaTheme="minorHAnsi"/>
          <w:lang w:val="bs-Latn-BA"/>
        </w:rPr>
        <w:t xml:space="preserve"> iznosi pet </w:t>
      </w:r>
      <w:r w:rsidRPr="0048725B">
        <w:rPr>
          <w:rFonts w:eastAsiaTheme="minorHAnsi"/>
          <w:lang w:val="bs-Latn-BA"/>
        </w:rPr>
        <w:t>dana od dana prijema obavještenja o rezultatima postupka nabavke.</w:t>
      </w:r>
    </w:p>
    <w:p w:rsidR="00CF0649" w:rsidRPr="0048725B" w:rsidRDefault="00C814D0" w:rsidP="00CF0649">
      <w:pPr>
        <w:autoSpaceDE w:val="0"/>
        <w:autoSpaceDN w:val="0"/>
        <w:adjustRightInd w:val="0"/>
        <w:ind w:left="709"/>
        <w:jc w:val="both"/>
        <w:rPr>
          <w:rFonts w:eastAsiaTheme="minorHAnsi"/>
          <w:lang w:val="bs-Latn-BA"/>
        </w:rPr>
      </w:pPr>
      <w:r>
        <w:rPr>
          <w:rFonts w:eastAsiaTheme="minorHAnsi"/>
          <w:lang w:val="bs-Latn-BA"/>
        </w:rPr>
        <w:t>Ukoliko je peti</w:t>
      </w:r>
      <w:r w:rsidR="00CF0649" w:rsidRPr="0048725B">
        <w:rPr>
          <w:rFonts w:eastAsiaTheme="minorHAnsi"/>
          <w:lang w:val="bs-Latn-BA"/>
        </w:rPr>
        <w:t xml:space="preserve"> dan roka za prijem dokaza</w:t>
      </w:r>
      <w:r w:rsidR="00EF2301">
        <w:rPr>
          <w:rFonts w:eastAsiaTheme="minorHAnsi"/>
          <w:lang w:val="bs-Latn-BA"/>
        </w:rPr>
        <w:t xml:space="preserve"> </w:t>
      </w:r>
      <w:r w:rsidR="00CF0649" w:rsidRPr="0048725B">
        <w:rPr>
          <w:rFonts w:eastAsiaTheme="minorHAnsi"/>
          <w:lang w:val="bs-Latn-BA"/>
        </w:rPr>
        <w:t>o kvalificiranosti izabranog po</w:t>
      </w:r>
      <w:r w:rsidR="001B6BF3">
        <w:rPr>
          <w:rFonts w:eastAsiaTheme="minorHAnsi"/>
          <w:lang w:val="bs-Latn-BA"/>
        </w:rPr>
        <w:t>nuđača, računajući od dana obav</w:t>
      </w:r>
      <w:r w:rsidR="00CF0649" w:rsidRPr="0048725B">
        <w:rPr>
          <w:rFonts w:eastAsiaTheme="minorHAnsi"/>
          <w:lang w:val="bs-Latn-BA"/>
        </w:rPr>
        <w:t>ještenja ugovornog organa</w:t>
      </w:r>
      <w:r w:rsidR="00EF2301">
        <w:rPr>
          <w:rFonts w:eastAsiaTheme="minorHAnsi"/>
          <w:lang w:val="bs-Latn-BA"/>
        </w:rPr>
        <w:t>, neradni dan u</w:t>
      </w:r>
      <w:r w:rsidR="00CF0649" w:rsidRPr="0048725B">
        <w:rPr>
          <w:rFonts w:eastAsiaTheme="minorHAnsi"/>
          <w:lang w:val="bs-Latn-BA"/>
        </w:rPr>
        <w:t>govornog organa (subota, nedjelja ili međunarodni praznik), zadnji dan za prijem dokaza o kvalificiranosti se</w:t>
      </w:r>
      <w:r w:rsidR="00EF2301">
        <w:rPr>
          <w:rFonts w:eastAsiaTheme="minorHAnsi"/>
          <w:lang w:val="bs-Latn-BA"/>
        </w:rPr>
        <w:t xml:space="preserve"> prenosi na sljedeći radni dan u</w:t>
      </w:r>
      <w:r w:rsidR="00CF0649" w:rsidRPr="0048725B">
        <w:rPr>
          <w:rFonts w:eastAsiaTheme="minorHAnsi"/>
          <w:lang w:val="bs-Latn-BA"/>
        </w:rPr>
        <w:t>govornog organa.</w:t>
      </w:r>
    </w:p>
    <w:p w:rsidR="00DC2C25" w:rsidRDefault="00DC2C25" w:rsidP="00DC2C25">
      <w:pPr>
        <w:pStyle w:val="NoSpacing"/>
        <w:jc w:val="both"/>
        <w:rPr>
          <w:szCs w:val="24"/>
          <w:u w:val="single"/>
        </w:rPr>
      </w:pPr>
    </w:p>
    <w:p w:rsidR="00DC2C25" w:rsidRPr="00DC2C25" w:rsidRDefault="00DC2C25" w:rsidP="00DC2C25">
      <w:pPr>
        <w:pStyle w:val="NoSpacing"/>
        <w:jc w:val="both"/>
        <w:rPr>
          <w:szCs w:val="24"/>
          <w:u w:val="single"/>
        </w:rPr>
      </w:pPr>
      <w:r w:rsidRPr="00DC2C25">
        <w:rPr>
          <w:szCs w:val="24"/>
          <w:u w:val="single"/>
        </w:rPr>
        <w:t>Nedostavljanje bilo kojeg od naprijed navedenih traženih dokaza, izjava i ostalih                                     traženih dokumenata, kao i njihovo nečitko, nepot</w:t>
      </w:r>
      <w:r w:rsidR="00232BF2">
        <w:rPr>
          <w:szCs w:val="24"/>
          <w:u w:val="single"/>
        </w:rPr>
        <w:t>puno i  neuredno popunjavanje,</w:t>
      </w:r>
      <w:r w:rsidRPr="00DC2C25">
        <w:rPr>
          <w:szCs w:val="24"/>
          <w:u w:val="single"/>
        </w:rPr>
        <w:t xml:space="preserve">  imati će  za rezultat odbacivanje ponude ponuđača kao neprihvatljive.</w:t>
      </w:r>
    </w:p>
    <w:p w:rsidR="0044093F" w:rsidRPr="0048725B" w:rsidRDefault="0044093F" w:rsidP="000B54FC">
      <w:pPr>
        <w:autoSpaceDE w:val="0"/>
        <w:autoSpaceDN w:val="0"/>
        <w:adjustRightInd w:val="0"/>
        <w:jc w:val="both"/>
        <w:rPr>
          <w:rFonts w:eastAsiaTheme="minorHAnsi"/>
          <w:lang w:val="bs-Latn-BA"/>
        </w:rPr>
      </w:pPr>
    </w:p>
    <w:p w:rsidR="00CF0649" w:rsidRPr="00946538" w:rsidRDefault="00CF0649" w:rsidP="004626CA">
      <w:pPr>
        <w:pStyle w:val="ListParagraph"/>
        <w:numPr>
          <w:ilvl w:val="0"/>
          <w:numId w:val="7"/>
        </w:numPr>
        <w:autoSpaceDE w:val="0"/>
        <w:autoSpaceDN w:val="0"/>
        <w:adjustRightInd w:val="0"/>
        <w:ind w:hanging="720"/>
        <w:rPr>
          <w:rFonts w:eastAsiaTheme="minorHAnsi"/>
          <w:b/>
          <w:lang w:val="bs-Latn-BA"/>
        </w:rPr>
      </w:pPr>
      <w:r w:rsidRPr="00946538">
        <w:rPr>
          <w:rFonts w:eastAsiaTheme="minorHAnsi"/>
          <w:b/>
          <w:lang w:val="bs-Latn-BA"/>
        </w:rPr>
        <w:lastRenderedPageBreak/>
        <w:t>PODACI O PONUDI</w:t>
      </w:r>
    </w:p>
    <w:p w:rsidR="00CF0649" w:rsidRPr="0048725B" w:rsidRDefault="00CF0649" w:rsidP="00CF0649">
      <w:pPr>
        <w:pStyle w:val="ListParagraph"/>
        <w:autoSpaceDE w:val="0"/>
        <w:autoSpaceDN w:val="0"/>
        <w:adjustRightInd w:val="0"/>
        <w:jc w:val="both"/>
        <w:rPr>
          <w:rFonts w:eastAsiaTheme="minorHAnsi"/>
          <w:lang w:val="bs-Latn-BA" w:eastAsia="en-US"/>
        </w:rPr>
      </w:pPr>
    </w:p>
    <w:p w:rsidR="00CF0649" w:rsidRPr="006D38F0" w:rsidRDefault="00CF0649" w:rsidP="004626CA">
      <w:pPr>
        <w:pStyle w:val="ListParagraph"/>
        <w:numPr>
          <w:ilvl w:val="0"/>
          <w:numId w:val="4"/>
        </w:numPr>
        <w:autoSpaceDE w:val="0"/>
        <w:autoSpaceDN w:val="0"/>
        <w:adjustRightInd w:val="0"/>
        <w:ind w:left="709" w:hanging="709"/>
        <w:jc w:val="both"/>
        <w:rPr>
          <w:rFonts w:eastAsiaTheme="minorHAnsi"/>
          <w:u w:val="single"/>
          <w:lang w:val="bs-Latn-BA" w:eastAsia="en-US"/>
        </w:rPr>
      </w:pPr>
      <w:r w:rsidRPr="0048725B">
        <w:rPr>
          <w:rFonts w:eastAsiaTheme="minorHAnsi"/>
          <w:b/>
          <w:lang w:val="bs-Latn-BA" w:eastAsia="en-US"/>
        </w:rPr>
        <w:t>Sadržaj ponude i način izrade ponude</w:t>
      </w:r>
    </w:p>
    <w:p w:rsidR="00CF0649" w:rsidRPr="0048725B" w:rsidRDefault="00CF0649" w:rsidP="006D38F0">
      <w:pPr>
        <w:ind w:left="708"/>
        <w:jc w:val="both"/>
        <w:rPr>
          <w:rFonts w:eastAsia="Calibri"/>
          <w:lang w:val="bs-Latn-BA"/>
        </w:rPr>
      </w:pPr>
      <w:r w:rsidRPr="0048725B">
        <w:rPr>
          <w:rFonts w:eastAsia="Calibri"/>
          <w:lang w:val="bs-Latn-BA"/>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B2E7B" w:rsidRPr="0048725B" w:rsidRDefault="006B2E7B" w:rsidP="00946538">
      <w:pPr>
        <w:jc w:val="both"/>
        <w:rPr>
          <w:rFonts w:eastAsia="Calibri"/>
          <w:lang w:val="bs-Latn-BA"/>
        </w:rPr>
      </w:pPr>
    </w:p>
    <w:p w:rsidR="006D38F0" w:rsidRPr="006D38F0" w:rsidRDefault="00CF0649" w:rsidP="004626CA">
      <w:pPr>
        <w:pStyle w:val="ListParagraph"/>
        <w:numPr>
          <w:ilvl w:val="0"/>
          <w:numId w:val="4"/>
        </w:numPr>
        <w:ind w:left="709" w:hanging="709"/>
        <w:jc w:val="both"/>
        <w:rPr>
          <w:rFonts w:eastAsia="Calibri"/>
          <w:lang w:val="bs-Latn-BA"/>
        </w:rPr>
      </w:pPr>
      <w:r w:rsidRPr="0048725B">
        <w:rPr>
          <w:rFonts w:eastAsiaTheme="minorHAnsi"/>
          <w:b/>
          <w:shd w:val="clear" w:color="auto" w:fill="FFFFFF" w:themeFill="background1"/>
          <w:lang w:val="bs-Latn-BA"/>
        </w:rPr>
        <w:t>Obavezan sadržaj ponude</w:t>
      </w:r>
      <w:r w:rsidR="00D54098">
        <w:rPr>
          <w:rFonts w:eastAsiaTheme="minorHAnsi"/>
          <w:b/>
          <w:shd w:val="clear" w:color="auto" w:fill="FFFFFF" w:themeFill="background1"/>
          <w:lang w:val="bs-Latn-BA"/>
        </w:rPr>
        <w:t xml:space="preserve"> </w:t>
      </w:r>
    </w:p>
    <w:p w:rsidR="00CF0649" w:rsidRPr="005B2438" w:rsidRDefault="00EF2301" w:rsidP="004626CA">
      <w:pPr>
        <w:pStyle w:val="ListParagraph"/>
        <w:numPr>
          <w:ilvl w:val="0"/>
          <w:numId w:val="3"/>
        </w:numPr>
        <w:shd w:val="clear" w:color="auto" w:fill="FFFFFF" w:themeFill="background1"/>
        <w:autoSpaceDE w:val="0"/>
        <w:autoSpaceDN w:val="0"/>
        <w:adjustRightInd w:val="0"/>
        <w:ind w:left="1134" w:hanging="424"/>
        <w:jc w:val="both"/>
        <w:rPr>
          <w:rFonts w:eastAsiaTheme="minorHAnsi"/>
          <w:lang w:val="bs-Latn-BA" w:eastAsia="en-US"/>
        </w:rPr>
      </w:pPr>
      <w:r w:rsidRPr="005B2438">
        <w:rPr>
          <w:lang w:val="bs-Latn-BA"/>
        </w:rPr>
        <w:t>Ime i sjedište ponuđača, a</w:t>
      </w:r>
      <w:r w:rsidR="00CF0649" w:rsidRPr="005B2438">
        <w:rPr>
          <w:lang w:val="bs-Latn-BA"/>
        </w:rPr>
        <w:t xml:space="preserve"> za grupu ponuđača podatke o svakom članu grupe ponuđača, kao i jasno određenje člana grupe koji je ovlašteni predstavnik grupe ponuđača za učešće u postupku javne nabavke, za komunikaciju i za zaključivanje ugovora, </w:t>
      </w:r>
      <w:r w:rsidR="00CF0649" w:rsidRPr="005B2438">
        <w:rPr>
          <w:rFonts w:eastAsiaTheme="minorHAnsi"/>
          <w:lang w:val="bs-Latn-BA" w:eastAsia="en-US"/>
        </w:rPr>
        <w:t>datum i broj ponude;</w:t>
      </w:r>
    </w:p>
    <w:p w:rsidR="00CF0649" w:rsidRPr="005B2438" w:rsidRDefault="00CF0649" w:rsidP="004626CA">
      <w:pPr>
        <w:pStyle w:val="ListParagraph"/>
        <w:numPr>
          <w:ilvl w:val="0"/>
          <w:numId w:val="3"/>
        </w:numPr>
        <w:shd w:val="clear" w:color="auto" w:fill="FFFFFF" w:themeFill="background1"/>
        <w:autoSpaceDE w:val="0"/>
        <w:autoSpaceDN w:val="0"/>
        <w:adjustRightInd w:val="0"/>
        <w:ind w:left="1134" w:hanging="424"/>
        <w:jc w:val="both"/>
        <w:rPr>
          <w:rFonts w:eastAsiaTheme="minorHAnsi"/>
          <w:lang w:val="bs-Latn-BA"/>
        </w:rPr>
      </w:pPr>
      <w:r w:rsidRPr="005B2438">
        <w:rPr>
          <w:rFonts w:eastAsiaTheme="minorHAnsi"/>
          <w:lang w:val="bs-Latn-BA"/>
        </w:rPr>
        <w:t xml:space="preserve">Dokaz koji potvrđuje sposobnost ponuđača za obavljanje profesionalne djelatnosti </w:t>
      </w:r>
      <w:r w:rsidRPr="005B2438">
        <w:rPr>
          <w:lang w:val="bs-Latn-BA"/>
        </w:rPr>
        <w:t>(član 46. Zakona)</w:t>
      </w:r>
      <w:r w:rsidRPr="005B2438">
        <w:rPr>
          <w:rFonts w:eastAsiaTheme="minorHAnsi"/>
          <w:lang w:val="bs-Latn-BA"/>
        </w:rPr>
        <w:t>, ovjerena kopija originala</w:t>
      </w:r>
      <w:r w:rsidR="00605690">
        <w:rPr>
          <w:rFonts w:eastAsiaTheme="minorHAnsi"/>
          <w:lang w:val="bs-Latn-BA"/>
        </w:rPr>
        <w:t>;</w:t>
      </w:r>
    </w:p>
    <w:p w:rsidR="00CF0649" w:rsidRPr="005B2438" w:rsidRDefault="006D38F0" w:rsidP="004626CA">
      <w:pPr>
        <w:pStyle w:val="ListParagraph"/>
        <w:numPr>
          <w:ilvl w:val="0"/>
          <w:numId w:val="3"/>
        </w:numPr>
        <w:shd w:val="clear" w:color="auto" w:fill="FFFFFF" w:themeFill="background1"/>
        <w:autoSpaceDE w:val="0"/>
        <w:autoSpaceDN w:val="0"/>
        <w:adjustRightInd w:val="0"/>
        <w:ind w:left="1134" w:hanging="424"/>
        <w:jc w:val="both"/>
        <w:rPr>
          <w:rFonts w:eastAsiaTheme="minorHAnsi"/>
          <w:lang w:val="bs-Latn-BA" w:eastAsia="en-US"/>
        </w:rPr>
      </w:pPr>
      <w:r w:rsidRPr="005B2438">
        <w:rPr>
          <w:rFonts w:eastAsiaTheme="minorHAnsi"/>
          <w:lang w:val="bs-Latn-BA" w:eastAsia="en-US"/>
        </w:rPr>
        <w:t>Obrazac za cijenu ponude - u</w:t>
      </w:r>
      <w:r w:rsidR="00CF0649" w:rsidRPr="005B2438">
        <w:rPr>
          <w:rFonts w:eastAsiaTheme="minorHAnsi"/>
          <w:lang w:val="bs-Latn-BA" w:eastAsia="en-US"/>
        </w:rPr>
        <w:t>sluge, sačinjen i popunjen u skladu sa šemom koja je data u Aneksu 1 tenderske dokumentacije, ovjeren i potpisan od strane ponuđača;</w:t>
      </w:r>
    </w:p>
    <w:p w:rsidR="00CF0649" w:rsidRPr="005B2438" w:rsidRDefault="00CF0649" w:rsidP="004626CA">
      <w:pPr>
        <w:pStyle w:val="ListParagraph"/>
        <w:numPr>
          <w:ilvl w:val="0"/>
          <w:numId w:val="3"/>
        </w:numPr>
        <w:shd w:val="clear" w:color="auto" w:fill="FFFFFF" w:themeFill="background1"/>
        <w:autoSpaceDE w:val="0"/>
        <w:autoSpaceDN w:val="0"/>
        <w:adjustRightInd w:val="0"/>
        <w:ind w:left="1134" w:hanging="424"/>
        <w:jc w:val="both"/>
        <w:rPr>
          <w:rFonts w:eastAsiaTheme="minorHAnsi"/>
          <w:lang w:val="bs-Latn-BA" w:eastAsia="en-US"/>
        </w:rPr>
      </w:pPr>
      <w:r w:rsidRPr="005B2438">
        <w:rPr>
          <w:rFonts w:eastAsiaTheme="minorHAnsi"/>
          <w:lang w:val="bs-Latn-BA" w:eastAsia="en-US"/>
        </w:rPr>
        <w:t>Obrazac za ponudu</w:t>
      </w:r>
      <w:r w:rsidR="005B2438" w:rsidRPr="005B2438">
        <w:rPr>
          <w:rFonts w:eastAsiaTheme="minorHAnsi"/>
          <w:lang w:val="bs-Latn-BA" w:eastAsia="en-US"/>
        </w:rPr>
        <w:t xml:space="preserve"> - usluge</w:t>
      </w:r>
      <w:r w:rsidRPr="005B2438">
        <w:rPr>
          <w:rFonts w:eastAsiaTheme="minorHAnsi"/>
          <w:lang w:val="bs-Latn-BA" w:eastAsia="en-US"/>
        </w:rPr>
        <w:t>, sačinjen i popunjen u skladu sa šemom koja je data u Aneksu 2 tenderske dokumentacije, ovjeren i potpisan od strane ponuđača;</w:t>
      </w:r>
    </w:p>
    <w:p w:rsidR="00CF0649" w:rsidRPr="005B2438" w:rsidRDefault="00CF0649" w:rsidP="004626CA">
      <w:pPr>
        <w:pStyle w:val="ListParagraph"/>
        <w:numPr>
          <w:ilvl w:val="0"/>
          <w:numId w:val="3"/>
        </w:numPr>
        <w:ind w:left="1134" w:hanging="424"/>
        <w:jc w:val="both"/>
        <w:rPr>
          <w:rFonts w:eastAsiaTheme="minorHAnsi"/>
          <w:lang w:val="bs-Latn-BA" w:eastAsia="en-US"/>
        </w:rPr>
      </w:pPr>
      <w:r w:rsidRPr="005B2438">
        <w:rPr>
          <w:rFonts w:eastAsiaTheme="minorHAnsi"/>
          <w:lang w:val="bs-Latn-BA" w:eastAsia="en-US"/>
        </w:rPr>
        <w:t>Obrazac povjerljivih informacija ukoliko ih ponuđač ima, sačinjen i popunjen u skladu sa šemom koja je data u Aneksu 3 tenderske dokumentacije, ovjeren i potpisan od strane ponuđača;</w:t>
      </w:r>
    </w:p>
    <w:p w:rsidR="00CF0649" w:rsidRPr="005B2438" w:rsidRDefault="00CF0649" w:rsidP="004626CA">
      <w:pPr>
        <w:pStyle w:val="ListParagraph"/>
        <w:numPr>
          <w:ilvl w:val="0"/>
          <w:numId w:val="3"/>
        </w:numPr>
        <w:ind w:left="1134" w:hanging="424"/>
        <w:jc w:val="both"/>
        <w:rPr>
          <w:rFonts w:eastAsiaTheme="minorHAnsi"/>
          <w:lang w:val="bs-Latn-BA" w:eastAsia="en-US"/>
        </w:rPr>
      </w:pPr>
      <w:r w:rsidRPr="005B2438">
        <w:rPr>
          <w:rFonts w:eastAsiaTheme="minorHAnsi"/>
          <w:lang w:val="bs-Latn-BA" w:eastAsia="en-US"/>
        </w:rPr>
        <w:t>Izjava o ispunjenosti usl</w:t>
      </w:r>
      <w:r w:rsidR="005B2438" w:rsidRPr="005B2438">
        <w:rPr>
          <w:rFonts w:eastAsiaTheme="minorHAnsi"/>
          <w:lang w:val="bs-Latn-BA" w:eastAsia="en-US"/>
        </w:rPr>
        <w:t>ova iz člana 45. stav (1) tač. a) do</w:t>
      </w:r>
      <w:r w:rsidR="001B6BF3">
        <w:rPr>
          <w:rFonts w:eastAsiaTheme="minorHAnsi"/>
          <w:lang w:val="bs-Latn-BA" w:eastAsia="en-US"/>
        </w:rPr>
        <w:t xml:space="preserve"> d) Zakona o javnim nabavkama</w:t>
      </w:r>
      <w:r w:rsidR="001B6BF3" w:rsidRPr="005B2438">
        <w:rPr>
          <w:rFonts w:eastAsiaTheme="minorHAnsi"/>
          <w:lang w:val="bs-Latn-BA" w:eastAsia="en-US"/>
        </w:rPr>
        <w:t xml:space="preserve"> (</w:t>
      </w:r>
      <w:r w:rsidR="001B6BF3" w:rsidRPr="005B2438">
        <w:t>„Službeni glasnik BiH“</w:t>
      </w:r>
      <w:r w:rsidR="00BC61E8">
        <w:t>,</w:t>
      </w:r>
      <w:r w:rsidR="001B6BF3" w:rsidRPr="005B2438">
        <w:t xml:space="preserve"> broj 39/14)</w:t>
      </w:r>
      <w:r w:rsidR="001B6BF3">
        <w:rPr>
          <w:rFonts w:eastAsiaTheme="minorHAnsi"/>
          <w:lang w:val="bs-Latn-BA" w:eastAsia="en-US"/>
        </w:rPr>
        <w:t xml:space="preserve"> (l</w:t>
      </w:r>
      <w:r w:rsidRPr="005B2438">
        <w:rPr>
          <w:rFonts w:eastAsiaTheme="minorHAnsi"/>
          <w:lang w:val="bs-Latn-BA" w:eastAsia="en-US"/>
        </w:rPr>
        <w:t>ična sposobnost),</w:t>
      </w:r>
      <w:r w:rsidR="000B54FC" w:rsidRPr="005B2438">
        <w:rPr>
          <w:rFonts w:eastAsiaTheme="minorHAnsi"/>
          <w:lang w:val="bs-Latn-BA" w:eastAsia="en-US"/>
        </w:rPr>
        <w:t xml:space="preserve"> </w:t>
      </w:r>
      <w:r w:rsidRPr="005B2438">
        <w:rPr>
          <w:rFonts w:eastAsiaTheme="minorHAnsi"/>
          <w:lang w:val="bs-Latn-BA" w:eastAsia="en-US"/>
        </w:rPr>
        <w:t xml:space="preserve">sačinjena i popunjena u skladu sa šemom koja je data u Aneksu 4 tenderske dokumentacije, ovjerena i potpisana od strane </w:t>
      </w:r>
      <w:r w:rsidRPr="005B2438">
        <w:rPr>
          <w:lang w:val="bs-Latn-BA"/>
        </w:rPr>
        <w:t>nadležnog organa</w:t>
      </w:r>
      <w:r w:rsidR="00C814D0" w:rsidRPr="005B2438">
        <w:rPr>
          <w:lang w:val="bs-Latn-BA"/>
        </w:rPr>
        <w:t xml:space="preserve"> </w:t>
      </w:r>
      <w:r w:rsidRPr="005B2438">
        <w:rPr>
          <w:rFonts w:eastAsiaTheme="minorHAnsi"/>
          <w:lang w:val="bs-Latn-BA"/>
        </w:rPr>
        <w:t>(sud, notar ili općina), ne</w:t>
      </w:r>
      <w:r w:rsidR="00C814D0" w:rsidRPr="005B2438">
        <w:rPr>
          <w:rFonts w:eastAsiaTheme="minorHAnsi"/>
          <w:lang w:val="bs-Latn-BA"/>
        </w:rPr>
        <w:t xml:space="preserve"> </w:t>
      </w:r>
      <w:r w:rsidRPr="005B2438">
        <w:rPr>
          <w:rFonts w:eastAsiaTheme="minorHAnsi"/>
          <w:lang w:val="bs-Latn-BA"/>
        </w:rPr>
        <w:t xml:space="preserve">starija od </w:t>
      </w:r>
      <w:r w:rsidR="00DD7A92" w:rsidRPr="005B2438">
        <w:rPr>
          <w:rFonts w:eastAsiaTheme="minorHAnsi"/>
          <w:lang w:val="bs-Latn-BA"/>
        </w:rPr>
        <w:t xml:space="preserve">30 </w:t>
      </w:r>
      <w:r w:rsidRPr="005B2438">
        <w:rPr>
          <w:rFonts w:eastAsiaTheme="minorHAnsi"/>
          <w:lang w:val="bs-Latn-BA"/>
        </w:rPr>
        <w:t>dana od dana dostavljanja ponude;</w:t>
      </w:r>
    </w:p>
    <w:p w:rsidR="00CF0649" w:rsidRDefault="00CF0649" w:rsidP="004626CA">
      <w:pPr>
        <w:pStyle w:val="ListParagraph"/>
        <w:numPr>
          <w:ilvl w:val="0"/>
          <w:numId w:val="3"/>
        </w:numPr>
        <w:ind w:left="1134" w:hanging="424"/>
        <w:jc w:val="both"/>
        <w:rPr>
          <w:rFonts w:eastAsiaTheme="minorHAnsi"/>
          <w:lang w:val="bs-Latn-BA" w:eastAsia="en-US"/>
        </w:rPr>
      </w:pPr>
      <w:r w:rsidRPr="005B2438">
        <w:rPr>
          <w:rFonts w:eastAsiaTheme="minorHAnsi"/>
          <w:lang w:val="bs-Latn-BA" w:eastAsia="en-US"/>
        </w:rPr>
        <w:t>Obrazac pismene izjave iz člana</w:t>
      </w:r>
      <w:r w:rsidR="001B6BF3">
        <w:rPr>
          <w:rFonts w:eastAsiaTheme="minorHAnsi"/>
          <w:lang w:val="bs-Latn-BA" w:eastAsia="en-US"/>
        </w:rPr>
        <w:t xml:space="preserve"> 52. Zakona o javnim nabavkama</w:t>
      </w:r>
      <w:r w:rsidRPr="005B2438">
        <w:rPr>
          <w:rFonts w:eastAsiaTheme="minorHAnsi"/>
          <w:lang w:val="bs-Latn-BA" w:eastAsia="en-US"/>
        </w:rPr>
        <w:t xml:space="preserve"> (</w:t>
      </w:r>
      <w:r w:rsidRPr="005B2438">
        <w:t>„Službeni glasnik BiH“</w:t>
      </w:r>
      <w:r w:rsidR="00BC61E8">
        <w:t>,</w:t>
      </w:r>
      <w:r w:rsidRPr="005B2438">
        <w:t xml:space="preserve"> broj 39/14)</w:t>
      </w:r>
      <w:r w:rsidRPr="005B2438">
        <w:rPr>
          <w:rFonts w:eastAsiaTheme="minorHAnsi"/>
          <w:lang w:val="bs-Latn-BA" w:eastAsia="en-US"/>
        </w:rPr>
        <w:t>, sačinjen i popunjen u skladu sa šemom koja je data u Aneksu 5 tenderske dokumentacije, ovjeren i potpisan od strane</w:t>
      </w:r>
      <w:r w:rsidR="00C814D0" w:rsidRPr="005B2438">
        <w:rPr>
          <w:rFonts w:eastAsiaTheme="minorHAnsi"/>
          <w:lang w:val="bs-Latn-BA" w:eastAsia="en-US"/>
        </w:rPr>
        <w:t xml:space="preserve"> </w:t>
      </w:r>
      <w:r w:rsidRPr="005B2438">
        <w:rPr>
          <w:rFonts w:eastAsiaTheme="minorHAnsi"/>
          <w:lang w:val="bs-Latn-BA" w:eastAsia="en-US"/>
        </w:rPr>
        <w:t>nadležnog organa (sud, not</w:t>
      </w:r>
      <w:r w:rsidR="00DD7A92" w:rsidRPr="005B2438">
        <w:rPr>
          <w:rFonts w:eastAsiaTheme="minorHAnsi"/>
          <w:lang w:val="bs-Latn-BA" w:eastAsia="en-US"/>
        </w:rPr>
        <w:t>ar ili općina), ne stariji od 30</w:t>
      </w:r>
      <w:r w:rsidRPr="005B2438">
        <w:rPr>
          <w:rFonts w:eastAsiaTheme="minorHAnsi"/>
          <w:lang w:val="bs-Latn-BA" w:eastAsia="en-US"/>
        </w:rPr>
        <w:t xml:space="preserve"> dana od dana dostavljanja ponude;</w:t>
      </w:r>
    </w:p>
    <w:p w:rsidR="00CF0649" w:rsidRPr="005B2438" w:rsidRDefault="00CF0649" w:rsidP="004626CA">
      <w:pPr>
        <w:pStyle w:val="ListParagraph"/>
        <w:numPr>
          <w:ilvl w:val="0"/>
          <w:numId w:val="3"/>
        </w:numPr>
        <w:jc w:val="both"/>
        <w:rPr>
          <w:rFonts w:eastAsiaTheme="minorHAnsi"/>
          <w:lang w:val="bs-Latn-BA" w:eastAsia="en-US"/>
        </w:rPr>
      </w:pPr>
      <w:r w:rsidRPr="005B2438">
        <w:rPr>
          <w:rFonts w:eastAsiaTheme="minorHAnsi"/>
          <w:lang w:val="bs-Latn-BA" w:eastAsia="en-US"/>
        </w:rPr>
        <w:t xml:space="preserve">Obrazac izjave o podugovaranju, sačinjen i popunjen u skladu </w:t>
      </w:r>
      <w:r w:rsidR="00DD7A92" w:rsidRPr="005B2438">
        <w:rPr>
          <w:rFonts w:eastAsiaTheme="minorHAnsi"/>
          <w:lang w:val="bs-Latn-BA" w:eastAsia="en-US"/>
        </w:rPr>
        <w:t xml:space="preserve">sa šemom koja je </w:t>
      </w:r>
      <w:r w:rsidR="006D38F0" w:rsidRPr="005B2438">
        <w:rPr>
          <w:rFonts w:eastAsiaTheme="minorHAnsi"/>
          <w:lang w:val="bs-Latn-BA" w:eastAsia="en-US"/>
        </w:rPr>
        <w:t xml:space="preserve">  </w:t>
      </w:r>
      <w:r w:rsidR="001B6BF3">
        <w:rPr>
          <w:rFonts w:eastAsiaTheme="minorHAnsi"/>
          <w:lang w:val="bs-Latn-BA" w:eastAsia="en-US"/>
        </w:rPr>
        <w:t xml:space="preserve">  </w:t>
      </w:r>
      <w:r w:rsidR="00BC61E8">
        <w:rPr>
          <w:rFonts w:eastAsiaTheme="minorHAnsi"/>
          <w:lang w:val="bs-Latn-BA" w:eastAsia="en-US"/>
        </w:rPr>
        <w:t xml:space="preserve"> </w:t>
      </w:r>
      <w:r w:rsidR="00DD7A92" w:rsidRPr="005B2438">
        <w:rPr>
          <w:rFonts w:eastAsiaTheme="minorHAnsi"/>
          <w:lang w:val="bs-Latn-BA" w:eastAsia="en-US"/>
        </w:rPr>
        <w:t>data u Aneksu 6</w:t>
      </w:r>
      <w:r w:rsidRPr="005B2438">
        <w:rPr>
          <w:rFonts w:eastAsiaTheme="minorHAnsi"/>
          <w:lang w:val="bs-Latn-BA" w:eastAsia="en-US"/>
        </w:rPr>
        <w:t xml:space="preserve"> tenderske dokumentacije, ovjeren i potpisan od strane ponuđača</w:t>
      </w:r>
    </w:p>
    <w:p w:rsidR="00DD7A92" w:rsidRDefault="00CF0649" w:rsidP="004626CA">
      <w:pPr>
        <w:pStyle w:val="ListParagraph"/>
        <w:numPr>
          <w:ilvl w:val="0"/>
          <w:numId w:val="3"/>
        </w:numPr>
        <w:ind w:left="1134" w:hanging="424"/>
        <w:jc w:val="both"/>
        <w:rPr>
          <w:rFonts w:eastAsiaTheme="minorHAnsi"/>
          <w:lang w:val="bs-Latn-BA"/>
        </w:rPr>
      </w:pPr>
      <w:r w:rsidRPr="005B2438">
        <w:rPr>
          <w:rFonts w:eastAsiaTheme="minorHAnsi"/>
          <w:lang w:val="bs-Latn-BA" w:eastAsia="en-US"/>
        </w:rPr>
        <w:t xml:space="preserve">Obrazac izjave o </w:t>
      </w:r>
      <w:r w:rsidRPr="005B2438">
        <w:rPr>
          <w:rFonts w:eastAsiaTheme="minorHAnsi"/>
          <w:lang w:val="bs-Latn-BA"/>
        </w:rPr>
        <w:t xml:space="preserve">obaveznoj primjeni preferencijalnog tretmana domaćeg, </w:t>
      </w:r>
      <w:r w:rsidRPr="005B2438">
        <w:rPr>
          <w:rFonts w:eastAsiaTheme="minorHAnsi"/>
          <w:lang w:val="bs-Latn-BA" w:eastAsia="en-US"/>
        </w:rPr>
        <w:t xml:space="preserve">sačinjen i popunjen u skladu </w:t>
      </w:r>
      <w:r w:rsidR="00DD7A92" w:rsidRPr="005B2438">
        <w:rPr>
          <w:rFonts w:eastAsiaTheme="minorHAnsi"/>
          <w:lang w:val="bs-Latn-BA" w:eastAsia="en-US"/>
        </w:rPr>
        <w:t>sa šemom koja je data u Aneksu 7</w:t>
      </w:r>
      <w:r w:rsidRPr="005B2438">
        <w:rPr>
          <w:rFonts w:eastAsiaTheme="minorHAnsi"/>
          <w:lang w:val="bs-Latn-BA" w:eastAsia="en-US"/>
        </w:rPr>
        <w:t xml:space="preserve"> tenderske dokumentacije, ovjere</w:t>
      </w:r>
      <w:r w:rsidR="001B6BF3">
        <w:rPr>
          <w:rFonts w:eastAsiaTheme="minorHAnsi"/>
          <w:lang w:val="bs-Latn-BA" w:eastAsia="en-US"/>
        </w:rPr>
        <w:t>n i potpisan od strane ponuđača;</w:t>
      </w:r>
      <w:r w:rsidRPr="005B2438">
        <w:rPr>
          <w:rFonts w:eastAsiaTheme="minorHAnsi"/>
          <w:lang w:val="bs-Latn-BA" w:eastAsia="en-US"/>
        </w:rPr>
        <w:t xml:space="preserve"> </w:t>
      </w:r>
    </w:p>
    <w:p w:rsidR="00605690" w:rsidRDefault="00605690" w:rsidP="004626CA">
      <w:pPr>
        <w:pStyle w:val="ListParagraph"/>
        <w:numPr>
          <w:ilvl w:val="0"/>
          <w:numId w:val="3"/>
        </w:numPr>
        <w:ind w:left="1134" w:hanging="424"/>
        <w:jc w:val="both"/>
        <w:rPr>
          <w:rFonts w:eastAsiaTheme="minorHAnsi"/>
          <w:lang w:val="bs-Latn-BA"/>
        </w:rPr>
      </w:pPr>
      <w:r>
        <w:rPr>
          <w:rFonts w:eastAsiaTheme="minorHAnsi"/>
          <w:lang w:val="bs-Latn-BA" w:eastAsia="en-US"/>
        </w:rPr>
        <w:t>Izjavu o ispunjenosti uslova iz člana 50. tačka e) Zakona o javnim nabavkama</w:t>
      </w:r>
      <w:r w:rsidRPr="005B2438">
        <w:rPr>
          <w:rFonts w:eastAsiaTheme="minorHAnsi"/>
          <w:lang w:val="bs-Latn-BA" w:eastAsia="en-US"/>
        </w:rPr>
        <w:t xml:space="preserve"> (</w:t>
      </w:r>
      <w:r w:rsidRPr="005B2438">
        <w:t>„Službeni glasnik BiH“</w:t>
      </w:r>
      <w:r>
        <w:t>,</w:t>
      </w:r>
      <w:r w:rsidRPr="005B2438">
        <w:t xml:space="preserve"> broj 39/14)</w:t>
      </w:r>
      <w:r>
        <w:t>, sačinjenu i popunjenu u skladu sa šemom koja je data u Aneksu 8 tenderske dokumentacije, ovjerenu i potpisanu od strane ponuđača;</w:t>
      </w:r>
    </w:p>
    <w:p w:rsidR="001B6BF3" w:rsidRPr="005B2438" w:rsidRDefault="001B6BF3" w:rsidP="004626CA">
      <w:pPr>
        <w:pStyle w:val="ListParagraph"/>
        <w:numPr>
          <w:ilvl w:val="0"/>
          <w:numId w:val="3"/>
        </w:numPr>
        <w:ind w:left="1134" w:hanging="424"/>
        <w:jc w:val="both"/>
        <w:rPr>
          <w:rFonts w:eastAsiaTheme="minorHAnsi"/>
          <w:lang w:val="bs-Latn-BA"/>
        </w:rPr>
      </w:pPr>
      <w:r>
        <w:rPr>
          <w:rFonts w:eastAsiaTheme="minorHAnsi"/>
          <w:lang w:val="bs-Latn-BA" w:eastAsia="en-US"/>
        </w:rPr>
        <w:t>Nacrt Okvirn</w:t>
      </w:r>
      <w:r w:rsidR="00231BBC">
        <w:rPr>
          <w:rFonts w:eastAsiaTheme="minorHAnsi"/>
          <w:lang w:val="bs-Latn-BA" w:eastAsia="en-US"/>
        </w:rPr>
        <w:t>og sporazuma, dat</w:t>
      </w:r>
      <w:r>
        <w:rPr>
          <w:rFonts w:eastAsiaTheme="minorHAnsi"/>
          <w:lang w:val="bs-Latn-BA" w:eastAsia="en-US"/>
        </w:rPr>
        <w:t xml:space="preserve"> u Anke</w:t>
      </w:r>
      <w:r w:rsidR="00605690">
        <w:rPr>
          <w:rFonts w:eastAsiaTheme="minorHAnsi"/>
          <w:lang w:val="bs-Latn-BA" w:eastAsia="en-US"/>
        </w:rPr>
        <w:t>su 9</w:t>
      </w:r>
      <w:r>
        <w:rPr>
          <w:rFonts w:eastAsiaTheme="minorHAnsi"/>
          <w:lang w:val="bs-Latn-BA" w:eastAsia="en-US"/>
        </w:rPr>
        <w:t xml:space="preserve"> te</w:t>
      </w:r>
      <w:r w:rsidR="00231BBC">
        <w:rPr>
          <w:rFonts w:eastAsiaTheme="minorHAnsi"/>
          <w:lang w:val="bs-Latn-BA" w:eastAsia="en-US"/>
        </w:rPr>
        <w:t>nderske dokumentacije, popunjen, ovjeren i potpisan</w:t>
      </w:r>
      <w:r>
        <w:rPr>
          <w:rFonts w:eastAsiaTheme="minorHAnsi"/>
          <w:lang w:val="bs-Latn-BA" w:eastAsia="en-US"/>
        </w:rPr>
        <w:t xml:space="preserve"> od strane ponuđača.</w:t>
      </w:r>
    </w:p>
    <w:p w:rsidR="006D38F0" w:rsidRPr="006D38F0" w:rsidRDefault="006D38F0" w:rsidP="006D38F0">
      <w:pPr>
        <w:pStyle w:val="ListParagraph"/>
        <w:ind w:left="1134"/>
        <w:jc w:val="both"/>
        <w:rPr>
          <w:rFonts w:eastAsiaTheme="minorHAnsi"/>
          <w:lang w:val="bs-Latn-BA"/>
        </w:rPr>
      </w:pPr>
    </w:p>
    <w:p w:rsidR="00CF0649" w:rsidRPr="0048725B" w:rsidRDefault="00CF0649" w:rsidP="00CF0649">
      <w:pPr>
        <w:jc w:val="both"/>
        <w:rPr>
          <w:rFonts w:eastAsiaTheme="minorHAnsi"/>
          <w:b/>
          <w:color w:val="000000" w:themeColor="text1"/>
          <w:lang w:val="bs-Latn-BA"/>
        </w:rPr>
      </w:pPr>
      <w:r w:rsidRPr="0048725B">
        <w:rPr>
          <w:rFonts w:eastAsiaTheme="minorHAnsi"/>
          <w:b/>
          <w:color w:val="000000" w:themeColor="text1"/>
          <w:lang w:val="bs-Latn-BA"/>
        </w:rPr>
        <w:t>Napomena</w:t>
      </w:r>
      <w:r w:rsidR="006D38F0">
        <w:rPr>
          <w:rFonts w:eastAsiaTheme="minorHAnsi"/>
          <w:b/>
          <w:color w:val="000000" w:themeColor="text1"/>
          <w:lang w:val="bs-Latn-BA"/>
        </w:rPr>
        <w:t>:</w:t>
      </w:r>
      <w:r w:rsidRPr="0048725B">
        <w:rPr>
          <w:rFonts w:eastAsiaTheme="minorHAnsi"/>
          <w:b/>
          <w:color w:val="000000" w:themeColor="text1"/>
          <w:lang w:val="bs-Latn-BA"/>
        </w:rPr>
        <w:t xml:space="preserve"> </w:t>
      </w:r>
    </w:p>
    <w:p w:rsidR="00CF0649" w:rsidRPr="006D38F0" w:rsidRDefault="00CF0649" w:rsidP="00DD7A92">
      <w:pPr>
        <w:suppressAutoHyphens/>
        <w:jc w:val="both"/>
        <w:rPr>
          <w:color w:val="000000" w:themeColor="text1"/>
          <w:lang w:val="bs-Latn-BA" w:eastAsia="ar-SA"/>
        </w:rPr>
      </w:pPr>
      <w:r w:rsidRPr="006D38F0">
        <w:rPr>
          <w:bCs/>
          <w:color w:val="000000" w:themeColor="text1"/>
          <w:lang w:val="bs-Latn-BA" w:eastAsia="ar-SA"/>
        </w:rPr>
        <w:t>Ponuđač je dužan dostaviti kompletnu traženu dokumentaciju iz sadržaja ponude na način kako je propisano u tenderskoj dokumentaciji.</w:t>
      </w:r>
    </w:p>
    <w:p w:rsidR="00CF0649" w:rsidRPr="0048725B" w:rsidRDefault="00CF0649" w:rsidP="00CF0649">
      <w:pPr>
        <w:shd w:val="clear" w:color="auto" w:fill="FFFFFF" w:themeFill="background1"/>
        <w:autoSpaceDE w:val="0"/>
        <w:autoSpaceDN w:val="0"/>
        <w:adjustRightInd w:val="0"/>
        <w:jc w:val="both"/>
        <w:rPr>
          <w:rFonts w:eastAsiaTheme="minorHAnsi"/>
          <w:highlight w:val="green"/>
          <w:lang w:val="bs-Latn-BA"/>
        </w:rPr>
      </w:pPr>
      <w:r w:rsidRPr="0048725B">
        <w:rPr>
          <w:rFonts w:eastAsiaTheme="minorHAnsi"/>
          <w:lang w:val="bs-Latn-BA"/>
        </w:rPr>
        <w:t xml:space="preserve">Ako ponuđač nije u sistemu poreza na dodatnu vrijednost, u obrascu za dostavljanje ponuda, na mjesto predviđeno za upis cijene ponude s porezom na dodatnu vrijednost, upisuje se isti iznos kao što je upisan na mjestu predviđenom za upis cijene ponude bez poreza na dodatnu </w:t>
      </w:r>
      <w:r w:rsidRPr="0048725B">
        <w:rPr>
          <w:rFonts w:eastAsiaTheme="minorHAnsi"/>
          <w:lang w:val="bs-Latn-BA"/>
        </w:rPr>
        <w:lastRenderedPageBreak/>
        <w:t>vrijednost, a mjesto predviđeno za upis iznosa poreza na dodatnu vrijednost ostavlja se prazno.</w:t>
      </w:r>
    </w:p>
    <w:p w:rsidR="00CF0649" w:rsidRPr="0048725B" w:rsidRDefault="00CF0649" w:rsidP="00CF0649">
      <w:pPr>
        <w:shd w:val="clear" w:color="auto" w:fill="FFFFFF" w:themeFill="background1"/>
        <w:autoSpaceDE w:val="0"/>
        <w:autoSpaceDN w:val="0"/>
        <w:adjustRightInd w:val="0"/>
        <w:jc w:val="both"/>
        <w:rPr>
          <w:rFonts w:eastAsiaTheme="minorHAnsi"/>
          <w:highlight w:val="green"/>
          <w:lang w:val="bs-Latn-BA"/>
        </w:rPr>
      </w:pPr>
      <w:r w:rsidRPr="0048725B">
        <w:rPr>
          <w:rFonts w:eastAsiaTheme="minorHAnsi"/>
          <w:lang w:val="bs-Latn-BA"/>
        </w:rPr>
        <w:t xml:space="preserve">Ako se radi o grupi ponuđača, obrazac za </w:t>
      </w:r>
      <w:r w:rsidR="00F304A3">
        <w:rPr>
          <w:rFonts w:eastAsiaTheme="minorHAnsi"/>
          <w:lang w:val="bs-Latn-BA"/>
        </w:rPr>
        <w:t>ponudu</w:t>
      </w:r>
      <w:r w:rsidRPr="0048725B">
        <w:rPr>
          <w:rFonts w:eastAsiaTheme="minorHAnsi"/>
          <w:lang w:val="bs-Latn-BA"/>
        </w:rPr>
        <w:t xml:space="preserve"> sadrži podatke za svakog člana grupe ponuđača, uz obaveznu naznaku člana grupe ponuđača koji je ovlašten za komunikaciju s ugovornim organom.</w:t>
      </w:r>
    </w:p>
    <w:p w:rsidR="00CF0649" w:rsidRPr="0048725B" w:rsidRDefault="00CF0649" w:rsidP="00CF0649">
      <w:pPr>
        <w:shd w:val="clear" w:color="auto" w:fill="FFFFFF" w:themeFill="background1"/>
        <w:autoSpaceDE w:val="0"/>
        <w:autoSpaceDN w:val="0"/>
        <w:adjustRightInd w:val="0"/>
        <w:jc w:val="both"/>
        <w:rPr>
          <w:rFonts w:eastAsiaTheme="minorHAnsi"/>
          <w:highlight w:val="green"/>
          <w:lang w:val="bs-Latn-BA"/>
        </w:rPr>
      </w:pPr>
    </w:p>
    <w:p w:rsidR="006D38F0" w:rsidRPr="006D38F0" w:rsidRDefault="00CF0649" w:rsidP="004626CA">
      <w:pPr>
        <w:pStyle w:val="ListParagraph"/>
        <w:numPr>
          <w:ilvl w:val="0"/>
          <w:numId w:val="4"/>
        </w:numPr>
        <w:shd w:val="clear" w:color="auto" w:fill="FFFFFF" w:themeFill="background1"/>
        <w:autoSpaceDE w:val="0"/>
        <w:autoSpaceDN w:val="0"/>
        <w:adjustRightInd w:val="0"/>
        <w:ind w:left="709" w:hanging="709"/>
        <w:jc w:val="both"/>
        <w:rPr>
          <w:rFonts w:eastAsiaTheme="minorHAnsi"/>
          <w:lang w:val="bs-Latn-BA"/>
        </w:rPr>
      </w:pPr>
      <w:r w:rsidRPr="0048725B">
        <w:rPr>
          <w:rFonts w:eastAsiaTheme="minorHAnsi"/>
          <w:b/>
          <w:lang w:val="bs-Latn-BA"/>
        </w:rPr>
        <w:t>Način izrade ponude</w:t>
      </w:r>
    </w:p>
    <w:p w:rsidR="00CF0649" w:rsidRPr="0048725B" w:rsidRDefault="00CF0649" w:rsidP="006D38F0">
      <w:pPr>
        <w:shd w:val="clear" w:color="auto" w:fill="FFFFFF" w:themeFill="background1"/>
        <w:autoSpaceDE w:val="0"/>
        <w:autoSpaceDN w:val="0"/>
        <w:adjustRightInd w:val="0"/>
        <w:ind w:left="708"/>
        <w:jc w:val="both"/>
        <w:rPr>
          <w:rFonts w:eastAsiaTheme="minorHAnsi"/>
          <w:lang w:val="bs-Latn-BA"/>
        </w:rPr>
      </w:pPr>
      <w:r w:rsidRPr="0048725B">
        <w:rPr>
          <w:rFonts w:eastAsiaTheme="minorHAnsi"/>
          <w:lang w:val="bs-Latn-BA"/>
        </w:rPr>
        <w:t>Ponuda se izrađuje na način da čini cjelinu. Ako zbog obima ili drugih objektivnih okolnosti ponuda ne može biti izrađena na način da čini cjelinu, onda se izrađuje u dva ili više dijelova.</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 xml:space="preserve">Ponuda se čvrsto uvezuje na način da se onemogući naknadno vađenje ili umetanje listova. </w:t>
      </w:r>
      <w:r w:rsidRPr="0048725B">
        <w:rPr>
          <w:lang w:val="bs-Latn-BA"/>
        </w:rPr>
        <w:t>Ponuda mora biti čvrsto uve</w:t>
      </w:r>
      <w:r w:rsidR="0063110E">
        <w:rPr>
          <w:lang w:val="bs-Latn-BA"/>
        </w:rPr>
        <w:t>zana i sve strane ponude numeris</w:t>
      </w:r>
      <w:r w:rsidRPr="0048725B">
        <w:rPr>
          <w:lang w:val="bs-Latn-BA"/>
        </w:rPr>
        <w:t>ane (izuzev štampane literature, brošura, kataloga i sl.)</w:t>
      </w:r>
      <w:r w:rsidR="005B2438">
        <w:rPr>
          <w:lang w:val="bs-Latn-BA"/>
        </w:rPr>
        <w:t>.</w:t>
      </w:r>
      <w:r w:rsidRPr="0048725B">
        <w:rPr>
          <w:lang w:val="bs-Latn-BA"/>
        </w:rPr>
        <w:t xml:space="preserve"> </w:t>
      </w:r>
      <w:r w:rsidRPr="00927EEC">
        <w:rPr>
          <w:lang w:val="bs-Latn-BA"/>
        </w:rPr>
        <w:t>Pod čvrstim uvezom podrazumijeva se</w:t>
      </w:r>
      <w:r w:rsidR="00927EEC" w:rsidRPr="00927EEC">
        <w:rPr>
          <w:lang w:val="hr-BA"/>
        </w:rPr>
        <w:t xml:space="preserve"> ponuda uvezana jemstvenikom (notarski konopac koji na prednjoj ili zadnjoj strani ponude mora biti ojačan voštanim žigom ili naljepnicom preko koje stoji pečat dobavljača) ili čvrstim knjiškim uvezom sa koricama</w:t>
      </w:r>
      <w:r w:rsidR="00927EEC" w:rsidRPr="000D7BB6">
        <w:rPr>
          <w:lang w:val="hr-BA"/>
        </w:rPr>
        <w:t>.</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 xml:space="preserve">Ako je ponuda izrađena u dva ili više dijelova, svaki dio se čvrsto uvezuje na način da se onemogući naknadno vađenje ili umetanje listova. </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Dijelove ponude kao što su uzorci, katalozi, mediji za pohranjivanje podataka i sl. koji ne mogu biti uvezani ponuđač obilježava nazivom i navodi u sadržaju ponude kao dio ponude.</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Ako je ponuda izrađena od više dijelova ponuđač mora u sadržaju ponude navesti od koliko se dijelova ponuda sastoji.</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Ako sadrži štampanu literaturu, brošure, kataloge koji imaju izvorno numerisane brojeve, onda se ti dijelovi ponude ne numerišu dodatno.</w:t>
      </w:r>
    </w:p>
    <w:p w:rsidR="00130566" w:rsidRDefault="00CF0649" w:rsidP="00130566">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Izuzetno od prethodnog stava, ponuda neće biti odbačena ukoliko su listovi ponude numerisani na način da je obezbijeđen kontinuitet numerisanja, te će se smatrati manjim odstupanjem koje ne mijenja, niti se bitno udaljava od karakteristika, uslova i drugih zahtjeva utvrđenih u obavještenju o nabavci i ovoj tenderskoj dokumentaciji.</w:t>
      </w:r>
      <w:r w:rsidR="00130566">
        <w:rPr>
          <w:rFonts w:eastAsiaTheme="minorHAnsi"/>
          <w:lang w:val="bs-Latn-BA"/>
        </w:rPr>
        <w:t xml:space="preserve"> </w:t>
      </w:r>
      <w:r w:rsidR="00130566" w:rsidRPr="000D7BB6">
        <w:rPr>
          <w:lang w:val="hr-BA"/>
        </w:rPr>
        <w:t xml:space="preserve">Sve dopune i izmjene ponude moraju biti čitljive i parafirane od ovlaštenih </w:t>
      </w:r>
      <w:r w:rsidR="00130566" w:rsidRPr="000D7BB6">
        <w:rPr>
          <w:lang w:val="pl-PL"/>
        </w:rPr>
        <w:t>lica</w:t>
      </w:r>
      <w:r w:rsidR="00130566" w:rsidRPr="000D7BB6">
        <w:rPr>
          <w:lang w:val="hr-BA"/>
        </w:rPr>
        <w:t>.</w:t>
      </w:r>
      <w:r w:rsidR="00130566">
        <w:rPr>
          <w:rFonts w:eastAsiaTheme="minorHAnsi"/>
          <w:lang w:val="bs-Latn-BA"/>
        </w:rPr>
        <w:t xml:space="preserve"> </w:t>
      </w:r>
    </w:p>
    <w:p w:rsidR="00CF0649" w:rsidRDefault="00CF0649" w:rsidP="00130566">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Ponude se pišu neizbrisivom tintom.</w:t>
      </w:r>
    </w:p>
    <w:p w:rsidR="00CD636D" w:rsidRPr="000D7BB6" w:rsidRDefault="00CD636D" w:rsidP="00CD636D">
      <w:pPr>
        <w:pStyle w:val="NoSpacing"/>
        <w:ind w:left="708"/>
        <w:jc w:val="both"/>
        <w:rPr>
          <w:szCs w:val="24"/>
          <w:lang w:val="hr-BA"/>
        </w:rPr>
      </w:pPr>
      <w:r>
        <w:rPr>
          <w:szCs w:val="24"/>
          <w:lang w:val="hr-BA"/>
        </w:rPr>
        <w:t>Ukoliko pored originala dostavlja i kopiju ponude, ponuđač mora jasno naznačiti na sljedeći način: „original“ i „kopija“ ponude. U slučaju razlika, mjerodavan je original ponude.</w:t>
      </w:r>
    </w:p>
    <w:p w:rsidR="00CD636D" w:rsidRDefault="00CD636D" w:rsidP="00CD636D">
      <w:pPr>
        <w:pStyle w:val="NoSpacing"/>
        <w:ind w:left="708"/>
        <w:jc w:val="both"/>
        <w:rPr>
          <w:szCs w:val="24"/>
        </w:rPr>
      </w:pPr>
      <w:r>
        <w:rPr>
          <w:szCs w:val="24"/>
        </w:rPr>
        <w:t xml:space="preserve">Ponuđači </w:t>
      </w:r>
      <w:r w:rsidRPr="000D7BB6">
        <w:rPr>
          <w:szCs w:val="24"/>
        </w:rPr>
        <w:t>snose sve troškove u vezi sa pripremom i dostavljanjem njihovih ponuda.</w:t>
      </w:r>
      <w:r>
        <w:rPr>
          <w:szCs w:val="24"/>
        </w:rPr>
        <w:t xml:space="preserve"> </w:t>
      </w:r>
      <w:r w:rsidRPr="000D7BB6">
        <w:rPr>
          <w:szCs w:val="24"/>
        </w:rPr>
        <w:t>Ugovorni organ nije odgovoran niti dužan snositi te troškove. Ponuđač čija ponuda bude ocijenjena kao najpovoljnija, sam snosi sve troškove vezane za realizaciju</w:t>
      </w:r>
      <w:r>
        <w:rPr>
          <w:szCs w:val="24"/>
        </w:rPr>
        <w:t xml:space="preserve"> Okvirnog sporazuma</w:t>
      </w:r>
      <w:r w:rsidRPr="000D7BB6">
        <w:rPr>
          <w:szCs w:val="24"/>
        </w:rPr>
        <w:t>.</w:t>
      </w:r>
    </w:p>
    <w:p w:rsidR="00CF0649" w:rsidRPr="0048725B" w:rsidRDefault="00CF0649" w:rsidP="00CF0649">
      <w:pPr>
        <w:shd w:val="clear" w:color="auto" w:fill="FFFFFF" w:themeFill="background1"/>
        <w:autoSpaceDE w:val="0"/>
        <w:autoSpaceDN w:val="0"/>
        <w:adjustRightInd w:val="0"/>
        <w:jc w:val="both"/>
        <w:rPr>
          <w:rFonts w:eastAsiaTheme="minorHAnsi"/>
          <w:lang w:val="bs-Latn-BA"/>
        </w:rPr>
      </w:pPr>
    </w:p>
    <w:p w:rsidR="00CF0649" w:rsidRPr="006D38F0" w:rsidRDefault="00CF0649" w:rsidP="004626CA">
      <w:pPr>
        <w:pStyle w:val="ListParagraph"/>
        <w:numPr>
          <w:ilvl w:val="0"/>
          <w:numId w:val="4"/>
        </w:numPr>
        <w:shd w:val="clear" w:color="auto" w:fill="FFFFFF" w:themeFill="background1"/>
        <w:autoSpaceDE w:val="0"/>
        <w:autoSpaceDN w:val="0"/>
        <w:adjustRightInd w:val="0"/>
        <w:ind w:left="709" w:hanging="709"/>
        <w:jc w:val="both"/>
        <w:rPr>
          <w:rFonts w:eastAsiaTheme="minorHAnsi"/>
          <w:lang w:val="bs-Latn-BA"/>
        </w:rPr>
      </w:pPr>
      <w:r w:rsidRPr="0048725B">
        <w:rPr>
          <w:rFonts w:eastAsiaTheme="minorHAnsi"/>
          <w:b/>
          <w:lang w:val="bs-Latn-BA"/>
        </w:rPr>
        <w:t>Izmjena i/ili dopuna ponude i odustajanje od ponude</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Ponuđač može do isteka roka za dostavu ponuda dostaviti izmjenu i/ili dopunu ponude.</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Izmjena i/ili dopuna ponude dostavlja se na isti način kao i osnovna ponuda s obaveznom naznakom da se radi o izmjeni i/ili dopuni ponude.</w:t>
      </w:r>
    </w:p>
    <w:p w:rsidR="00CF0649" w:rsidRPr="0048725B" w:rsidRDefault="00CF0649" w:rsidP="00CF0649">
      <w:pPr>
        <w:shd w:val="clear" w:color="auto" w:fill="FFFFFF" w:themeFill="background1"/>
        <w:autoSpaceDE w:val="0"/>
        <w:autoSpaceDN w:val="0"/>
        <w:adjustRightInd w:val="0"/>
        <w:ind w:left="709"/>
        <w:jc w:val="both"/>
        <w:rPr>
          <w:rFonts w:eastAsiaTheme="minorHAnsi"/>
          <w:lang w:val="bs-Latn-BA"/>
        </w:rPr>
      </w:pPr>
      <w:r w:rsidRPr="0048725B">
        <w:rPr>
          <w:rFonts w:eastAsiaTheme="minorHAnsi"/>
          <w:lang w:val="bs-Latn-BA"/>
        </w:rPr>
        <w:t xml:space="preserve">Ponuđač može do isteka roka za dostavu ponude pisanom izjavom odustati od svoje dostavljene ponude. Pisana izjava se dostavlja na isti način kao i ponuda s obaveznom </w:t>
      </w:r>
      <w:r w:rsidRPr="0048725B">
        <w:rPr>
          <w:rFonts w:eastAsiaTheme="minorHAnsi"/>
          <w:lang w:val="bs-Latn-BA"/>
        </w:rPr>
        <w:lastRenderedPageBreak/>
        <w:t>naznakom da se radi o odustajanju od ponude. U tom slučaju neotvorena ponuda se vraća ponuđaču.</w:t>
      </w:r>
    </w:p>
    <w:p w:rsidR="00CF0649" w:rsidRPr="0048725B" w:rsidRDefault="00CF0649" w:rsidP="00CF0649">
      <w:pPr>
        <w:shd w:val="clear" w:color="auto" w:fill="FFFFFF" w:themeFill="background1"/>
        <w:autoSpaceDE w:val="0"/>
        <w:autoSpaceDN w:val="0"/>
        <w:adjustRightInd w:val="0"/>
        <w:jc w:val="both"/>
        <w:rPr>
          <w:rFonts w:eastAsiaTheme="minorHAnsi"/>
          <w:lang w:val="bs-Latn-BA"/>
        </w:rPr>
      </w:pPr>
    </w:p>
    <w:p w:rsidR="00CF0649" w:rsidRPr="006D38F0" w:rsidRDefault="00CF0649" w:rsidP="004626CA">
      <w:pPr>
        <w:pStyle w:val="ListParagraph"/>
        <w:numPr>
          <w:ilvl w:val="0"/>
          <w:numId w:val="4"/>
        </w:numPr>
        <w:autoSpaceDE w:val="0"/>
        <w:autoSpaceDN w:val="0"/>
        <w:adjustRightInd w:val="0"/>
        <w:ind w:left="709" w:hanging="709"/>
        <w:jc w:val="both"/>
        <w:rPr>
          <w:rFonts w:eastAsiaTheme="minorHAnsi"/>
          <w:b/>
          <w:lang w:val="bs-Latn-BA"/>
        </w:rPr>
      </w:pPr>
      <w:r w:rsidRPr="0048725B">
        <w:rPr>
          <w:rFonts w:eastAsiaTheme="minorHAnsi"/>
          <w:b/>
          <w:lang w:val="bs-Latn-BA"/>
        </w:rPr>
        <w:t>Način dostave ponude</w:t>
      </w:r>
    </w:p>
    <w:p w:rsidR="007C505C" w:rsidRDefault="00CF0649" w:rsidP="007C505C">
      <w:pPr>
        <w:ind w:left="708"/>
        <w:contextualSpacing/>
        <w:jc w:val="both"/>
      </w:pPr>
      <w:r w:rsidRPr="0048725B">
        <w:rPr>
          <w:rFonts w:eastAsiaTheme="minorHAnsi"/>
          <w:lang w:val="bs-Latn-BA"/>
        </w:rPr>
        <w:t xml:space="preserve">Ponuda se dostavlja </w:t>
      </w:r>
      <w:r w:rsidR="007C505C">
        <w:rPr>
          <w:rFonts w:eastAsiaTheme="minorHAnsi"/>
          <w:lang w:val="bs-Latn-BA"/>
        </w:rPr>
        <w:t>u zatvorenoj koverti na adresu u</w:t>
      </w:r>
      <w:r w:rsidRPr="0048725B">
        <w:rPr>
          <w:rFonts w:eastAsiaTheme="minorHAnsi"/>
          <w:lang w:val="bs-Latn-BA"/>
        </w:rPr>
        <w:t>govornog organa nave</w:t>
      </w:r>
      <w:r w:rsidR="007C505C">
        <w:rPr>
          <w:rFonts w:eastAsiaTheme="minorHAnsi"/>
          <w:lang w:val="bs-Latn-BA"/>
        </w:rPr>
        <w:t xml:space="preserve">denu u tenderskoj dokumentaciji, do </w:t>
      </w:r>
      <w:r w:rsidR="007C505C">
        <w:t>datuma i</w:t>
      </w:r>
      <w:r w:rsidR="007C505C" w:rsidRPr="0065378A">
        <w:t xml:space="preserve"> vremena nave</w:t>
      </w:r>
      <w:r w:rsidR="007C505C">
        <w:t>denog u obavještenju o nabavci i</w:t>
      </w:r>
      <w:r w:rsidR="007C505C" w:rsidRPr="0065378A">
        <w:t xml:space="preserve"> tenderskoj dokumentaciji.</w:t>
      </w:r>
      <w:r w:rsidR="007C505C">
        <w:t xml:space="preserve"> </w:t>
      </w:r>
      <w:r w:rsidR="007C505C" w:rsidRPr="0065378A">
        <w:t>Sve ponude nakon</w:t>
      </w:r>
      <w:r w:rsidR="007C505C">
        <w:t xml:space="preserve"> tog vremena su neblagovremene i</w:t>
      </w:r>
      <w:r w:rsidR="007C505C" w:rsidRPr="0065378A">
        <w:t xml:space="preserve"> kao takve, neotvorene će biti vraćene ponuđaču.</w:t>
      </w:r>
      <w:r w:rsidR="007C505C">
        <w:t xml:space="preserve">            </w:t>
      </w:r>
    </w:p>
    <w:p w:rsidR="00905672" w:rsidRDefault="00905672" w:rsidP="00905672">
      <w:pPr>
        <w:suppressAutoHyphens/>
        <w:autoSpaceDE w:val="0"/>
        <w:rPr>
          <w:rFonts w:eastAsiaTheme="minorHAnsi"/>
          <w:lang w:val="bs-Latn-BA"/>
        </w:rPr>
      </w:pPr>
      <w:r>
        <w:rPr>
          <w:rFonts w:eastAsiaTheme="minorHAnsi"/>
          <w:lang w:val="bs-Latn-BA"/>
        </w:rPr>
        <w:t xml:space="preserve">            </w:t>
      </w:r>
    </w:p>
    <w:p w:rsidR="00CF0649" w:rsidRPr="0048725B" w:rsidRDefault="00905672" w:rsidP="00905672">
      <w:pPr>
        <w:suppressAutoHyphens/>
        <w:autoSpaceDE w:val="0"/>
        <w:rPr>
          <w:b/>
          <w:lang w:val="hr-HR" w:eastAsia="ar-SA"/>
        </w:rPr>
      </w:pPr>
      <w:r>
        <w:rPr>
          <w:rFonts w:eastAsiaTheme="minorHAnsi"/>
          <w:lang w:val="bs-Latn-BA"/>
        </w:rPr>
        <w:t xml:space="preserve">            </w:t>
      </w:r>
      <w:r w:rsidR="00CF0649" w:rsidRPr="0048725B">
        <w:rPr>
          <w:rFonts w:eastAsiaTheme="minorHAnsi"/>
          <w:b/>
          <w:lang w:val="bs-Latn-BA"/>
        </w:rPr>
        <w:t>Na koverti ponude mora biti naznačeno</w:t>
      </w:r>
      <w:r w:rsidR="00E015DD">
        <w:rPr>
          <w:rFonts w:eastAsiaTheme="minorHAnsi"/>
          <w:b/>
          <w:lang w:val="bs-Latn-BA"/>
        </w:rPr>
        <w:t>:</w:t>
      </w:r>
    </w:p>
    <w:p w:rsidR="007C505C" w:rsidRPr="00E015DD" w:rsidRDefault="00CF0649" w:rsidP="00CF0649">
      <w:pPr>
        <w:autoSpaceDE w:val="0"/>
        <w:autoSpaceDN w:val="0"/>
        <w:adjustRightInd w:val="0"/>
        <w:ind w:left="1134" w:hanging="425"/>
        <w:jc w:val="both"/>
        <w:rPr>
          <w:rFonts w:eastAsiaTheme="minorHAnsi"/>
          <w:lang w:val="bs-Latn-BA"/>
        </w:rPr>
      </w:pPr>
      <w:r w:rsidRPr="0048725B">
        <w:rPr>
          <w:rFonts w:eastAsiaTheme="minorHAnsi"/>
          <w:lang w:val="bs-Latn-BA"/>
        </w:rPr>
        <w:t xml:space="preserve">a) </w:t>
      </w:r>
      <w:r w:rsidRPr="0048725B">
        <w:rPr>
          <w:rFonts w:eastAsiaTheme="minorHAnsi"/>
          <w:lang w:val="bs-Latn-BA"/>
        </w:rPr>
        <w:tab/>
      </w:r>
      <w:r w:rsidR="007C505C">
        <w:rPr>
          <w:rFonts w:eastAsiaTheme="minorHAnsi"/>
          <w:lang w:val="bs-Latn-BA"/>
        </w:rPr>
        <w:t xml:space="preserve">naziv i adresa ugovornog organa: </w:t>
      </w:r>
      <w:r w:rsidR="007C505C" w:rsidRPr="00E015DD">
        <w:rPr>
          <w:rFonts w:eastAsiaTheme="minorHAnsi"/>
          <w:lang w:val="bs-Latn-BA"/>
        </w:rPr>
        <w:t>Finansijsko-informatička agencija, Ložionička 3, 71000 Sarajevo,</w:t>
      </w:r>
    </w:p>
    <w:p w:rsidR="00CF0649" w:rsidRPr="0048725B" w:rsidRDefault="00CF0649" w:rsidP="00CF0649">
      <w:pPr>
        <w:autoSpaceDE w:val="0"/>
        <w:autoSpaceDN w:val="0"/>
        <w:adjustRightInd w:val="0"/>
        <w:ind w:left="1134" w:hanging="425"/>
        <w:jc w:val="both"/>
        <w:rPr>
          <w:rFonts w:eastAsiaTheme="minorHAnsi"/>
          <w:lang w:val="bs-Latn-BA"/>
        </w:rPr>
      </w:pPr>
      <w:r w:rsidRPr="0048725B">
        <w:rPr>
          <w:rFonts w:eastAsiaTheme="minorHAnsi"/>
          <w:lang w:val="bs-Latn-BA"/>
        </w:rPr>
        <w:t xml:space="preserve">b) </w:t>
      </w:r>
      <w:r w:rsidRPr="0048725B">
        <w:rPr>
          <w:rFonts w:eastAsiaTheme="minorHAnsi"/>
          <w:lang w:val="bs-Latn-BA"/>
        </w:rPr>
        <w:tab/>
        <w:t xml:space="preserve">naziv i adresa ponuđača u lijevom gornjem uglu koverte, </w:t>
      </w:r>
    </w:p>
    <w:p w:rsidR="00CF0649" w:rsidRPr="0048725B" w:rsidRDefault="007C505C" w:rsidP="00CF0649">
      <w:pPr>
        <w:autoSpaceDE w:val="0"/>
        <w:autoSpaceDN w:val="0"/>
        <w:adjustRightInd w:val="0"/>
        <w:ind w:left="1134" w:hanging="425"/>
        <w:jc w:val="both"/>
        <w:rPr>
          <w:rFonts w:eastAsiaTheme="minorHAnsi"/>
          <w:lang w:val="bs-Latn-BA"/>
        </w:rPr>
      </w:pPr>
      <w:r>
        <w:rPr>
          <w:rFonts w:eastAsiaTheme="minorHAnsi"/>
          <w:lang w:val="bs-Latn-BA"/>
        </w:rPr>
        <w:t xml:space="preserve">c) </w:t>
      </w:r>
      <w:r>
        <w:rPr>
          <w:rFonts w:eastAsiaTheme="minorHAnsi"/>
          <w:lang w:val="bs-Latn-BA"/>
        </w:rPr>
        <w:tab/>
        <w:t xml:space="preserve">evidencijski broj nabavke: </w:t>
      </w:r>
      <w:r w:rsidR="006D53DF">
        <w:rPr>
          <w:rFonts w:eastAsiaTheme="minorHAnsi"/>
          <w:lang w:val="bs-Latn-BA"/>
        </w:rPr>
        <w:t>07-09-1-</w:t>
      </w:r>
      <w:r w:rsidR="008908C7">
        <w:rPr>
          <w:rFonts w:eastAsiaTheme="minorHAnsi"/>
          <w:lang w:val="bs-Latn-BA"/>
        </w:rPr>
        <w:t>847-1/2018</w:t>
      </w:r>
    </w:p>
    <w:p w:rsidR="00CF0649" w:rsidRPr="0048725B" w:rsidRDefault="00CF0649" w:rsidP="00CF0649">
      <w:pPr>
        <w:autoSpaceDE w:val="0"/>
        <w:autoSpaceDN w:val="0"/>
        <w:adjustRightInd w:val="0"/>
        <w:ind w:left="1134" w:hanging="425"/>
        <w:jc w:val="both"/>
        <w:rPr>
          <w:rFonts w:eastAsiaTheme="minorHAnsi"/>
          <w:lang w:val="bs-Latn-BA"/>
        </w:rPr>
      </w:pPr>
      <w:r w:rsidRPr="0048725B">
        <w:rPr>
          <w:rFonts w:eastAsiaTheme="minorHAnsi"/>
          <w:lang w:val="bs-Latn-BA"/>
        </w:rPr>
        <w:t xml:space="preserve">d) </w:t>
      </w:r>
      <w:r w:rsidRPr="0048725B">
        <w:rPr>
          <w:rFonts w:eastAsiaTheme="minorHAnsi"/>
          <w:lang w:val="bs-Latn-BA"/>
        </w:rPr>
        <w:tab/>
        <w:t>naziv predme</w:t>
      </w:r>
      <w:r w:rsidR="001B6BF3">
        <w:rPr>
          <w:rFonts w:eastAsiaTheme="minorHAnsi"/>
          <w:lang w:val="bs-Latn-BA"/>
        </w:rPr>
        <w:t>ta nabavke, odnosno LOT-a na koji</w:t>
      </w:r>
      <w:r w:rsidRPr="0048725B">
        <w:rPr>
          <w:rFonts w:eastAsiaTheme="minorHAnsi"/>
          <w:lang w:val="bs-Latn-BA"/>
        </w:rPr>
        <w:t xml:space="preserve"> se ponuda odnosi, </w:t>
      </w:r>
    </w:p>
    <w:p w:rsidR="00CF0649" w:rsidRPr="0048725B" w:rsidRDefault="00CF0649" w:rsidP="00CF0649">
      <w:pPr>
        <w:autoSpaceDE w:val="0"/>
        <w:autoSpaceDN w:val="0"/>
        <w:adjustRightInd w:val="0"/>
        <w:ind w:left="1134" w:hanging="425"/>
        <w:jc w:val="both"/>
        <w:rPr>
          <w:rFonts w:eastAsiaTheme="minorHAnsi"/>
          <w:lang w:val="bs-Latn-BA"/>
        </w:rPr>
      </w:pPr>
      <w:r w:rsidRPr="0048725B">
        <w:rPr>
          <w:rFonts w:eastAsiaTheme="minorHAnsi"/>
          <w:lang w:val="bs-Latn-BA"/>
        </w:rPr>
        <w:t xml:space="preserve">e) </w:t>
      </w:r>
      <w:r w:rsidRPr="0048725B">
        <w:rPr>
          <w:rFonts w:eastAsiaTheme="minorHAnsi"/>
          <w:lang w:val="bs-Latn-BA"/>
        </w:rPr>
        <w:tab/>
        <w:t>naznaka "</w:t>
      </w:r>
      <w:r w:rsidR="007C505C">
        <w:rPr>
          <w:rFonts w:eastAsiaTheme="minorHAnsi"/>
          <w:lang w:val="bs-Latn-BA"/>
        </w:rPr>
        <w:t>NE OTVARAJ</w:t>
      </w:r>
      <w:r w:rsidRPr="0048725B">
        <w:rPr>
          <w:rFonts w:eastAsiaTheme="minorHAnsi"/>
          <w:lang w:val="bs-Latn-BA"/>
        </w:rPr>
        <w:t>".</w:t>
      </w:r>
    </w:p>
    <w:p w:rsidR="007C505C" w:rsidRPr="0048725B" w:rsidRDefault="007C505C" w:rsidP="006D38F0">
      <w:pPr>
        <w:autoSpaceDE w:val="0"/>
        <w:autoSpaceDN w:val="0"/>
        <w:adjustRightInd w:val="0"/>
        <w:jc w:val="both"/>
        <w:rPr>
          <w:rFonts w:eastAsiaTheme="minorHAnsi"/>
          <w:lang w:val="bs-Latn-BA"/>
        </w:rPr>
      </w:pPr>
    </w:p>
    <w:p w:rsidR="006D38F0" w:rsidRPr="006D38F0" w:rsidRDefault="00CF0649" w:rsidP="004626CA">
      <w:pPr>
        <w:pStyle w:val="ListParagraph"/>
        <w:numPr>
          <w:ilvl w:val="0"/>
          <w:numId w:val="13"/>
        </w:numPr>
        <w:autoSpaceDE w:val="0"/>
        <w:autoSpaceDN w:val="0"/>
        <w:adjustRightInd w:val="0"/>
        <w:ind w:left="709" w:hanging="709"/>
        <w:jc w:val="both"/>
        <w:rPr>
          <w:rFonts w:eastAsiaTheme="minorHAnsi"/>
          <w:i/>
          <w:lang w:val="bs-Latn-BA"/>
        </w:rPr>
      </w:pPr>
      <w:r w:rsidRPr="0048725B">
        <w:rPr>
          <w:rFonts w:eastAsiaTheme="minorHAnsi"/>
          <w:b/>
          <w:lang w:val="bs-Latn-BA"/>
        </w:rPr>
        <w:t>Navođenje mogućnosti za podnošenje alternativnih ponuda</w:t>
      </w:r>
    </w:p>
    <w:p w:rsidR="00CF0649" w:rsidRPr="0048725B" w:rsidRDefault="00CF0649" w:rsidP="00CF0649">
      <w:pPr>
        <w:autoSpaceDE w:val="0"/>
        <w:autoSpaceDN w:val="0"/>
        <w:adjustRightInd w:val="0"/>
        <w:ind w:firstLine="709"/>
        <w:jc w:val="both"/>
        <w:rPr>
          <w:rFonts w:eastAsiaTheme="minorHAnsi"/>
          <w:lang w:val="bs-Latn-BA"/>
        </w:rPr>
      </w:pPr>
      <w:r w:rsidRPr="0048725B">
        <w:rPr>
          <w:rFonts w:eastAsiaTheme="minorHAnsi"/>
          <w:lang w:val="bs-Latn-BA"/>
        </w:rPr>
        <w:t>Nije dopušteno dostavljanje alternativne ponude.</w:t>
      </w:r>
    </w:p>
    <w:p w:rsidR="00CF0649" w:rsidRPr="0048725B" w:rsidRDefault="00CF0649" w:rsidP="00CF0649">
      <w:pPr>
        <w:autoSpaceDE w:val="0"/>
        <w:autoSpaceDN w:val="0"/>
        <w:adjustRightInd w:val="0"/>
        <w:jc w:val="both"/>
        <w:rPr>
          <w:rFonts w:eastAsiaTheme="minorHAnsi"/>
          <w:i/>
          <w:lang w:val="bs-Latn-BA"/>
        </w:rPr>
      </w:pPr>
    </w:p>
    <w:p w:rsidR="006D38F0" w:rsidRPr="006D38F0" w:rsidRDefault="00CF0649" w:rsidP="004626CA">
      <w:pPr>
        <w:pStyle w:val="ListParagraph"/>
        <w:numPr>
          <w:ilvl w:val="0"/>
          <w:numId w:val="13"/>
        </w:numPr>
        <w:autoSpaceDE w:val="0"/>
        <w:autoSpaceDN w:val="0"/>
        <w:adjustRightInd w:val="0"/>
        <w:ind w:left="709" w:hanging="709"/>
        <w:jc w:val="both"/>
        <w:rPr>
          <w:rFonts w:eastAsiaTheme="minorHAnsi"/>
          <w:lang w:val="bs-Latn-BA"/>
        </w:rPr>
      </w:pPr>
      <w:r w:rsidRPr="0048725B">
        <w:rPr>
          <w:rFonts w:eastAsiaTheme="minorHAnsi"/>
          <w:b/>
          <w:lang w:val="bs-Latn-BA"/>
        </w:rPr>
        <w:t>Način određivanja cijene ponude</w:t>
      </w:r>
    </w:p>
    <w:p w:rsidR="00CF0649" w:rsidRPr="0048725B" w:rsidRDefault="00CF0649" w:rsidP="00CF0649">
      <w:pPr>
        <w:autoSpaceDE w:val="0"/>
        <w:autoSpaceDN w:val="0"/>
        <w:adjustRightInd w:val="0"/>
        <w:ind w:firstLine="709"/>
        <w:jc w:val="both"/>
        <w:rPr>
          <w:rFonts w:eastAsiaTheme="minorHAnsi"/>
          <w:lang w:val="bs-Latn-BA"/>
        </w:rPr>
      </w:pPr>
      <w:r w:rsidRPr="0048725B">
        <w:rPr>
          <w:rFonts w:eastAsiaTheme="minorHAnsi"/>
          <w:lang w:val="bs-Latn-BA"/>
        </w:rPr>
        <w:t>Ponuđač izražava cijenu ponude u konvertibilnim markama (</w:t>
      </w:r>
      <w:r w:rsidR="007C505C">
        <w:rPr>
          <w:rFonts w:eastAsiaTheme="minorHAnsi"/>
          <w:lang w:val="bs-Latn-BA"/>
        </w:rPr>
        <w:t>KM</w:t>
      </w:r>
      <w:r w:rsidRPr="0048725B">
        <w:rPr>
          <w:rFonts w:eastAsiaTheme="minorHAnsi"/>
          <w:lang w:val="bs-Latn-BA"/>
        </w:rPr>
        <w:t xml:space="preserve">). </w:t>
      </w:r>
    </w:p>
    <w:p w:rsidR="00CF0649" w:rsidRPr="0048725B" w:rsidRDefault="00CF0649" w:rsidP="00CF0649">
      <w:pPr>
        <w:autoSpaceDE w:val="0"/>
        <w:autoSpaceDN w:val="0"/>
        <w:adjustRightInd w:val="0"/>
        <w:ind w:left="709"/>
        <w:jc w:val="both"/>
        <w:rPr>
          <w:rFonts w:eastAsiaTheme="minorHAnsi"/>
          <w:lang w:val="bs-Latn-BA"/>
        </w:rPr>
      </w:pPr>
      <w:r w:rsidRPr="0048725B">
        <w:rPr>
          <w:rFonts w:eastAsiaTheme="minorHAnsi"/>
          <w:lang w:val="bs-Latn-BA"/>
        </w:rPr>
        <w:t>Cijena ponude piše se brojevima i slovima. U slučaju neslaganja iznosa upisanih brojčano i slovima, prednost se daje iznosu upisanom slovima.</w:t>
      </w:r>
    </w:p>
    <w:p w:rsidR="00CF0649" w:rsidRPr="0048725B" w:rsidRDefault="00CF0649" w:rsidP="00CF0649">
      <w:pPr>
        <w:autoSpaceDE w:val="0"/>
        <w:autoSpaceDN w:val="0"/>
        <w:adjustRightInd w:val="0"/>
        <w:ind w:left="709"/>
        <w:jc w:val="both"/>
        <w:rPr>
          <w:rFonts w:eastAsiaTheme="minorHAnsi"/>
          <w:lang w:val="bs-Latn-BA"/>
        </w:rPr>
      </w:pPr>
      <w:r w:rsidRPr="0048725B">
        <w:rPr>
          <w:rFonts w:eastAsiaTheme="minorHAnsi"/>
          <w:lang w:val="bs-Latn-BA"/>
        </w:rPr>
        <w:t>U cijenu ponude bez poreza na dodatnu vrijednost moraju biti uračunati svi troškovi, s tim da se popusti posebno navode, u koloni posebno naznačenoj u obrascu za cijenu ponude.</w:t>
      </w:r>
      <w:r w:rsidR="00965979">
        <w:rPr>
          <w:rFonts w:eastAsiaTheme="minorHAnsi"/>
          <w:lang w:val="bs-Latn-BA"/>
        </w:rPr>
        <w:t xml:space="preserve"> </w:t>
      </w:r>
      <w:r w:rsidRPr="0048725B">
        <w:rPr>
          <w:rFonts w:eastAsiaTheme="minorHAnsi"/>
          <w:lang w:val="bs-Latn-BA"/>
        </w:rPr>
        <w:t>Ukoliko ponuđač ne iskaže popust na način da je posebno iskazan u obrascu za cijenu, smatrat će se da nije ponudio popust.</w:t>
      </w:r>
    </w:p>
    <w:p w:rsidR="00CF0649" w:rsidRPr="0048725B" w:rsidRDefault="00CF0649" w:rsidP="00CF0649">
      <w:pPr>
        <w:autoSpaceDE w:val="0"/>
        <w:autoSpaceDN w:val="0"/>
        <w:adjustRightInd w:val="0"/>
        <w:ind w:left="709"/>
        <w:jc w:val="both"/>
        <w:rPr>
          <w:rFonts w:eastAsiaTheme="minorHAnsi"/>
          <w:lang w:val="bs-Latn-BA"/>
        </w:rPr>
      </w:pPr>
      <w:r w:rsidRPr="0048725B">
        <w:rPr>
          <w:lang w:val="bs-Latn-BA"/>
        </w:rPr>
        <w:t>Dobav</w:t>
      </w:r>
      <w:r w:rsidR="00231BBC">
        <w:rPr>
          <w:lang w:val="bs-Latn-BA"/>
        </w:rPr>
        <w:t>ljač se obavezuje na nepromjenj</w:t>
      </w:r>
      <w:r w:rsidRPr="0048725B">
        <w:rPr>
          <w:lang w:val="bs-Latn-BA"/>
        </w:rPr>
        <w:t xml:space="preserve">ivost ponuđenih cijena tokom cijelog </w:t>
      </w:r>
      <w:r w:rsidRPr="0048725B">
        <w:rPr>
          <w:rFonts w:eastAsiaTheme="minorHAnsi"/>
          <w:lang w:val="bs-Latn-BA"/>
        </w:rPr>
        <w:t>trajanja okvirnog sporazuma.</w:t>
      </w:r>
    </w:p>
    <w:p w:rsidR="00CF0649" w:rsidRPr="0048725B" w:rsidRDefault="00CF0649" w:rsidP="00CF0649">
      <w:pPr>
        <w:autoSpaceDE w:val="0"/>
        <w:autoSpaceDN w:val="0"/>
        <w:adjustRightInd w:val="0"/>
        <w:ind w:left="709"/>
        <w:jc w:val="both"/>
        <w:rPr>
          <w:rFonts w:eastAsiaTheme="minorHAnsi"/>
          <w:lang w:val="bs-Latn-BA"/>
        </w:rPr>
      </w:pPr>
    </w:p>
    <w:p w:rsidR="006D38F0" w:rsidRPr="006D38F0" w:rsidRDefault="006D38F0" w:rsidP="004626CA">
      <w:pPr>
        <w:pStyle w:val="ListParagraph"/>
        <w:numPr>
          <w:ilvl w:val="0"/>
          <w:numId w:val="13"/>
        </w:numPr>
        <w:autoSpaceDE w:val="0"/>
        <w:autoSpaceDN w:val="0"/>
        <w:adjustRightInd w:val="0"/>
        <w:jc w:val="both"/>
        <w:rPr>
          <w:rFonts w:eastAsiaTheme="minorHAnsi"/>
          <w:b/>
          <w:lang w:val="bs-Latn-BA"/>
        </w:rPr>
      </w:pPr>
      <w:r>
        <w:rPr>
          <w:rFonts w:eastAsiaTheme="minorHAnsi"/>
          <w:b/>
          <w:lang w:val="bs-Latn-BA"/>
        </w:rPr>
        <w:t xml:space="preserve">      </w:t>
      </w:r>
      <w:r w:rsidR="00CF0649" w:rsidRPr="006D38F0">
        <w:rPr>
          <w:rFonts w:eastAsiaTheme="minorHAnsi"/>
          <w:b/>
          <w:lang w:val="bs-Latn-BA"/>
        </w:rPr>
        <w:t xml:space="preserve">Kriterij za dodjelu ugovora </w:t>
      </w:r>
    </w:p>
    <w:p w:rsidR="007C505C" w:rsidRPr="007C505C" w:rsidRDefault="00CF0649" w:rsidP="00CF0649">
      <w:pPr>
        <w:autoSpaceDE w:val="0"/>
        <w:autoSpaceDN w:val="0"/>
        <w:adjustRightInd w:val="0"/>
        <w:ind w:firstLine="709"/>
        <w:jc w:val="both"/>
        <w:rPr>
          <w:rFonts w:eastAsiaTheme="minorHAnsi"/>
          <w:u w:val="single"/>
          <w:lang w:val="bs-Latn-BA"/>
        </w:rPr>
      </w:pPr>
      <w:r w:rsidRPr="007C505C">
        <w:rPr>
          <w:rFonts w:eastAsiaTheme="minorHAnsi"/>
          <w:u w:val="single"/>
          <w:lang w:val="bs-Latn-BA"/>
        </w:rPr>
        <w:t>Kriterij za dodjel</w:t>
      </w:r>
      <w:r w:rsidR="007C505C" w:rsidRPr="007C505C">
        <w:rPr>
          <w:rFonts w:eastAsiaTheme="minorHAnsi"/>
          <w:u w:val="single"/>
          <w:lang w:val="bs-Latn-BA"/>
        </w:rPr>
        <w:t>u ugovora je najniža cijena prihvatljive ponude.</w:t>
      </w:r>
    </w:p>
    <w:p w:rsidR="007C505C" w:rsidRPr="00D96AFD" w:rsidRDefault="007C505C" w:rsidP="007C505C">
      <w:pPr>
        <w:pStyle w:val="NoSpacing"/>
        <w:ind w:firstLine="708"/>
        <w:jc w:val="both"/>
        <w:rPr>
          <w:szCs w:val="24"/>
        </w:rPr>
      </w:pPr>
      <w:r w:rsidRPr="00D96AFD">
        <w:rPr>
          <w:szCs w:val="24"/>
          <w:lang w:val="pl-PL"/>
        </w:rPr>
        <w:t>Ponu</w:t>
      </w:r>
      <w:r w:rsidRPr="00D96AFD">
        <w:rPr>
          <w:szCs w:val="24"/>
          <w:lang w:val="hr-BA"/>
        </w:rPr>
        <w:t>đ</w:t>
      </w:r>
      <w:r w:rsidRPr="00D96AFD">
        <w:rPr>
          <w:szCs w:val="24"/>
          <w:lang w:val="pl-PL"/>
        </w:rPr>
        <w:t>ena</w:t>
      </w:r>
      <w:r w:rsidRPr="00D96AFD">
        <w:rPr>
          <w:szCs w:val="24"/>
          <w:lang w:val="hr-BA"/>
        </w:rPr>
        <w:t xml:space="preserve"> </w:t>
      </w:r>
      <w:r w:rsidRPr="00D96AFD">
        <w:rPr>
          <w:szCs w:val="24"/>
          <w:lang w:val="pl-PL"/>
        </w:rPr>
        <w:t>cijena</w:t>
      </w:r>
      <w:r w:rsidRPr="00D96AFD">
        <w:rPr>
          <w:szCs w:val="24"/>
          <w:lang w:val="hr-BA"/>
        </w:rPr>
        <w:t xml:space="preserve"> </w:t>
      </w:r>
      <w:r w:rsidRPr="00D96AFD">
        <w:rPr>
          <w:szCs w:val="24"/>
          <w:lang w:val="pl-PL"/>
        </w:rPr>
        <w:t>robe</w:t>
      </w:r>
      <w:r w:rsidRPr="00D96AFD">
        <w:rPr>
          <w:szCs w:val="24"/>
          <w:lang w:val="hr-BA"/>
        </w:rPr>
        <w:t xml:space="preserve"> </w:t>
      </w:r>
      <w:r w:rsidRPr="00D96AFD">
        <w:rPr>
          <w:szCs w:val="24"/>
          <w:lang w:val="pl-PL"/>
        </w:rPr>
        <w:t>treba</w:t>
      </w:r>
      <w:r w:rsidRPr="00D96AFD">
        <w:rPr>
          <w:szCs w:val="24"/>
          <w:lang w:val="hr-BA"/>
        </w:rPr>
        <w:t xml:space="preserve"> </w:t>
      </w:r>
      <w:r w:rsidRPr="00D96AFD">
        <w:rPr>
          <w:szCs w:val="24"/>
          <w:lang w:val="pl-PL"/>
        </w:rPr>
        <w:t>uklju</w:t>
      </w:r>
      <w:r w:rsidRPr="00D96AFD">
        <w:rPr>
          <w:szCs w:val="24"/>
          <w:lang w:val="hr-BA"/>
        </w:rPr>
        <w:t>č</w:t>
      </w:r>
      <w:r w:rsidRPr="00D96AFD">
        <w:rPr>
          <w:szCs w:val="24"/>
          <w:lang w:val="pl-PL"/>
        </w:rPr>
        <w:t>ivati</w:t>
      </w:r>
      <w:r w:rsidRPr="00D96AFD">
        <w:rPr>
          <w:szCs w:val="24"/>
          <w:lang w:val="hr-BA"/>
        </w:rPr>
        <w:t xml:space="preserve"> </w:t>
      </w:r>
      <w:r w:rsidRPr="00D96AFD">
        <w:rPr>
          <w:szCs w:val="24"/>
          <w:lang w:val="pl-PL"/>
        </w:rPr>
        <w:t>sve</w:t>
      </w:r>
      <w:r w:rsidRPr="00D96AFD">
        <w:rPr>
          <w:szCs w:val="24"/>
          <w:lang w:val="hr-BA"/>
        </w:rPr>
        <w:t xml:space="preserve"> obaveze </w:t>
      </w:r>
      <w:r w:rsidRPr="00D96AFD">
        <w:rPr>
          <w:szCs w:val="24"/>
          <w:lang w:val="pl-PL"/>
        </w:rPr>
        <w:t>vezane</w:t>
      </w:r>
      <w:r w:rsidRPr="00D96AFD">
        <w:rPr>
          <w:szCs w:val="24"/>
          <w:lang w:val="hr-BA"/>
        </w:rPr>
        <w:t xml:space="preserve"> </w:t>
      </w:r>
      <w:r w:rsidRPr="00D96AFD">
        <w:rPr>
          <w:szCs w:val="24"/>
          <w:lang w:val="pl-PL"/>
        </w:rPr>
        <w:t>za</w:t>
      </w:r>
      <w:r w:rsidRPr="00D96AFD">
        <w:rPr>
          <w:szCs w:val="24"/>
          <w:lang w:val="hr-BA"/>
        </w:rPr>
        <w:t xml:space="preserve"> </w:t>
      </w:r>
      <w:r w:rsidRPr="00D96AFD">
        <w:rPr>
          <w:szCs w:val="24"/>
          <w:lang w:val="pl-PL"/>
        </w:rPr>
        <w:t>tu</w:t>
      </w:r>
      <w:r w:rsidRPr="00D96AFD">
        <w:rPr>
          <w:szCs w:val="24"/>
          <w:lang w:val="hr-BA"/>
        </w:rPr>
        <w:t xml:space="preserve"> </w:t>
      </w:r>
      <w:r w:rsidRPr="00D96AFD">
        <w:rPr>
          <w:szCs w:val="24"/>
          <w:lang w:val="pl-PL"/>
        </w:rPr>
        <w:t>robu</w:t>
      </w:r>
      <w:r>
        <w:rPr>
          <w:szCs w:val="24"/>
          <w:lang w:val="pl-PL"/>
        </w:rPr>
        <w:t>,</w:t>
      </w:r>
      <w:r w:rsidRPr="00D96AFD">
        <w:rPr>
          <w:szCs w:val="24"/>
          <w:lang w:val="hr-BA"/>
        </w:rPr>
        <w:t xml:space="preserve"> </w:t>
      </w:r>
      <w:r w:rsidRPr="00D96AFD">
        <w:rPr>
          <w:szCs w:val="24"/>
          <w:lang w:val="pl-PL"/>
        </w:rPr>
        <w:t>a</w:t>
      </w:r>
      <w:r w:rsidRPr="00D96AFD">
        <w:rPr>
          <w:szCs w:val="24"/>
          <w:lang w:val="hr-BA"/>
        </w:rPr>
        <w:t xml:space="preserve"> </w:t>
      </w:r>
      <w:r w:rsidRPr="00D96AFD">
        <w:rPr>
          <w:szCs w:val="24"/>
          <w:lang w:val="pl-PL"/>
        </w:rPr>
        <w:t>naro</w:t>
      </w:r>
      <w:r w:rsidRPr="00D96AFD">
        <w:rPr>
          <w:szCs w:val="24"/>
          <w:lang w:val="hr-BA"/>
        </w:rPr>
        <w:t>č</w:t>
      </w:r>
      <w:r w:rsidRPr="00D96AFD">
        <w:rPr>
          <w:szCs w:val="24"/>
          <w:lang w:val="pl-PL"/>
        </w:rPr>
        <w:t>ito</w:t>
      </w:r>
      <w:r w:rsidRPr="00D96AFD">
        <w:rPr>
          <w:szCs w:val="24"/>
          <w:lang w:val="hr-BA"/>
        </w:rPr>
        <w:t xml:space="preserve">: </w:t>
      </w:r>
    </w:p>
    <w:p w:rsidR="007C505C" w:rsidRDefault="007C505C" w:rsidP="007C505C">
      <w:pPr>
        <w:pStyle w:val="NoSpacing"/>
        <w:jc w:val="both"/>
        <w:rPr>
          <w:szCs w:val="24"/>
          <w:lang w:val="hr-BA"/>
        </w:rPr>
      </w:pPr>
      <w:r>
        <w:rPr>
          <w:szCs w:val="24"/>
          <w:lang w:val="pl-PL"/>
        </w:rPr>
        <w:t xml:space="preserve">            a)   </w:t>
      </w:r>
      <w:r w:rsidRPr="00D96AFD">
        <w:rPr>
          <w:szCs w:val="24"/>
          <w:lang w:val="pl-PL"/>
        </w:rPr>
        <w:t>sve</w:t>
      </w:r>
      <w:r w:rsidRPr="00D96AFD">
        <w:rPr>
          <w:szCs w:val="24"/>
          <w:lang w:val="hr-BA"/>
        </w:rPr>
        <w:t xml:space="preserve"> </w:t>
      </w:r>
      <w:r w:rsidRPr="00D96AFD">
        <w:rPr>
          <w:szCs w:val="24"/>
          <w:lang w:val="pl-PL"/>
        </w:rPr>
        <w:t>pripadaju</w:t>
      </w:r>
      <w:r w:rsidRPr="00D96AFD">
        <w:rPr>
          <w:szCs w:val="24"/>
          <w:lang w:val="hr-BA"/>
        </w:rPr>
        <w:t>ć</w:t>
      </w:r>
      <w:r w:rsidRPr="00D96AFD">
        <w:rPr>
          <w:szCs w:val="24"/>
          <w:lang w:val="pl-PL"/>
        </w:rPr>
        <w:t>e</w:t>
      </w:r>
      <w:r w:rsidRPr="00D96AFD">
        <w:rPr>
          <w:szCs w:val="24"/>
          <w:lang w:val="hr-BA"/>
        </w:rPr>
        <w:t xml:space="preserve"> </w:t>
      </w:r>
      <w:r w:rsidRPr="00D96AFD">
        <w:rPr>
          <w:szCs w:val="24"/>
          <w:lang w:val="pl-PL"/>
        </w:rPr>
        <w:t>indirektne</w:t>
      </w:r>
      <w:r w:rsidRPr="00D96AFD">
        <w:rPr>
          <w:szCs w:val="24"/>
          <w:lang w:val="hr-BA"/>
        </w:rPr>
        <w:t xml:space="preserve"> </w:t>
      </w:r>
      <w:r w:rsidRPr="00D96AFD">
        <w:rPr>
          <w:szCs w:val="24"/>
          <w:lang w:val="pl-PL"/>
        </w:rPr>
        <w:t>poreze</w:t>
      </w:r>
      <w:r w:rsidRPr="00D96AFD">
        <w:rPr>
          <w:szCs w:val="24"/>
          <w:lang w:val="hr-BA"/>
        </w:rPr>
        <w:t xml:space="preserve">, </w:t>
      </w:r>
      <w:r w:rsidRPr="00D96AFD">
        <w:rPr>
          <w:szCs w:val="24"/>
          <w:lang w:val="pl-PL"/>
        </w:rPr>
        <w:t>poreze</w:t>
      </w:r>
      <w:r w:rsidRPr="00D96AFD">
        <w:rPr>
          <w:szCs w:val="24"/>
          <w:lang w:val="hr-BA"/>
        </w:rPr>
        <w:t xml:space="preserve"> </w:t>
      </w:r>
      <w:r w:rsidRPr="00D96AFD">
        <w:rPr>
          <w:szCs w:val="24"/>
          <w:lang w:val="pl-PL"/>
        </w:rPr>
        <w:t>na</w:t>
      </w:r>
      <w:r w:rsidRPr="00D96AFD">
        <w:rPr>
          <w:szCs w:val="24"/>
          <w:lang w:val="hr-BA"/>
        </w:rPr>
        <w:t xml:space="preserve"> </w:t>
      </w:r>
      <w:r w:rsidRPr="00D96AFD">
        <w:rPr>
          <w:szCs w:val="24"/>
          <w:lang w:val="pl-PL"/>
        </w:rPr>
        <w:t>prodaju</w:t>
      </w:r>
      <w:r w:rsidRPr="00D96AFD">
        <w:rPr>
          <w:szCs w:val="24"/>
          <w:lang w:val="hr-BA"/>
        </w:rPr>
        <w:t xml:space="preserve"> </w:t>
      </w:r>
      <w:r w:rsidRPr="00D96AFD">
        <w:rPr>
          <w:szCs w:val="24"/>
          <w:lang w:val="pl-PL"/>
        </w:rPr>
        <w:t>i</w:t>
      </w:r>
      <w:r w:rsidRPr="00D96AFD">
        <w:rPr>
          <w:szCs w:val="24"/>
          <w:lang w:val="hr-BA"/>
        </w:rPr>
        <w:t xml:space="preserve"> </w:t>
      </w:r>
      <w:r w:rsidRPr="00D96AFD">
        <w:rPr>
          <w:szCs w:val="24"/>
          <w:lang w:val="pl-PL"/>
        </w:rPr>
        <w:t>druge</w:t>
      </w:r>
      <w:r w:rsidRPr="00D96AFD">
        <w:rPr>
          <w:szCs w:val="24"/>
          <w:lang w:val="hr-BA"/>
        </w:rPr>
        <w:t xml:space="preserve"> </w:t>
      </w:r>
      <w:r w:rsidRPr="00D96AFD">
        <w:rPr>
          <w:szCs w:val="24"/>
          <w:lang w:val="pl-PL"/>
        </w:rPr>
        <w:t>sli</w:t>
      </w:r>
      <w:r w:rsidRPr="00D96AFD">
        <w:rPr>
          <w:szCs w:val="24"/>
          <w:lang w:val="hr-BA"/>
        </w:rPr>
        <w:t>č</w:t>
      </w:r>
      <w:r w:rsidRPr="00D96AFD">
        <w:rPr>
          <w:szCs w:val="24"/>
          <w:lang w:val="pl-PL"/>
        </w:rPr>
        <w:t>ne</w:t>
      </w:r>
      <w:r w:rsidRPr="00D96AFD">
        <w:rPr>
          <w:szCs w:val="24"/>
          <w:lang w:val="hr-BA"/>
        </w:rPr>
        <w:t xml:space="preserve"> </w:t>
      </w:r>
      <w:r w:rsidRPr="00D96AFD">
        <w:rPr>
          <w:szCs w:val="24"/>
          <w:lang w:val="pl-PL"/>
        </w:rPr>
        <w:t>poreze</w:t>
      </w:r>
      <w:r w:rsidRPr="00D96AFD">
        <w:rPr>
          <w:szCs w:val="24"/>
          <w:lang w:val="hr-BA"/>
        </w:rPr>
        <w:t xml:space="preserve"> </w:t>
      </w:r>
      <w:r w:rsidRPr="00D96AFD">
        <w:rPr>
          <w:szCs w:val="24"/>
          <w:lang w:val="pl-PL"/>
        </w:rPr>
        <w:t>na</w:t>
      </w:r>
      <w:r w:rsidRPr="00D96AFD">
        <w:rPr>
          <w:szCs w:val="24"/>
          <w:lang w:val="hr-BA"/>
        </w:rPr>
        <w:t xml:space="preserve"> </w:t>
      </w:r>
      <w:r w:rsidRPr="00D96AFD">
        <w:rPr>
          <w:szCs w:val="24"/>
          <w:lang w:val="en-GB"/>
        </w:rPr>
        <w:t>robu</w:t>
      </w:r>
      <w:r w:rsidRPr="00D96AFD">
        <w:rPr>
          <w:szCs w:val="24"/>
          <w:lang w:val="hr-BA"/>
        </w:rPr>
        <w:t xml:space="preserve"> </w:t>
      </w:r>
    </w:p>
    <w:p w:rsidR="007C505C" w:rsidRPr="00D96AFD" w:rsidRDefault="007C505C" w:rsidP="007C505C">
      <w:pPr>
        <w:pStyle w:val="NoSpacing"/>
        <w:jc w:val="both"/>
        <w:rPr>
          <w:szCs w:val="24"/>
          <w:lang w:val="en-GB"/>
        </w:rPr>
      </w:pPr>
      <w:r>
        <w:rPr>
          <w:szCs w:val="24"/>
          <w:lang w:val="hr-BA"/>
        </w:rPr>
        <w:t xml:space="preserve">                  koji će se trebati platiti u Bosni i Hercegovini, ako ovaj ugovor bude dodijeljen;                         </w:t>
      </w:r>
    </w:p>
    <w:p w:rsidR="007C505C" w:rsidRPr="00D96AFD" w:rsidRDefault="007C505C" w:rsidP="007C505C">
      <w:pPr>
        <w:pStyle w:val="NoSpacing"/>
        <w:jc w:val="both"/>
        <w:rPr>
          <w:szCs w:val="24"/>
          <w:lang w:val="hr-BA"/>
        </w:rPr>
      </w:pPr>
      <w:r>
        <w:rPr>
          <w:szCs w:val="24"/>
          <w:lang w:val="pl-PL"/>
        </w:rPr>
        <w:t xml:space="preserve">            b)   </w:t>
      </w:r>
      <w:r w:rsidRPr="00D96AFD">
        <w:rPr>
          <w:szCs w:val="24"/>
          <w:lang w:val="pl-PL"/>
        </w:rPr>
        <w:t>cijenu</w:t>
      </w:r>
      <w:r w:rsidRPr="00D96AFD">
        <w:rPr>
          <w:szCs w:val="24"/>
          <w:lang w:val="hr-BA"/>
        </w:rPr>
        <w:t xml:space="preserve"> </w:t>
      </w:r>
      <w:r w:rsidRPr="00D96AFD">
        <w:rPr>
          <w:szCs w:val="24"/>
          <w:lang w:val="pl-PL"/>
        </w:rPr>
        <w:t>popratnih</w:t>
      </w:r>
      <w:r w:rsidRPr="00D96AFD">
        <w:rPr>
          <w:szCs w:val="24"/>
          <w:lang w:val="hr-BA"/>
        </w:rPr>
        <w:t xml:space="preserve"> (</w:t>
      </w:r>
      <w:r w:rsidRPr="00D96AFD">
        <w:rPr>
          <w:szCs w:val="24"/>
          <w:lang w:val="pl-PL"/>
        </w:rPr>
        <w:t>dodatnih</w:t>
      </w:r>
      <w:r w:rsidRPr="00D96AFD">
        <w:rPr>
          <w:szCs w:val="24"/>
          <w:lang w:val="hr-BA"/>
        </w:rPr>
        <w:t xml:space="preserve">) </w:t>
      </w:r>
      <w:r w:rsidRPr="00D96AFD">
        <w:rPr>
          <w:szCs w:val="24"/>
          <w:lang w:val="pl-PL"/>
        </w:rPr>
        <w:t>usluga</w:t>
      </w:r>
      <w:r w:rsidRPr="00D96AFD">
        <w:rPr>
          <w:szCs w:val="24"/>
          <w:lang w:val="hr-BA"/>
        </w:rPr>
        <w:t xml:space="preserve"> (</w:t>
      </w:r>
      <w:r w:rsidRPr="00D96AFD">
        <w:rPr>
          <w:szCs w:val="24"/>
          <w:lang w:val="pl-PL"/>
        </w:rPr>
        <w:t>transport i dr)</w:t>
      </w:r>
      <w:r w:rsidRPr="00D96AFD">
        <w:rPr>
          <w:szCs w:val="24"/>
          <w:lang w:val="hr-BA"/>
        </w:rPr>
        <w:t xml:space="preserve">;   </w:t>
      </w:r>
    </w:p>
    <w:p w:rsidR="007C505C" w:rsidRPr="00D96AFD" w:rsidRDefault="007C505C" w:rsidP="007C505C">
      <w:pPr>
        <w:pStyle w:val="NoSpacing"/>
        <w:jc w:val="both"/>
        <w:rPr>
          <w:szCs w:val="24"/>
          <w:lang w:val="hr-BA"/>
        </w:rPr>
      </w:pPr>
      <w:r>
        <w:rPr>
          <w:szCs w:val="24"/>
          <w:lang w:val="de-DE"/>
        </w:rPr>
        <w:t xml:space="preserve">            c)   </w:t>
      </w:r>
      <w:r w:rsidRPr="00D96AFD">
        <w:rPr>
          <w:szCs w:val="24"/>
          <w:lang w:val="de-DE"/>
        </w:rPr>
        <w:t>drugi</w:t>
      </w:r>
      <w:r w:rsidRPr="00D96AFD">
        <w:rPr>
          <w:szCs w:val="24"/>
          <w:lang w:val="hr-BA"/>
        </w:rPr>
        <w:t xml:space="preserve"> </w:t>
      </w:r>
      <w:r w:rsidRPr="00D96AFD">
        <w:rPr>
          <w:szCs w:val="24"/>
          <w:lang w:val="de-DE"/>
        </w:rPr>
        <w:t>tro</w:t>
      </w:r>
      <w:r w:rsidRPr="00D96AFD">
        <w:rPr>
          <w:szCs w:val="24"/>
          <w:lang w:val="hr-BA"/>
        </w:rPr>
        <w:t>š</w:t>
      </w:r>
      <w:r w:rsidRPr="00D96AFD">
        <w:rPr>
          <w:szCs w:val="24"/>
          <w:lang w:val="de-DE"/>
        </w:rPr>
        <w:t>kovi.</w:t>
      </w:r>
    </w:p>
    <w:p w:rsidR="007C505C" w:rsidRDefault="007C505C" w:rsidP="007C505C">
      <w:pPr>
        <w:pStyle w:val="NoSpacing"/>
        <w:ind w:left="708"/>
        <w:jc w:val="both"/>
        <w:rPr>
          <w:szCs w:val="24"/>
        </w:rPr>
      </w:pPr>
      <w:r w:rsidRPr="00EC57CD">
        <w:rPr>
          <w:szCs w:val="24"/>
        </w:rPr>
        <w:t>Posebno se iskazuje PDV. Strani ponuđač koji u Bosni i Hercegovini nema sjedište ni stalnu poslovnu jedinicu, dužan je u p</w:t>
      </w:r>
      <w:r>
        <w:rPr>
          <w:szCs w:val="24"/>
        </w:rPr>
        <w:t>onudi navesti PDV zastupnika u o</w:t>
      </w:r>
      <w:r w:rsidRPr="00EC57CD">
        <w:rPr>
          <w:szCs w:val="24"/>
        </w:rPr>
        <w:t xml:space="preserve">brascu za cijenu </w:t>
      </w:r>
      <w:r>
        <w:rPr>
          <w:szCs w:val="24"/>
        </w:rPr>
        <w:t>ponude u skladu sa Zakonom o PDV-u.</w:t>
      </w:r>
    </w:p>
    <w:p w:rsidR="00CF0649" w:rsidRPr="0048725B" w:rsidRDefault="00CF0649" w:rsidP="00CF0649">
      <w:pPr>
        <w:autoSpaceDE w:val="0"/>
        <w:autoSpaceDN w:val="0"/>
        <w:adjustRightInd w:val="0"/>
        <w:jc w:val="both"/>
        <w:rPr>
          <w:rFonts w:eastAsiaTheme="minorHAnsi"/>
          <w:lang w:val="bs-Latn-BA"/>
        </w:rPr>
      </w:pPr>
    </w:p>
    <w:p w:rsidR="006D38F0" w:rsidRPr="006D38F0" w:rsidRDefault="006D38F0" w:rsidP="004626CA">
      <w:pPr>
        <w:pStyle w:val="ListParagraph"/>
        <w:numPr>
          <w:ilvl w:val="0"/>
          <w:numId w:val="13"/>
        </w:numPr>
        <w:autoSpaceDE w:val="0"/>
        <w:autoSpaceDN w:val="0"/>
        <w:adjustRightInd w:val="0"/>
        <w:jc w:val="both"/>
        <w:rPr>
          <w:rFonts w:eastAsiaTheme="minorHAnsi"/>
          <w:b/>
          <w:color w:val="000000" w:themeColor="text1"/>
          <w:lang w:val="bs-Latn-BA"/>
        </w:rPr>
      </w:pPr>
      <w:r>
        <w:rPr>
          <w:rFonts w:eastAsiaTheme="minorHAnsi"/>
          <w:b/>
          <w:color w:val="000000" w:themeColor="text1"/>
          <w:lang w:val="bs-Latn-BA"/>
        </w:rPr>
        <w:t xml:space="preserve">      </w:t>
      </w:r>
      <w:r w:rsidR="00CF0649" w:rsidRPr="006D38F0">
        <w:rPr>
          <w:rFonts w:eastAsiaTheme="minorHAnsi"/>
          <w:b/>
          <w:color w:val="000000" w:themeColor="text1"/>
          <w:lang w:val="bs-Latn-BA"/>
        </w:rPr>
        <w:t>Zahtjevi po pitanju jezika</w:t>
      </w:r>
    </w:p>
    <w:p w:rsidR="00E90875" w:rsidRDefault="00CF0649" w:rsidP="006D53DF">
      <w:pPr>
        <w:autoSpaceDE w:val="0"/>
        <w:autoSpaceDN w:val="0"/>
        <w:adjustRightInd w:val="0"/>
        <w:ind w:left="720"/>
        <w:jc w:val="both"/>
        <w:rPr>
          <w:rFonts w:eastAsiaTheme="minorHAnsi"/>
          <w:i/>
          <w:lang w:val="bs-Latn-BA"/>
        </w:rPr>
      </w:pPr>
      <w:r w:rsidRPr="0048725B">
        <w:rPr>
          <w:lang w:val="bs-Latn-BA"/>
        </w:rPr>
        <w:t>Ponuda, svi dokumenti i korespodencija u vez</w:t>
      </w:r>
      <w:r w:rsidR="00965979">
        <w:rPr>
          <w:lang w:val="bs-Latn-BA"/>
        </w:rPr>
        <w:t>i sa ponudom između ponuđača i u</w:t>
      </w:r>
      <w:r w:rsidRPr="0048725B">
        <w:rPr>
          <w:lang w:val="bs-Latn-BA"/>
        </w:rPr>
        <w:t>govornog organa</w:t>
      </w:r>
      <w:r w:rsidR="00965979">
        <w:rPr>
          <w:lang w:val="bs-Latn-BA"/>
        </w:rPr>
        <w:t xml:space="preserve"> </w:t>
      </w:r>
      <w:r w:rsidRPr="0048725B">
        <w:rPr>
          <w:lang w:val="bs-Latn-BA"/>
        </w:rPr>
        <w:t xml:space="preserve">moraju biti napisani na jednom od službenih jezika u Bosni i Hercegovini. Prateći  dokumenti i štampana literatura koju dostavlja </w:t>
      </w:r>
      <w:r w:rsidRPr="007C505C">
        <w:rPr>
          <w:rStyle w:val="Typewriter"/>
          <w:rFonts w:ascii="Times New Roman" w:hAnsi="Times New Roman"/>
          <w:color w:val="000000"/>
          <w:sz w:val="24"/>
          <w:lang w:val="bs-Latn-BA"/>
        </w:rPr>
        <w:t>ponuđač</w:t>
      </w:r>
      <w:r w:rsidRPr="0048725B">
        <w:rPr>
          <w:lang w:val="bs-Latn-BA"/>
        </w:rPr>
        <w:t xml:space="preserve"> mogu biti napisani na nekom drugom jeziku koji se najčešće koristi u međunarodnoj trgovini, pod </w:t>
      </w:r>
      <w:r w:rsidRPr="0048725B">
        <w:rPr>
          <w:rStyle w:val="FollowedHyperlink"/>
          <w:color w:val="000000" w:themeColor="text1"/>
          <w:u w:val="none"/>
          <w:lang w:val="bs-Latn-BA"/>
        </w:rPr>
        <w:t>uslovom</w:t>
      </w:r>
      <w:r w:rsidRPr="0048725B">
        <w:rPr>
          <w:color w:val="000000" w:themeColor="text1"/>
          <w:lang w:val="bs-Latn-BA"/>
        </w:rPr>
        <w:t xml:space="preserve"> da je dostavljen i zvaničan </w:t>
      </w:r>
      <w:r w:rsidRPr="0048725B">
        <w:rPr>
          <w:rStyle w:val="FollowedHyperlink"/>
          <w:color w:val="000000" w:themeColor="text1"/>
          <w:u w:val="none"/>
          <w:lang w:val="bs-Latn-BA"/>
        </w:rPr>
        <w:t>prevod</w:t>
      </w:r>
      <w:r w:rsidR="00965979">
        <w:rPr>
          <w:rStyle w:val="FollowedHyperlink"/>
          <w:color w:val="000000" w:themeColor="text1"/>
          <w:u w:val="none"/>
          <w:lang w:val="bs-Latn-BA"/>
        </w:rPr>
        <w:t xml:space="preserve"> </w:t>
      </w:r>
      <w:r w:rsidRPr="0048725B">
        <w:rPr>
          <w:lang w:val="bs-Latn-BA"/>
        </w:rPr>
        <w:t>odgovarajućih poglavlja na jezik</w:t>
      </w:r>
      <w:r w:rsidR="00965979">
        <w:rPr>
          <w:lang w:val="bs-Latn-BA"/>
        </w:rPr>
        <w:t>u</w:t>
      </w:r>
      <w:r w:rsidRPr="0048725B">
        <w:rPr>
          <w:lang w:val="bs-Latn-BA"/>
        </w:rPr>
        <w:t xml:space="preserve"> na kojem je napisana ponuda.</w:t>
      </w:r>
      <w:r w:rsidR="006D53DF">
        <w:rPr>
          <w:rFonts w:eastAsiaTheme="minorHAnsi"/>
          <w:i/>
          <w:lang w:val="bs-Latn-BA"/>
        </w:rPr>
        <w:tab/>
      </w:r>
    </w:p>
    <w:p w:rsidR="006D53DF" w:rsidRPr="0048725B" w:rsidRDefault="006D53DF" w:rsidP="006D53DF">
      <w:pPr>
        <w:autoSpaceDE w:val="0"/>
        <w:autoSpaceDN w:val="0"/>
        <w:adjustRightInd w:val="0"/>
        <w:ind w:left="720"/>
        <w:jc w:val="both"/>
        <w:rPr>
          <w:rFonts w:eastAsiaTheme="minorHAnsi"/>
          <w:i/>
          <w:lang w:val="bs-Latn-BA"/>
        </w:rPr>
      </w:pPr>
    </w:p>
    <w:p w:rsidR="00D6599C" w:rsidRPr="006D38F0" w:rsidRDefault="00E90875" w:rsidP="004626CA">
      <w:pPr>
        <w:pStyle w:val="ListParagraph"/>
        <w:numPr>
          <w:ilvl w:val="0"/>
          <w:numId w:val="13"/>
        </w:numPr>
        <w:autoSpaceDE w:val="0"/>
        <w:autoSpaceDN w:val="0"/>
        <w:adjustRightInd w:val="0"/>
        <w:jc w:val="both"/>
        <w:rPr>
          <w:rFonts w:eastAsiaTheme="minorHAnsi"/>
          <w:b/>
          <w:lang w:val="bs-Latn-BA"/>
        </w:rPr>
      </w:pPr>
      <w:r>
        <w:rPr>
          <w:rFonts w:eastAsiaTheme="minorHAnsi"/>
          <w:b/>
          <w:lang w:val="bs-Latn-BA"/>
        </w:rPr>
        <w:lastRenderedPageBreak/>
        <w:t xml:space="preserve">     </w:t>
      </w:r>
      <w:r w:rsidR="006D38F0" w:rsidRPr="006D38F0">
        <w:rPr>
          <w:rFonts w:eastAsiaTheme="minorHAnsi"/>
          <w:b/>
          <w:lang w:val="bs-Latn-BA"/>
        </w:rPr>
        <w:t>Period važenja ponude</w:t>
      </w:r>
    </w:p>
    <w:p w:rsidR="00D6599C" w:rsidRPr="00D6599C" w:rsidRDefault="00D6599C" w:rsidP="00D6599C">
      <w:pPr>
        <w:autoSpaceDE w:val="0"/>
        <w:autoSpaceDN w:val="0"/>
        <w:adjustRightInd w:val="0"/>
        <w:ind w:left="708"/>
        <w:jc w:val="both"/>
        <w:rPr>
          <w:rFonts w:eastAsiaTheme="minorHAnsi"/>
          <w:lang w:val="bs-Latn-BA"/>
        </w:rPr>
      </w:pPr>
      <w:r w:rsidRPr="00DE1F6D">
        <w:rPr>
          <w:u w:val="single"/>
        </w:rPr>
        <w:t>Ponude važe 60 dana od dana isteka roka za podnošenje ponuda.</w:t>
      </w:r>
      <w:r>
        <w:t xml:space="preserve"> Ukoliko ponuđač u ponudi ne navede rok važenja ponude, onda se smatra da je rok važenja ponude onaj koji je naveden u tenderskoj dokumentaciji.</w:t>
      </w:r>
    </w:p>
    <w:p w:rsidR="00D6599C" w:rsidRPr="00EC57CD" w:rsidRDefault="00D6599C" w:rsidP="00D6599C">
      <w:pPr>
        <w:pStyle w:val="NoSpacing"/>
        <w:ind w:left="708"/>
        <w:jc w:val="both"/>
        <w:rPr>
          <w:szCs w:val="24"/>
        </w:rPr>
      </w:pPr>
      <w:r>
        <w:rPr>
          <w:szCs w:val="24"/>
        </w:rPr>
        <w:t>U slučaju da je period važenja ponude kraći od roka navedenog u tenderskoj dokumentaciji, ugovorni organ će odbiti takvu ponudu u skladu sa članom 60. stav (1) Zakona.</w:t>
      </w:r>
    </w:p>
    <w:p w:rsidR="006B2E7B" w:rsidRPr="0048725B" w:rsidRDefault="006B2E7B" w:rsidP="00CF0649">
      <w:pPr>
        <w:jc w:val="both"/>
        <w:rPr>
          <w:lang w:val="bs-Latn-BA"/>
        </w:rPr>
      </w:pPr>
    </w:p>
    <w:p w:rsidR="006D38F0" w:rsidRPr="006D38F0" w:rsidRDefault="00CF0649" w:rsidP="004626CA">
      <w:pPr>
        <w:pStyle w:val="ListParagraph"/>
        <w:numPr>
          <w:ilvl w:val="0"/>
          <w:numId w:val="14"/>
        </w:numPr>
        <w:autoSpaceDE w:val="0"/>
        <w:autoSpaceDN w:val="0"/>
        <w:adjustRightInd w:val="0"/>
        <w:ind w:left="709" w:hanging="709"/>
        <w:jc w:val="both"/>
        <w:rPr>
          <w:rFonts w:eastAsiaTheme="minorHAnsi"/>
          <w:lang w:val="bs-Latn-BA"/>
        </w:rPr>
      </w:pPr>
      <w:r w:rsidRPr="0048725B">
        <w:rPr>
          <w:rFonts w:eastAsiaTheme="minorHAnsi"/>
          <w:b/>
          <w:lang w:val="bs-Latn-BA"/>
        </w:rPr>
        <w:t>Mjesto, datum i vrijeme za prijem ponuda</w:t>
      </w:r>
    </w:p>
    <w:p w:rsidR="00CF0649" w:rsidRPr="0048725B" w:rsidRDefault="006D53DF" w:rsidP="00CF0649">
      <w:pPr>
        <w:suppressAutoHyphens/>
        <w:autoSpaceDE w:val="0"/>
        <w:ind w:firstLine="709"/>
        <w:rPr>
          <w:rFonts w:eastAsia="Arial Unicode MS"/>
          <w:lang w:val="pl-PL"/>
        </w:rPr>
      </w:pPr>
      <w:r>
        <w:rPr>
          <w:rFonts w:eastAsia="Arial Unicode MS"/>
          <w:lang w:val="pl-PL"/>
        </w:rPr>
        <w:t>Ponude za sv</w:t>
      </w:r>
      <w:r w:rsidR="00CF0649" w:rsidRPr="0048725B">
        <w:rPr>
          <w:rFonts w:eastAsia="Arial Unicode MS"/>
          <w:lang w:val="pl-PL"/>
        </w:rPr>
        <w:t xml:space="preserve">a </w:t>
      </w:r>
      <w:r>
        <w:rPr>
          <w:rFonts w:eastAsia="Arial Unicode MS"/>
          <w:lang w:val="pl-PL"/>
        </w:rPr>
        <w:t xml:space="preserve">tri </w:t>
      </w:r>
      <w:r w:rsidR="00CF0649" w:rsidRPr="0048725B">
        <w:rPr>
          <w:rFonts w:eastAsia="Arial Unicode MS"/>
          <w:lang w:val="pl-PL"/>
        </w:rPr>
        <w:t xml:space="preserve">LOT-a se trebaju dostaviti na slijedeću adresu: </w:t>
      </w:r>
    </w:p>
    <w:p w:rsidR="00D528CF" w:rsidRPr="00410566" w:rsidRDefault="00D528CF" w:rsidP="006D53DF">
      <w:pPr>
        <w:suppressAutoHyphens/>
        <w:autoSpaceDE w:val="0"/>
        <w:ind w:left="720"/>
        <w:jc w:val="both"/>
        <w:rPr>
          <w:rFonts w:eastAsia="Arial Unicode MS"/>
          <w:lang w:val="pl-PL"/>
        </w:rPr>
      </w:pPr>
      <w:r>
        <w:rPr>
          <w:rFonts w:eastAsia="Arial Unicode MS"/>
          <w:lang w:val="pl-PL"/>
        </w:rPr>
        <w:t>Finansijsko-informatička agencija</w:t>
      </w:r>
      <w:r w:rsidRPr="00410566">
        <w:rPr>
          <w:rFonts w:eastAsia="Arial Unicode MS"/>
          <w:lang w:val="pl-PL"/>
        </w:rPr>
        <w:t>,</w:t>
      </w:r>
      <w:r>
        <w:rPr>
          <w:rFonts w:eastAsia="Arial Unicode MS"/>
          <w:lang w:val="pl-PL"/>
        </w:rPr>
        <w:t xml:space="preserve"> ul. Ložionička 3</w:t>
      </w:r>
      <w:r w:rsidRPr="00410566">
        <w:rPr>
          <w:rFonts w:eastAsia="Arial Unicode MS"/>
          <w:lang w:val="pl-PL"/>
        </w:rPr>
        <w:t xml:space="preserve">, </w:t>
      </w:r>
      <w:r>
        <w:rPr>
          <w:rFonts w:eastAsia="Arial Unicode MS"/>
          <w:lang w:val="pl-PL"/>
        </w:rPr>
        <w:t xml:space="preserve">71000 Sarajevo, </w:t>
      </w:r>
      <w:r w:rsidRPr="00410566">
        <w:rPr>
          <w:lang w:val="en-US"/>
        </w:rPr>
        <w:t>najkasnije do dana</w:t>
      </w:r>
      <w:r>
        <w:rPr>
          <w:b/>
          <w:lang w:val="en-US"/>
        </w:rPr>
        <w:t xml:space="preserve"> </w:t>
      </w:r>
      <w:r w:rsidR="00C31145">
        <w:rPr>
          <w:b/>
          <w:lang w:val="en-US"/>
        </w:rPr>
        <w:t>13</w:t>
      </w:r>
      <w:r w:rsidR="006A2A13">
        <w:rPr>
          <w:b/>
          <w:lang w:val="en-US"/>
        </w:rPr>
        <w:t>.03.2018</w:t>
      </w:r>
      <w:r w:rsidR="00EF16DD">
        <w:rPr>
          <w:b/>
          <w:lang w:val="en-US"/>
        </w:rPr>
        <w:t xml:space="preserve">. </w:t>
      </w:r>
      <w:r w:rsidRPr="006923DC">
        <w:rPr>
          <w:b/>
          <w:lang w:val="en-US"/>
        </w:rPr>
        <w:t xml:space="preserve"> godine do 12:00 sati.</w:t>
      </w:r>
    </w:p>
    <w:p w:rsidR="00D528CF" w:rsidRPr="00410566" w:rsidRDefault="00D528CF" w:rsidP="006D53DF">
      <w:pPr>
        <w:ind w:left="709"/>
        <w:contextualSpacing/>
        <w:jc w:val="both"/>
        <w:rPr>
          <w:rFonts w:eastAsia="Arial Unicode MS"/>
          <w:lang w:val="pl-PL"/>
        </w:rPr>
      </w:pPr>
      <w:r w:rsidRPr="00410566">
        <w:rPr>
          <w:rFonts w:eastAsia="Arial Unicode MS"/>
          <w:lang w:val="pl-PL"/>
        </w:rPr>
        <w:t>Ponude koje budu dostavljene po isteku ovog roka biće vraćene ponuđaču neotvorene.</w:t>
      </w:r>
    </w:p>
    <w:p w:rsidR="0087654B" w:rsidRPr="0048725B" w:rsidRDefault="0087654B" w:rsidP="00395D46">
      <w:pPr>
        <w:contextualSpacing/>
        <w:jc w:val="both"/>
        <w:rPr>
          <w:rFonts w:eastAsia="Arial Unicode MS"/>
          <w:lang w:val="bs-Latn-BA"/>
        </w:rPr>
      </w:pPr>
    </w:p>
    <w:p w:rsidR="006D38F0" w:rsidRPr="006D38F0" w:rsidRDefault="00CF0649" w:rsidP="004626CA">
      <w:pPr>
        <w:pStyle w:val="ListParagraph"/>
        <w:numPr>
          <w:ilvl w:val="0"/>
          <w:numId w:val="14"/>
        </w:numPr>
        <w:autoSpaceDE w:val="0"/>
        <w:autoSpaceDN w:val="0"/>
        <w:adjustRightInd w:val="0"/>
        <w:ind w:left="709" w:hanging="709"/>
        <w:jc w:val="both"/>
        <w:rPr>
          <w:rFonts w:eastAsiaTheme="minorHAnsi"/>
          <w:lang w:val="bs-Latn-BA"/>
        </w:rPr>
      </w:pPr>
      <w:r w:rsidRPr="0048725B">
        <w:rPr>
          <w:rFonts w:eastAsiaTheme="minorHAnsi"/>
          <w:b/>
          <w:lang w:val="bs-Latn-BA"/>
        </w:rPr>
        <w:t>Mjesto, datum i vrijeme otvaranja ponuda</w:t>
      </w:r>
    </w:p>
    <w:p w:rsidR="00D528CF" w:rsidRDefault="00CF0649" w:rsidP="00D528CF">
      <w:pPr>
        <w:suppressAutoHyphens/>
        <w:autoSpaceDE w:val="0"/>
        <w:ind w:left="720"/>
        <w:jc w:val="both"/>
        <w:rPr>
          <w:lang w:val="hr-BA"/>
        </w:rPr>
      </w:pPr>
      <w:r w:rsidRPr="0048725B">
        <w:rPr>
          <w:lang w:val="bs-Latn-BA"/>
        </w:rPr>
        <w:t>Ponude se otvaraju na</w:t>
      </w:r>
      <w:r w:rsidR="00D528CF">
        <w:rPr>
          <w:lang w:val="bs-Latn-BA"/>
        </w:rPr>
        <w:t xml:space="preserve"> javnom otvaranju ponuda dana </w:t>
      </w:r>
      <w:r w:rsidR="00C31145">
        <w:rPr>
          <w:lang w:val="bs-Latn-BA"/>
        </w:rPr>
        <w:t>13</w:t>
      </w:r>
      <w:r w:rsidR="006A2A13">
        <w:rPr>
          <w:lang w:val="bs-Latn-BA"/>
        </w:rPr>
        <w:t>.03.2018.</w:t>
      </w:r>
      <w:r w:rsidR="00D528CF">
        <w:rPr>
          <w:lang w:val="bs-Latn-BA"/>
        </w:rPr>
        <w:t xml:space="preserve"> godine</w:t>
      </w:r>
      <w:r w:rsidR="00EF16DD">
        <w:rPr>
          <w:lang w:val="bs-Latn-BA"/>
        </w:rPr>
        <w:t>,</w:t>
      </w:r>
      <w:r w:rsidR="00D528CF">
        <w:rPr>
          <w:lang w:val="bs-Latn-BA"/>
        </w:rPr>
        <w:t xml:space="preserve"> LOT 1 u 12:15</w:t>
      </w:r>
      <w:r w:rsidR="00905672">
        <w:rPr>
          <w:lang w:val="en-US"/>
        </w:rPr>
        <w:t xml:space="preserve"> sati, LOT 2 u 12:35</w:t>
      </w:r>
      <w:r w:rsidRPr="0048725B">
        <w:rPr>
          <w:lang w:val="en-US"/>
        </w:rPr>
        <w:t xml:space="preserve"> sati</w:t>
      </w:r>
      <w:r w:rsidR="00905672">
        <w:rPr>
          <w:lang w:val="en-US"/>
        </w:rPr>
        <w:t xml:space="preserve">, a LOT 3 u 12.55 sati </w:t>
      </w:r>
      <w:r w:rsidR="00D528CF">
        <w:rPr>
          <w:lang w:val="hr-BA"/>
        </w:rPr>
        <w:t>u sjedištu Finansijsko-informatičke agencije, ul. Ložionička 3, Sarajevo,</w:t>
      </w:r>
      <w:r w:rsidR="00D528CF" w:rsidRPr="00410566">
        <w:rPr>
          <w:lang w:val="hr-BA"/>
        </w:rPr>
        <w:t xml:space="preserve"> u prisustvu </w:t>
      </w:r>
      <w:r w:rsidR="00D528CF">
        <w:rPr>
          <w:lang w:val="hr-BA"/>
        </w:rPr>
        <w:t>ponuđača</w:t>
      </w:r>
      <w:r w:rsidR="0087654B">
        <w:rPr>
          <w:lang w:val="hr-BA"/>
        </w:rPr>
        <w:t xml:space="preserve"> ili njihovih ovlaštenih predstavnika</w:t>
      </w:r>
      <w:r w:rsidR="00D528CF">
        <w:rPr>
          <w:lang w:val="hr-BA"/>
        </w:rPr>
        <w:t xml:space="preserve"> </w:t>
      </w:r>
      <w:r w:rsidR="00D528CF" w:rsidRPr="00410566">
        <w:rPr>
          <w:lang w:val="hr-BA"/>
        </w:rPr>
        <w:t>koji žele prisustvovati, uz obaveznu prezentaciju pismenog ovlaštenja.</w:t>
      </w:r>
      <w:r w:rsidR="0087654B">
        <w:rPr>
          <w:lang w:val="hr-BA"/>
        </w:rPr>
        <w:t xml:space="preserve"> </w:t>
      </w:r>
      <w:r w:rsidR="0087654B">
        <w:t>Ukoliko nema pismenog ovlaštenja, ponuđač može kao i ostala zainteresirana lica prisustvovati javnom otvaranju, ali bez prava potpisivanja zapisnika ili preduzimanja bilo kojih pravnih radnji u ime ponuđača.</w:t>
      </w:r>
    </w:p>
    <w:p w:rsidR="00965979" w:rsidRDefault="00965979" w:rsidP="00395D46">
      <w:pPr>
        <w:suppressAutoHyphens/>
        <w:autoSpaceDE w:val="0"/>
        <w:rPr>
          <w:rFonts w:eastAsia="Arial Unicode MS"/>
          <w:lang w:val="pl-PL"/>
        </w:rPr>
      </w:pPr>
    </w:p>
    <w:p w:rsidR="00232BF2" w:rsidRDefault="00232BF2" w:rsidP="00395D46">
      <w:pPr>
        <w:suppressAutoHyphens/>
        <w:autoSpaceDE w:val="0"/>
        <w:rPr>
          <w:rFonts w:eastAsia="Arial Unicode MS"/>
          <w:lang w:val="pl-PL"/>
        </w:rPr>
      </w:pPr>
    </w:p>
    <w:p w:rsidR="00CF0649" w:rsidRPr="0048725B" w:rsidRDefault="00CF0649" w:rsidP="004626CA">
      <w:pPr>
        <w:pStyle w:val="ListParagraph"/>
        <w:numPr>
          <w:ilvl w:val="0"/>
          <w:numId w:val="7"/>
        </w:numPr>
        <w:autoSpaceDE w:val="0"/>
        <w:autoSpaceDN w:val="0"/>
        <w:adjustRightInd w:val="0"/>
        <w:ind w:hanging="720"/>
        <w:rPr>
          <w:rFonts w:eastAsiaTheme="minorHAnsi"/>
          <w:b/>
          <w:lang w:val="bs-Latn-BA" w:eastAsia="en-US"/>
        </w:rPr>
      </w:pPr>
      <w:r w:rsidRPr="0048725B">
        <w:rPr>
          <w:rFonts w:eastAsiaTheme="minorHAnsi"/>
          <w:b/>
          <w:lang w:val="bs-Latn-BA" w:eastAsia="en-US"/>
        </w:rPr>
        <w:t>OSTALI PODACI:</w:t>
      </w:r>
    </w:p>
    <w:p w:rsidR="00CF0649" w:rsidRPr="00D528CF" w:rsidRDefault="00CF0649" w:rsidP="00D528CF">
      <w:pPr>
        <w:autoSpaceDE w:val="0"/>
        <w:autoSpaceDN w:val="0"/>
        <w:adjustRightInd w:val="0"/>
        <w:jc w:val="both"/>
        <w:rPr>
          <w:rFonts w:eastAsiaTheme="minorHAnsi"/>
          <w:lang w:val="bs-Latn-BA"/>
        </w:rPr>
      </w:pPr>
    </w:p>
    <w:p w:rsidR="00CF0649" w:rsidRPr="0048725B" w:rsidRDefault="00D528CF" w:rsidP="00CF0649">
      <w:pPr>
        <w:jc w:val="both"/>
        <w:rPr>
          <w:rFonts w:eastAsia="Calibri"/>
          <w:b/>
          <w:lang w:val="bs-Latn-BA"/>
        </w:rPr>
      </w:pPr>
      <w:r>
        <w:rPr>
          <w:rFonts w:eastAsia="Calibri"/>
          <w:b/>
          <w:lang w:val="bs-Latn-BA"/>
        </w:rPr>
        <w:t>1</w:t>
      </w:r>
      <w:r w:rsidR="00CF0649" w:rsidRPr="0048725B">
        <w:rPr>
          <w:rFonts w:eastAsia="Calibri"/>
          <w:b/>
          <w:lang w:val="bs-Latn-BA"/>
        </w:rPr>
        <w:t xml:space="preserve">) </w:t>
      </w:r>
      <w:r w:rsidR="00CF0649" w:rsidRPr="0048725B">
        <w:rPr>
          <w:rFonts w:eastAsia="Calibri"/>
          <w:b/>
          <w:lang w:val="bs-Latn-BA"/>
        </w:rPr>
        <w:tab/>
        <w:t>Podugovaranje</w:t>
      </w:r>
    </w:p>
    <w:p w:rsidR="00CF0649" w:rsidRPr="0048725B" w:rsidRDefault="00CF0649" w:rsidP="00CF0649">
      <w:pPr>
        <w:ind w:left="720"/>
        <w:jc w:val="both"/>
        <w:rPr>
          <w:rFonts w:eastAsia="Calibri"/>
          <w:lang w:val="bs-Latn-BA"/>
        </w:rPr>
      </w:pPr>
      <w:r w:rsidRPr="0048725B">
        <w:rPr>
          <w:rFonts w:eastAsia="Calibri"/>
          <w:lang w:val="bs-Latn-BA"/>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CF0649" w:rsidRPr="0048725B" w:rsidRDefault="00CF0649" w:rsidP="00CF0649">
      <w:pPr>
        <w:ind w:left="720"/>
        <w:jc w:val="both"/>
        <w:rPr>
          <w:rFonts w:eastAsia="Calibri"/>
          <w:lang w:val="bs-Latn-BA"/>
        </w:rPr>
      </w:pPr>
      <w:r w:rsidRPr="0048725B">
        <w:rPr>
          <w:rFonts w:eastAsia="Calibri"/>
          <w:lang w:val="bs-Latn-BA"/>
        </w:rPr>
        <w:t>Ukoliko u ponudi nije identifikovan podugovarač, izabrani ponuđač je dužan, prije nego uvede podugovarača u posao, obratiti se pismeno ugovornom organu za saglasnost za uvođenje podugovarača, sa svim podacima vezano za podugovarača.</w:t>
      </w:r>
    </w:p>
    <w:p w:rsidR="00CF0649" w:rsidRPr="0048725B" w:rsidRDefault="00CF0649" w:rsidP="00CF0649">
      <w:pPr>
        <w:ind w:left="720"/>
        <w:jc w:val="both"/>
        <w:rPr>
          <w:rFonts w:eastAsia="Calibri"/>
          <w:lang w:val="bs-Latn-BA"/>
        </w:rPr>
      </w:pPr>
      <w:r w:rsidRPr="0048725B">
        <w:rPr>
          <w:rFonts w:eastAsia="Calibri"/>
          <w:lang w:val="bs-Latn-BA"/>
        </w:rP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sidRPr="0048725B">
        <w:rPr>
          <w:rFonts w:eastAsia="Calibri"/>
          <w:lang w:val="bs-Cyrl-BA"/>
        </w:rPr>
        <w:t xml:space="preserve">je </w:t>
      </w:r>
      <w:r w:rsidRPr="0048725B">
        <w:rPr>
          <w:rFonts w:eastAsia="Calibri"/>
          <w:lang w:val="bs-Latn-BA"/>
        </w:rPr>
        <w:t>podugovarač dužnik po osnovu PDV-a). U slučaju podugovaranja, odgovornost za uredno izvršavanje ugovora snosi izabrani ponuđač.</w:t>
      </w:r>
    </w:p>
    <w:p w:rsidR="00CF0649" w:rsidRPr="0048725B" w:rsidRDefault="00CF0649" w:rsidP="00CF0649">
      <w:pPr>
        <w:jc w:val="both"/>
        <w:rPr>
          <w:rFonts w:eastAsia="Calibri"/>
          <w:lang w:val="bs-Latn-BA"/>
        </w:rPr>
      </w:pPr>
    </w:p>
    <w:p w:rsidR="00CF0649" w:rsidRPr="0048725B" w:rsidRDefault="00D528CF" w:rsidP="00CF0649">
      <w:pPr>
        <w:autoSpaceDE w:val="0"/>
        <w:autoSpaceDN w:val="0"/>
        <w:adjustRightInd w:val="0"/>
        <w:jc w:val="both"/>
        <w:rPr>
          <w:rFonts w:eastAsiaTheme="minorHAnsi"/>
          <w:lang w:val="bs-Latn-BA"/>
        </w:rPr>
      </w:pPr>
      <w:r>
        <w:rPr>
          <w:rFonts w:eastAsiaTheme="minorHAnsi"/>
          <w:b/>
          <w:lang w:val="bs-Latn-BA"/>
        </w:rPr>
        <w:t>2</w:t>
      </w:r>
      <w:r w:rsidR="00CF0649" w:rsidRPr="0048725B">
        <w:rPr>
          <w:rFonts w:eastAsiaTheme="minorHAnsi"/>
          <w:b/>
          <w:lang w:val="bs-Latn-BA"/>
        </w:rPr>
        <w:t xml:space="preserve">) </w:t>
      </w:r>
      <w:r w:rsidR="00CF0649" w:rsidRPr="0048725B">
        <w:rPr>
          <w:rFonts w:eastAsiaTheme="minorHAnsi"/>
          <w:b/>
          <w:lang w:val="bs-Latn-BA"/>
        </w:rPr>
        <w:tab/>
        <w:t>Rok, način i uslovi plaćanja izabranom ponuđaču</w:t>
      </w:r>
    </w:p>
    <w:p w:rsidR="00CF0649" w:rsidRPr="0087654B" w:rsidRDefault="0087654B" w:rsidP="0087654B">
      <w:pPr>
        <w:autoSpaceDE w:val="0"/>
        <w:autoSpaceDN w:val="0"/>
        <w:adjustRightInd w:val="0"/>
        <w:ind w:firstLine="708"/>
        <w:jc w:val="both"/>
        <w:rPr>
          <w:rFonts w:eastAsiaTheme="minorHAnsi"/>
          <w:lang w:val="bs-Latn-BA"/>
        </w:rPr>
      </w:pPr>
      <w:r>
        <w:rPr>
          <w:rFonts w:eastAsiaTheme="minorHAnsi"/>
          <w:lang w:val="bs-Latn-BA"/>
        </w:rPr>
        <w:t xml:space="preserve">U roku od 15 </w:t>
      </w:r>
      <w:r w:rsidR="00CF0649" w:rsidRPr="0087654B">
        <w:rPr>
          <w:rFonts w:eastAsiaTheme="minorHAnsi"/>
          <w:lang w:val="bs-Latn-BA"/>
        </w:rPr>
        <w:t>dana od momenta prijema fakture</w:t>
      </w:r>
      <w:r>
        <w:rPr>
          <w:rFonts w:eastAsiaTheme="minorHAnsi"/>
          <w:lang w:val="bs-Latn-BA"/>
        </w:rPr>
        <w:t>.</w:t>
      </w:r>
    </w:p>
    <w:p w:rsidR="00CF0649" w:rsidRPr="0048725B" w:rsidRDefault="00CF0649" w:rsidP="00CF0649">
      <w:pPr>
        <w:pStyle w:val="ListParagraph"/>
        <w:autoSpaceDE w:val="0"/>
        <w:autoSpaceDN w:val="0"/>
        <w:adjustRightInd w:val="0"/>
        <w:ind w:left="644"/>
        <w:jc w:val="both"/>
        <w:rPr>
          <w:rFonts w:eastAsiaTheme="minorHAnsi"/>
          <w:lang w:val="bs-Latn-BA" w:eastAsia="en-US"/>
        </w:rPr>
      </w:pPr>
    </w:p>
    <w:p w:rsidR="00CF0649" w:rsidRPr="0048725B" w:rsidRDefault="00D528CF" w:rsidP="00CF0649">
      <w:pPr>
        <w:autoSpaceDE w:val="0"/>
        <w:autoSpaceDN w:val="0"/>
        <w:adjustRightInd w:val="0"/>
        <w:ind w:left="720" w:hanging="720"/>
        <w:jc w:val="both"/>
        <w:rPr>
          <w:rFonts w:eastAsiaTheme="minorHAnsi"/>
          <w:i/>
          <w:lang w:val="bs-Latn-BA"/>
        </w:rPr>
      </w:pPr>
      <w:r>
        <w:rPr>
          <w:rFonts w:eastAsiaTheme="minorHAnsi"/>
          <w:b/>
          <w:lang w:val="bs-Latn-BA"/>
        </w:rPr>
        <w:t>3</w:t>
      </w:r>
      <w:r w:rsidR="00CF0649" w:rsidRPr="0048725B">
        <w:rPr>
          <w:rFonts w:eastAsiaTheme="minorHAnsi"/>
          <w:b/>
          <w:lang w:val="bs-Latn-BA"/>
        </w:rPr>
        <w:t xml:space="preserve">) </w:t>
      </w:r>
      <w:r w:rsidR="00CF0649" w:rsidRPr="0048725B">
        <w:rPr>
          <w:rFonts w:eastAsiaTheme="minorHAnsi"/>
          <w:b/>
          <w:lang w:val="bs-Latn-BA"/>
        </w:rPr>
        <w:tab/>
        <w:t xml:space="preserve">Naziv i adresa žalbenog organa kojem se izjavljuje žalba i rok u kojem se izjavljuje </w:t>
      </w:r>
    </w:p>
    <w:p w:rsidR="00CD2ACE" w:rsidRPr="00410566" w:rsidRDefault="00CD2ACE" w:rsidP="00965979">
      <w:pPr>
        <w:pStyle w:val="ListParagraph"/>
        <w:autoSpaceDE w:val="0"/>
        <w:autoSpaceDN w:val="0"/>
        <w:adjustRightInd w:val="0"/>
        <w:spacing w:line="240" w:lineRule="exact"/>
        <w:jc w:val="both"/>
        <w:rPr>
          <w:rFonts w:eastAsiaTheme="minorHAnsi"/>
          <w:i/>
          <w:lang w:val="bs-Latn-BA" w:eastAsia="en-US"/>
        </w:rPr>
      </w:pPr>
      <w:r>
        <w:rPr>
          <w:rFonts w:eastAsia="Arial Unicode MS"/>
          <w:lang w:val="pl-PL"/>
        </w:rPr>
        <w:t>Finansijsko-informatička agencija</w:t>
      </w:r>
      <w:r w:rsidRPr="00410566">
        <w:rPr>
          <w:rFonts w:eastAsia="Arial Unicode MS"/>
          <w:lang w:val="pl-PL"/>
        </w:rPr>
        <w:t xml:space="preserve">, </w:t>
      </w:r>
      <w:r>
        <w:rPr>
          <w:rFonts w:eastAsia="Arial Unicode MS"/>
          <w:lang w:val="pl-PL"/>
        </w:rPr>
        <w:t xml:space="preserve">ul. Ložionička 3, 71000 </w:t>
      </w:r>
      <w:r w:rsidRPr="00410566">
        <w:rPr>
          <w:rFonts w:eastAsia="Arial Unicode MS"/>
          <w:lang w:val="pl-PL"/>
        </w:rPr>
        <w:t>Sarajevo.</w:t>
      </w:r>
    </w:p>
    <w:p w:rsidR="00CD2ACE" w:rsidRPr="004C045E" w:rsidRDefault="00CD2ACE" w:rsidP="00965979">
      <w:pPr>
        <w:pStyle w:val="ListParagraph"/>
        <w:autoSpaceDE w:val="0"/>
        <w:autoSpaceDN w:val="0"/>
        <w:adjustRightInd w:val="0"/>
        <w:spacing w:line="240" w:lineRule="exact"/>
        <w:jc w:val="both"/>
        <w:rPr>
          <w:lang w:val="bs-Latn-BA" w:eastAsia="hr-BA"/>
        </w:rPr>
      </w:pPr>
      <w:r w:rsidRPr="00410566">
        <w:rPr>
          <w:lang w:val="bs-Latn-BA" w:eastAsia="hr-BA"/>
        </w:rPr>
        <w:t>Žalba se izjavljuje ugovornom orga</w:t>
      </w:r>
      <w:r w:rsidR="0087654B">
        <w:rPr>
          <w:lang w:val="bs-Latn-BA" w:eastAsia="hr-BA"/>
        </w:rPr>
        <w:t xml:space="preserve">nu u pisanoj formi direktno, </w:t>
      </w:r>
      <w:r w:rsidRPr="00410566">
        <w:rPr>
          <w:lang w:val="bs-Latn-BA" w:eastAsia="hr-BA"/>
        </w:rPr>
        <w:t>preporučenom poštanskom pošiljkom</w:t>
      </w:r>
      <w:r w:rsidR="0087654B">
        <w:rPr>
          <w:lang w:val="bs-Latn-BA" w:eastAsia="hr-BA"/>
        </w:rPr>
        <w:t xml:space="preserve"> ili putem faksa broj: 033/255-206</w:t>
      </w:r>
      <w:r w:rsidRPr="00410566">
        <w:rPr>
          <w:lang w:val="bs-Latn-BA" w:eastAsia="hr-BA"/>
        </w:rPr>
        <w:t>, a u skladu sa članom 99. Zakona. Rokovi izjavljivanja žalbe ugovornom organu su definisani u članu 101. stav (5) Zakona.</w:t>
      </w:r>
    </w:p>
    <w:p w:rsidR="00CF0649" w:rsidRPr="0048725B" w:rsidRDefault="00CF0649" w:rsidP="00CF0649">
      <w:pPr>
        <w:jc w:val="both"/>
        <w:rPr>
          <w:rFonts w:eastAsia="Calibri"/>
          <w:lang w:val="bs-Latn-BA"/>
        </w:rPr>
      </w:pPr>
    </w:p>
    <w:p w:rsidR="00CF0649" w:rsidRPr="0048725B" w:rsidRDefault="00D528CF" w:rsidP="00CF0649">
      <w:pPr>
        <w:autoSpaceDE w:val="0"/>
        <w:autoSpaceDN w:val="0"/>
        <w:adjustRightInd w:val="0"/>
        <w:ind w:left="720" w:hanging="720"/>
        <w:jc w:val="both"/>
        <w:rPr>
          <w:rFonts w:eastAsiaTheme="minorHAnsi"/>
          <w:lang w:val="bs-Latn-BA"/>
        </w:rPr>
      </w:pPr>
      <w:r>
        <w:rPr>
          <w:rFonts w:eastAsiaTheme="minorHAnsi"/>
          <w:b/>
          <w:lang w:val="bs-Latn-BA"/>
        </w:rPr>
        <w:t>4</w:t>
      </w:r>
      <w:r w:rsidR="00CF0649" w:rsidRPr="0048725B">
        <w:rPr>
          <w:rFonts w:eastAsiaTheme="minorHAnsi"/>
          <w:b/>
          <w:lang w:val="bs-Latn-BA"/>
        </w:rPr>
        <w:t xml:space="preserve">) </w:t>
      </w:r>
      <w:r w:rsidR="00CF0649" w:rsidRPr="0048725B">
        <w:rPr>
          <w:rFonts w:eastAsiaTheme="minorHAnsi"/>
          <w:b/>
          <w:lang w:val="bs-Latn-BA"/>
        </w:rPr>
        <w:tab/>
        <w:t xml:space="preserve">Dokazi o kvalifikaciji koje je obavezan dostaviti izabrani ponuđač, kao i rok u kojem je dužan dostaviti tražene dokaze </w:t>
      </w:r>
    </w:p>
    <w:p w:rsidR="00CF0649" w:rsidRPr="0048725B" w:rsidRDefault="00CF0649" w:rsidP="00CF0649">
      <w:pPr>
        <w:autoSpaceDE w:val="0"/>
        <w:autoSpaceDN w:val="0"/>
        <w:adjustRightInd w:val="0"/>
        <w:ind w:left="720"/>
        <w:jc w:val="both"/>
        <w:rPr>
          <w:rFonts w:eastAsiaTheme="minorHAnsi"/>
          <w:lang w:val="bs-Latn-BA"/>
        </w:rPr>
      </w:pPr>
      <w:r w:rsidRPr="0048725B">
        <w:rPr>
          <w:rFonts w:eastAsiaTheme="minorHAnsi"/>
          <w:lang w:val="bs-Latn-BA"/>
        </w:rPr>
        <w:t>Ugovorni organ će od ponuđača, koji bude izabran kao najpovoljniji, tražiti, putem pisme</w:t>
      </w:r>
      <w:r w:rsidR="007F4489">
        <w:rPr>
          <w:rFonts w:eastAsiaTheme="minorHAnsi"/>
          <w:lang w:val="bs-Latn-BA"/>
        </w:rPr>
        <w:t>nog poziva, da u roku od pet</w:t>
      </w:r>
      <w:r w:rsidRPr="0048725B">
        <w:rPr>
          <w:rFonts w:eastAsiaTheme="minorHAnsi"/>
          <w:lang w:val="bs-Latn-BA"/>
        </w:rPr>
        <w:t xml:space="preserve"> dana od dana prijema obavještenja o rezultatima postupka nabavke, dostavi sljedeće dokaze:</w:t>
      </w:r>
    </w:p>
    <w:p w:rsidR="00CF0649" w:rsidRPr="0087654B" w:rsidRDefault="0087654B" w:rsidP="0087654B">
      <w:pPr>
        <w:autoSpaceDE w:val="0"/>
        <w:autoSpaceDN w:val="0"/>
        <w:adjustRightInd w:val="0"/>
        <w:ind w:left="708"/>
        <w:jc w:val="both"/>
        <w:rPr>
          <w:rFonts w:eastAsiaTheme="minorHAnsi"/>
          <w:u w:val="single"/>
          <w:lang w:val="bs-Latn-BA"/>
        </w:rPr>
      </w:pPr>
      <w:r>
        <w:rPr>
          <w:rFonts w:eastAsiaTheme="minorHAnsi"/>
          <w:u w:val="single"/>
          <w:lang w:val="bs-Latn-BA"/>
        </w:rPr>
        <w:t>d</w:t>
      </w:r>
      <w:r w:rsidR="00CF0649" w:rsidRPr="0087654B">
        <w:rPr>
          <w:rFonts w:eastAsiaTheme="minorHAnsi"/>
          <w:u w:val="single"/>
          <w:lang w:val="bs-Latn-BA"/>
        </w:rPr>
        <w:t>okum</w:t>
      </w:r>
      <w:r>
        <w:rPr>
          <w:rFonts w:eastAsiaTheme="minorHAnsi"/>
          <w:u w:val="single"/>
          <w:lang w:val="bs-Latn-BA"/>
        </w:rPr>
        <w:t>ente</w:t>
      </w:r>
      <w:r w:rsidR="00A61D02" w:rsidRPr="0087654B">
        <w:rPr>
          <w:rFonts w:eastAsiaTheme="minorHAnsi"/>
          <w:u w:val="single"/>
          <w:lang w:val="bs-Latn-BA"/>
        </w:rPr>
        <w:t xml:space="preserve"> iz člana 45. stav (2) tač. a) do</w:t>
      </w:r>
      <w:r>
        <w:rPr>
          <w:rFonts w:eastAsiaTheme="minorHAnsi"/>
          <w:u w:val="single"/>
          <w:lang w:val="bs-Latn-BA"/>
        </w:rPr>
        <w:t xml:space="preserve"> d) Zakona </w:t>
      </w:r>
      <w:r w:rsidR="00CF0649" w:rsidRPr="0087654B">
        <w:rPr>
          <w:rFonts w:eastAsiaTheme="minorHAnsi"/>
          <w:u w:val="single"/>
          <w:lang w:val="bs-Latn-BA"/>
        </w:rPr>
        <w:t>izabrani ponuđač je obavezan dostaviti u formi originala ili ovj</w:t>
      </w:r>
      <w:r w:rsidRPr="0087654B">
        <w:rPr>
          <w:rFonts w:eastAsiaTheme="minorHAnsi"/>
          <w:u w:val="single"/>
          <w:lang w:val="bs-Latn-BA"/>
        </w:rPr>
        <w:t>erenih kopija ne starijih od tri</w:t>
      </w:r>
      <w:r w:rsidR="00CF0649" w:rsidRPr="0087654B">
        <w:rPr>
          <w:rFonts w:eastAsiaTheme="minorHAnsi"/>
          <w:u w:val="single"/>
          <w:lang w:val="bs-Latn-BA"/>
        </w:rPr>
        <w:t xml:space="preserve"> mjeseca od dana dostavljanja ponude i to: </w:t>
      </w:r>
    </w:p>
    <w:p w:rsidR="00A61D02" w:rsidRDefault="00A61D02" w:rsidP="004626CA">
      <w:pPr>
        <w:pStyle w:val="NoSpacing"/>
        <w:numPr>
          <w:ilvl w:val="0"/>
          <w:numId w:val="18"/>
        </w:numPr>
        <w:jc w:val="both"/>
        <w:rPr>
          <w:szCs w:val="24"/>
        </w:rPr>
      </w:pPr>
      <w:r>
        <w:rPr>
          <w:szCs w:val="24"/>
        </w:rPr>
        <w:t>uvjerenje nadležnog suda kojim dokazuje da u krivičnom postupku nije izrečena pravosnažna presuda kojom je osuđen za krivično djelo učešća u kriminalnoj organizaciji, za korupciju, prevaru ili pranje novca;</w:t>
      </w:r>
    </w:p>
    <w:p w:rsidR="00A61D02" w:rsidRPr="004D5201" w:rsidRDefault="00A61D02" w:rsidP="004626CA">
      <w:pPr>
        <w:pStyle w:val="NoSpacing"/>
        <w:numPr>
          <w:ilvl w:val="0"/>
          <w:numId w:val="18"/>
        </w:numPr>
        <w:jc w:val="both"/>
        <w:rPr>
          <w:rFonts w:eastAsiaTheme="minorHAnsi"/>
          <w:szCs w:val="24"/>
        </w:rPr>
      </w:pPr>
      <w:r>
        <w:rPr>
          <w:szCs w:val="24"/>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A61D02" w:rsidRPr="00197510" w:rsidRDefault="00A61D02" w:rsidP="004626CA">
      <w:pPr>
        <w:pStyle w:val="ListParagraph"/>
        <w:numPr>
          <w:ilvl w:val="0"/>
          <w:numId w:val="18"/>
        </w:numPr>
        <w:autoSpaceDE w:val="0"/>
        <w:autoSpaceDN w:val="0"/>
        <w:adjustRightInd w:val="0"/>
        <w:spacing w:line="240" w:lineRule="exact"/>
        <w:contextualSpacing w:val="0"/>
        <w:jc w:val="both"/>
        <w:rPr>
          <w:rFonts w:eastAsiaTheme="minorHAnsi"/>
          <w:b/>
          <w:lang w:val="bs-Latn-BA"/>
        </w:rPr>
      </w:pPr>
      <w:r w:rsidRPr="00197510">
        <w:rPr>
          <w:rFonts w:eastAsiaTheme="minorHAnsi"/>
          <w:iCs/>
          <w:lang w:val="bs-Latn-BA"/>
        </w:rPr>
        <w:t>uvjerenje nadležnih institucija</w:t>
      </w:r>
      <w:r w:rsidRPr="00197510">
        <w:rPr>
          <w:rFonts w:eastAsiaTheme="minorHAnsi"/>
          <w:lang w:val="bs-Latn-BA"/>
        </w:rPr>
        <w:t xml:space="preserve"> kojim se potvrđuje da je ponuđač izmirio dospjele obaveze, a koje se odnose na doprinose za penziono i invalidsko osiguranje i zdravstveno osiguranje;</w:t>
      </w:r>
    </w:p>
    <w:p w:rsidR="00CF0649" w:rsidRDefault="00A61D02" w:rsidP="004626CA">
      <w:pPr>
        <w:pStyle w:val="ListParagraph"/>
        <w:numPr>
          <w:ilvl w:val="0"/>
          <w:numId w:val="18"/>
        </w:numPr>
        <w:autoSpaceDE w:val="0"/>
        <w:autoSpaceDN w:val="0"/>
        <w:adjustRightInd w:val="0"/>
        <w:contextualSpacing w:val="0"/>
        <w:jc w:val="both"/>
        <w:rPr>
          <w:rFonts w:eastAsiaTheme="minorHAnsi"/>
          <w:lang w:val="bs-Latn-BA"/>
        </w:rPr>
      </w:pPr>
      <w:r w:rsidRPr="00197510">
        <w:rPr>
          <w:rFonts w:eastAsiaTheme="minorHAnsi"/>
          <w:iCs/>
          <w:lang w:val="bs-Latn-BA"/>
        </w:rPr>
        <w:t>uvjerenje nadležnih institucija</w:t>
      </w:r>
      <w:r w:rsidRPr="00197510">
        <w:rPr>
          <w:rFonts w:eastAsiaTheme="minorHAnsi"/>
          <w:lang w:val="bs-Latn-BA"/>
        </w:rPr>
        <w:t xml:space="preserve"> da je ponuđač izmirio dospjele obaveze u vezi s plaćanjem direktnih i indirektnih poreza.</w:t>
      </w:r>
    </w:p>
    <w:p w:rsidR="00EF16DD" w:rsidRPr="00EF16DD" w:rsidRDefault="00EF16DD" w:rsidP="00EF16DD">
      <w:pPr>
        <w:pStyle w:val="ListParagraph"/>
        <w:autoSpaceDE w:val="0"/>
        <w:autoSpaceDN w:val="0"/>
        <w:adjustRightInd w:val="0"/>
        <w:ind w:left="1068"/>
        <w:contextualSpacing w:val="0"/>
        <w:jc w:val="both"/>
        <w:rPr>
          <w:rFonts w:eastAsiaTheme="minorHAnsi"/>
          <w:lang w:val="bs-Latn-BA"/>
        </w:rPr>
      </w:pPr>
    </w:p>
    <w:p w:rsidR="00CF0649" w:rsidRPr="0048725B" w:rsidRDefault="00CF0649" w:rsidP="00CF0649">
      <w:pPr>
        <w:autoSpaceDE w:val="0"/>
        <w:autoSpaceDN w:val="0"/>
        <w:adjustRightInd w:val="0"/>
        <w:jc w:val="both"/>
        <w:rPr>
          <w:rFonts w:eastAsiaTheme="minorHAnsi"/>
          <w:i/>
          <w:lang w:val="bs-Latn-BA"/>
        </w:rPr>
      </w:pPr>
      <w:r w:rsidRPr="0048725B">
        <w:rPr>
          <w:rFonts w:eastAsiaTheme="minorHAnsi"/>
          <w:b/>
          <w:i/>
          <w:lang w:val="bs-Latn-BA"/>
        </w:rPr>
        <w:t xml:space="preserve">Napomena: </w:t>
      </w:r>
      <w:r w:rsidRPr="0048725B">
        <w:rPr>
          <w:rFonts w:eastAsiaTheme="minorHAnsi"/>
          <w:i/>
          <w:lang w:val="bs-Latn-BA"/>
        </w:rPr>
        <w:t xml:space="preserve">Kao dokaz za ispunjavanje uslova </w:t>
      </w:r>
      <w:r w:rsidR="00965979">
        <w:rPr>
          <w:rFonts w:eastAsiaTheme="minorHAnsi"/>
          <w:i/>
          <w:lang w:val="bs-Latn-BA"/>
        </w:rPr>
        <w:t>iz člana 45. stav</w:t>
      </w:r>
      <w:r w:rsidRPr="0048725B">
        <w:rPr>
          <w:rFonts w:eastAsiaTheme="minorHAnsi"/>
          <w:i/>
          <w:lang w:val="bs-Latn-BA"/>
        </w:rPr>
        <w:t xml:space="preserve"> (2) tač. c) i d) Zakona, prihvata se i sporazum ponuđača s nadležnim poreskim institucijama o reprogramiranom, odnosno odgođenom plaćanju obaveza ponuđača po osnovu poreza i doprinosa i indirektnih poreza, uz potvrdu poreskih organa da ponuđač u predviđenoj dinamici izmiruje svoje reprogramirane obaveze.</w:t>
      </w:r>
    </w:p>
    <w:p w:rsidR="00CF0649" w:rsidRDefault="00CF0649" w:rsidP="00CF0649">
      <w:pPr>
        <w:autoSpaceDE w:val="0"/>
        <w:autoSpaceDN w:val="0"/>
        <w:adjustRightInd w:val="0"/>
        <w:jc w:val="both"/>
        <w:rPr>
          <w:rFonts w:eastAsiaTheme="minorHAnsi"/>
          <w:b/>
          <w:i/>
          <w:lang w:val="bs-Latn-BA"/>
        </w:rPr>
      </w:pPr>
    </w:p>
    <w:p w:rsidR="00D528CF" w:rsidRPr="00236367" w:rsidRDefault="00D528CF" w:rsidP="00D528CF">
      <w:pPr>
        <w:pStyle w:val="NoSpacing"/>
        <w:jc w:val="both"/>
        <w:rPr>
          <w:b/>
          <w:szCs w:val="24"/>
        </w:rPr>
      </w:pPr>
      <w:r w:rsidRPr="00D528CF">
        <w:rPr>
          <w:rFonts w:eastAsiaTheme="minorHAnsi"/>
          <w:b/>
          <w:lang w:val="bs-Latn-BA"/>
        </w:rPr>
        <w:t xml:space="preserve">5) </w:t>
      </w:r>
      <w:r>
        <w:rPr>
          <w:rFonts w:eastAsiaTheme="minorHAnsi"/>
          <w:b/>
          <w:lang w:val="bs-Latn-BA"/>
        </w:rPr>
        <w:t xml:space="preserve">       </w:t>
      </w:r>
      <w:r w:rsidRPr="00236367">
        <w:rPr>
          <w:b/>
          <w:szCs w:val="24"/>
        </w:rPr>
        <w:t>Preferencijalni tretman domaćeg</w:t>
      </w:r>
    </w:p>
    <w:p w:rsidR="00D528CF" w:rsidRPr="00D2459B" w:rsidRDefault="00D528CF" w:rsidP="00CD2ACE">
      <w:pPr>
        <w:ind w:left="708"/>
        <w:jc w:val="both"/>
        <w:rPr>
          <w:lang w:val="sr-Latn-BA"/>
        </w:rPr>
      </w:pPr>
      <w:r w:rsidRPr="00D2459B">
        <w:rPr>
          <w:lang w:val="sr-Latn-BA"/>
        </w:rPr>
        <w:t xml:space="preserve">Ugovorni organ će u svrhu poređenja ponuda primjeniti preferencijalni tretman </w:t>
      </w:r>
      <w:r>
        <w:rPr>
          <w:lang w:val="sr-Latn-BA"/>
        </w:rPr>
        <w:t xml:space="preserve">                                                                                                                                                                                                                                                   </w:t>
      </w:r>
      <w:r w:rsidR="00CD2ACE">
        <w:rPr>
          <w:lang w:val="sr-Latn-BA"/>
        </w:rPr>
        <w:t xml:space="preserve"> </w:t>
      </w:r>
      <w:r w:rsidRPr="00D2459B">
        <w:rPr>
          <w:lang w:val="sr-Latn-BA"/>
        </w:rPr>
        <w:t xml:space="preserve">domaćeg, u skladu sa Odlukom o obaveznoj primjeni preferencijalnog tretmana domaćeg </w:t>
      </w:r>
      <w:r>
        <w:rPr>
          <w:lang w:val="sr-Latn-BA"/>
        </w:rPr>
        <w:t xml:space="preserve"> </w:t>
      </w:r>
      <w:r w:rsidRPr="00D2459B">
        <w:rPr>
          <w:lang w:val="sr-Latn-BA"/>
        </w:rPr>
        <w:t>(„Službeni glasnik BiH</w:t>
      </w:r>
      <w:r w:rsidR="00FD5B3C">
        <w:rPr>
          <w:lang w:val="sr-Latn-BA"/>
        </w:rPr>
        <w:t>“</w:t>
      </w:r>
      <w:r w:rsidRPr="00D2459B">
        <w:rPr>
          <w:lang w:val="sr-Latn-BA"/>
        </w:rPr>
        <w:t>, broj 83/16).</w:t>
      </w:r>
    </w:p>
    <w:p w:rsidR="00D528CF" w:rsidRPr="00D2459B" w:rsidRDefault="00D528CF" w:rsidP="00CD2ACE">
      <w:pPr>
        <w:ind w:left="708" w:firstLine="12"/>
        <w:jc w:val="both"/>
        <w:rPr>
          <w:lang w:val="sr-Latn-BA"/>
        </w:rPr>
      </w:pPr>
      <w:r w:rsidRPr="00D2459B">
        <w:rPr>
          <w:lang w:val="sr-Latn-BA"/>
        </w:rPr>
        <w:t xml:space="preserve">U svrhu poređenja ponuda, ugovorni organ će umanjiti cijene domaćih ponuda za </w:t>
      </w:r>
      <w:r>
        <w:rPr>
          <w:lang w:val="sr-Latn-BA"/>
        </w:rPr>
        <w:t xml:space="preserve">                                      </w:t>
      </w:r>
      <w:r w:rsidR="00CD2ACE">
        <w:rPr>
          <w:lang w:val="sr-Latn-BA"/>
        </w:rPr>
        <w:t xml:space="preserve">   </w:t>
      </w:r>
      <w:r w:rsidRPr="00D2459B">
        <w:rPr>
          <w:lang w:val="sr-Latn-BA"/>
        </w:rPr>
        <w:t xml:space="preserve">preferencijalni faktor u iznosu </w:t>
      </w:r>
      <w:r w:rsidR="00EF16DD">
        <w:rPr>
          <w:lang w:val="sr-Latn-BA"/>
        </w:rPr>
        <w:t>od</w:t>
      </w:r>
      <w:r w:rsidRPr="00D2459B">
        <w:rPr>
          <w:lang w:val="sr-Latn-BA"/>
        </w:rPr>
        <w:t xml:space="preserve"> 10%.            </w:t>
      </w:r>
    </w:p>
    <w:p w:rsidR="00D528CF" w:rsidRPr="00D2459B" w:rsidRDefault="00D528CF" w:rsidP="00CD2ACE">
      <w:pPr>
        <w:ind w:left="708"/>
        <w:jc w:val="both"/>
        <w:rPr>
          <w:lang w:val="sr-Latn-BA"/>
        </w:rPr>
      </w:pPr>
      <w:r w:rsidRPr="00D2459B">
        <w:rPr>
          <w:lang w:val="sr-Latn-BA"/>
        </w:rPr>
        <w:t xml:space="preserve">Domaćim ponudama se smatraju ponude koje dostave pravna ili fizička lica sa </w:t>
      </w:r>
      <w:r>
        <w:rPr>
          <w:lang w:val="sr-Latn-BA"/>
        </w:rPr>
        <w:t xml:space="preserve">      </w:t>
      </w:r>
      <w:r w:rsidRPr="00D2459B">
        <w:rPr>
          <w:lang w:val="sr-Latn-BA"/>
        </w:rPr>
        <w:t>sjedištem u BiH i kod kojih, u slučaju ugovora o javnoj nabavci</w:t>
      </w:r>
      <w:r>
        <w:rPr>
          <w:lang w:val="sr-Latn-BA"/>
        </w:rPr>
        <w:t xml:space="preserve"> usluga</w:t>
      </w:r>
      <w:r w:rsidRPr="00D2459B">
        <w:rPr>
          <w:lang w:val="sr-Latn-BA"/>
        </w:rPr>
        <w:t>, najmanje 50%</w:t>
      </w:r>
      <w:r w:rsidR="00CD2ACE">
        <w:rPr>
          <w:lang w:val="sr-Latn-BA"/>
        </w:rPr>
        <w:t xml:space="preserve"> radne</w:t>
      </w:r>
      <w:r>
        <w:rPr>
          <w:lang w:val="sr-Latn-BA"/>
        </w:rPr>
        <w:t xml:space="preserve"> snage su rezidenti iz Bosne i Hercegovine</w:t>
      </w:r>
      <w:r w:rsidRPr="00D2459B">
        <w:rPr>
          <w:lang w:val="sr-Latn-BA"/>
        </w:rPr>
        <w:t xml:space="preserve">. </w:t>
      </w:r>
    </w:p>
    <w:p w:rsidR="00CD2ACE" w:rsidRDefault="00CD2ACE" w:rsidP="00CD2ACE">
      <w:pPr>
        <w:pStyle w:val="NoSpacing"/>
        <w:ind w:left="708"/>
        <w:jc w:val="both"/>
        <w:rPr>
          <w:szCs w:val="24"/>
          <w:lang w:val="sr-Latn-BA"/>
        </w:rPr>
      </w:pPr>
    </w:p>
    <w:p w:rsidR="00CD2ACE" w:rsidRPr="001C5008" w:rsidRDefault="00CD2ACE" w:rsidP="00CD2ACE">
      <w:pPr>
        <w:pStyle w:val="NoSpacing"/>
        <w:jc w:val="both"/>
        <w:rPr>
          <w:b/>
          <w:szCs w:val="24"/>
        </w:rPr>
      </w:pPr>
      <w:r>
        <w:rPr>
          <w:b/>
          <w:szCs w:val="24"/>
          <w:lang w:val="sr-Latn-BA"/>
        </w:rPr>
        <w:t xml:space="preserve">6)        </w:t>
      </w:r>
      <w:r w:rsidRPr="001C5008">
        <w:rPr>
          <w:b/>
          <w:szCs w:val="24"/>
        </w:rPr>
        <w:t>Povjerljivost dokumentacije privrednih subjekata</w:t>
      </w:r>
    </w:p>
    <w:p w:rsidR="00CD2ACE" w:rsidRPr="003D305F" w:rsidRDefault="00CD2ACE" w:rsidP="00CD2ACE">
      <w:pPr>
        <w:pStyle w:val="NoSpacing"/>
        <w:ind w:left="708"/>
        <w:jc w:val="both"/>
        <w:rPr>
          <w:szCs w:val="24"/>
        </w:rPr>
      </w:pPr>
      <w:r w:rsidRPr="003D305F">
        <w:rPr>
          <w:szCs w:val="24"/>
        </w:rPr>
        <w:t>Ponuđači koji dostavljaju ponude koje sadrže određene podatke koji su povjerljivi, dužni su uz navođenje povjerljivih podataka navesti i pravni osnov po kojem se ti podaci smatraju povjerljivim.</w:t>
      </w:r>
    </w:p>
    <w:p w:rsidR="00CD2ACE" w:rsidRPr="003D305F" w:rsidRDefault="00CD2ACE" w:rsidP="00CD2ACE">
      <w:pPr>
        <w:pStyle w:val="NoSpacing"/>
        <w:ind w:firstLine="708"/>
        <w:jc w:val="both"/>
        <w:rPr>
          <w:szCs w:val="24"/>
        </w:rPr>
      </w:pPr>
      <w:r w:rsidRPr="003D305F">
        <w:rPr>
          <w:szCs w:val="24"/>
        </w:rPr>
        <w:t>Podaci koji se ni u kom slučaju ne mogu smatrati povjerljivim su:</w:t>
      </w:r>
    </w:p>
    <w:p w:rsidR="00CD2ACE" w:rsidRPr="003D305F" w:rsidRDefault="00CD2ACE" w:rsidP="004626CA">
      <w:pPr>
        <w:pStyle w:val="NoSpacing"/>
        <w:numPr>
          <w:ilvl w:val="0"/>
          <w:numId w:val="17"/>
        </w:numPr>
        <w:jc w:val="both"/>
        <w:rPr>
          <w:szCs w:val="24"/>
        </w:rPr>
      </w:pPr>
      <w:r w:rsidRPr="003D305F">
        <w:rPr>
          <w:szCs w:val="24"/>
        </w:rPr>
        <w:t>ukupne i pojedinačne cijene iskazane u ponudi;</w:t>
      </w:r>
    </w:p>
    <w:p w:rsidR="00CD2ACE" w:rsidRPr="003D305F" w:rsidRDefault="00CD2ACE" w:rsidP="004626CA">
      <w:pPr>
        <w:pStyle w:val="NoSpacing"/>
        <w:numPr>
          <w:ilvl w:val="0"/>
          <w:numId w:val="17"/>
        </w:numPr>
        <w:jc w:val="both"/>
        <w:rPr>
          <w:szCs w:val="24"/>
        </w:rPr>
      </w:pPr>
      <w:r w:rsidRPr="003D305F">
        <w:rPr>
          <w:szCs w:val="24"/>
        </w:rPr>
        <w:t>predmet nabavke, odnosno ponuđena roba, usluga ili rada od koje zavisi poređenje sa tehničkom specifikacijom i ocjena da je ponuda u skladu sa zahtjevima iz tehničke specifikacije</w:t>
      </w:r>
    </w:p>
    <w:p w:rsidR="00CD2ACE" w:rsidRDefault="00CD2ACE" w:rsidP="004626CA">
      <w:pPr>
        <w:pStyle w:val="NoSpacing"/>
        <w:numPr>
          <w:ilvl w:val="0"/>
          <w:numId w:val="17"/>
        </w:numPr>
        <w:jc w:val="both"/>
        <w:rPr>
          <w:szCs w:val="24"/>
          <w:u w:val="single"/>
        </w:rPr>
      </w:pPr>
      <w:r w:rsidRPr="003D305F">
        <w:rPr>
          <w:szCs w:val="24"/>
        </w:rPr>
        <w:t>dokazi o ličnoj situaciji ponuđača (u smislu odredbi čl. 45.- 51. Zakona</w:t>
      </w:r>
      <w:r w:rsidRPr="003248AA">
        <w:rPr>
          <w:szCs w:val="24"/>
          <w:u w:val="single"/>
        </w:rPr>
        <w:t>)</w:t>
      </w:r>
    </w:p>
    <w:p w:rsidR="00CD2ACE" w:rsidRDefault="00CD2ACE" w:rsidP="00CD2ACE">
      <w:pPr>
        <w:pStyle w:val="NoSpacing"/>
        <w:jc w:val="both"/>
        <w:rPr>
          <w:szCs w:val="24"/>
          <w:u w:val="single"/>
        </w:rPr>
      </w:pPr>
    </w:p>
    <w:p w:rsidR="006D53DF" w:rsidRDefault="006D53DF" w:rsidP="00765985">
      <w:pPr>
        <w:pStyle w:val="NoSpacing"/>
        <w:jc w:val="both"/>
        <w:rPr>
          <w:szCs w:val="24"/>
          <w:u w:val="single"/>
        </w:rPr>
      </w:pPr>
    </w:p>
    <w:p w:rsidR="006D53DF" w:rsidRDefault="006D53DF" w:rsidP="00765985">
      <w:pPr>
        <w:pStyle w:val="NoSpacing"/>
        <w:jc w:val="both"/>
        <w:rPr>
          <w:szCs w:val="24"/>
          <w:u w:val="single"/>
        </w:rPr>
      </w:pPr>
    </w:p>
    <w:p w:rsidR="00765985" w:rsidRPr="001C5008" w:rsidRDefault="00765985" w:rsidP="00765985">
      <w:pPr>
        <w:pStyle w:val="NoSpacing"/>
        <w:jc w:val="both"/>
        <w:rPr>
          <w:b/>
          <w:szCs w:val="24"/>
        </w:rPr>
      </w:pPr>
      <w:r w:rsidRPr="00765985">
        <w:rPr>
          <w:b/>
          <w:szCs w:val="24"/>
        </w:rPr>
        <w:t>7)</w:t>
      </w:r>
      <w:r>
        <w:rPr>
          <w:b/>
          <w:szCs w:val="24"/>
        </w:rPr>
        <w:t xml:space="preserve"> </w:t>
      </w:r>
      <w:r w:rsidR="00CD2ACE">
        <w:rPr>
          <w:b/>
          <w:szCs w:val="24"/>
        </w:rPr>
        <w:t xml:space="preserve"> </w:t>
      </w:r>
      <w:r>
        <w:rPr>
          <w:b/>
          <w:szCs w:val="24"/>
        </w:rPr>
        <w:t xml:space="preserve">      </w:t>
      </w:r>
      <w:r w:rsidRPr="001C5008">
        <w:rPr>
          <w:b/>
          <w:szCs w:val="24"/>
        </w:rPr>
        <w:t>Izmjena, dopuna i povlačenje ponuda</w:t>
      </w:r>
    </w:p>
    <w:p w:rsidR="00765985" w:rsidRDefault="00765985" w:rsidP="00765985">
      <w:pPr>
        <w:pStyle w:val="NoSpacing"/>
        <w:ind w:left="708"/>
        <w:jc w:val="both"/>
        <w:rPr>
          <w:szCs w:val="24"/>
        </w:rPr>
      </w:pPr>
      <w:r w:rsidRPr="00D96AFD">
        <w:rPr>
          <w:szCs w:val="24"/>
        </w:rPr>
        <w:t>Dobavljači mogu izmijeniti</w:t>
      </w:r>
      <w:r>
        <w:rPr>
          <w:szCs w:val="24"/>
        </w:rPr>
        <w:t>, dopuniti</w:t>
      </w:r>
      <w:r w:rsidRPr="00D96AFD">
        <w:rPr>
          <w:szCs w:val="24"/>
        </w:rPr>
        <w:t xml:space="preserve"> ili povući svoje ponude pod uslovom da se izmjene</w:t>
      </w:r>
      <w:r>
        <w:rPr>
          <w:szCs w:val="24"/>
        </w:rPr>
        <w:t xml:space="preserve">, dopune ili </w:t>
      </w:r>
      <w:r w:rsidRPr="00D96AFD">
        <w:rPr>
          <w:szCs w:val="24"/>
        </w:rPr>
        <w:t>povlačenje ponude dogodi prije isteka roka za dostavljanje ponuda. Ugovorni organ mora biti obaviješten u pisanoj formi o izmjenama</w:t>
      </w:r>
      <w:r>
        <w:rPr>
          <w:szCs w:val="24"/>
        </w:rPr>
        <w:t>, dopunama</w:t>
      </w:r>
      <w:r w:rsidRPr="00D96AFD">
        <w:rPr>
          <w:szCs w:val="24"/>
        </w:rPr>
        <w:t xml:space="preserve"> i o povlačenju ponude prije isteka roka za podnošenje ponuda.  </w:t>
      </w:r>
    </w:p>
    <w:p w:rsidR="00765985" w:rsidRPr="001C5008" w:rsidRDefault="00765985" w:rsidP="00765985">
      <w:pPr>
        <w:pStyle w:val="NoSpacing"/>
        <w:ind w:left="708"/>
        <w:jc w:val="both"/>
        <w:rPr>
          <w:i/>
          <w:szCs w:val="24"/>
        </w:rPr>
      </w:pPr>
      <w:r w:rsidRPr="001C5008">
        <w:rPr>
          <w:i/>
          <w:szCs w:val="24"/>
        </w:rPr>
        <w:t xml:space="preserve">Izmjena, dopuna ili povlačenje ponude mora biti izvršena u skladu sa dijelom tenderske dokumentacije koji se odnosi na način dostavljanja ponuda. Osim toga, na koverti u kojoj se nalazi izjava dobavljača treba pisati i slijedeće: </w:t>
      </w:r>
    </w:p>
    <w:p w:rsidR="00765985" w:rsidRPr="001C5008" w:rsidRDefault="00765985" w:rsidP="00765985">
      <w:pPr>
        <w:pStyle w:val="NoSpacing"/>
        <w:ind w:firstLine="708"/>
        <w:jc w:val="both"/>
        <w:rPr>
          <w:i/>
          <w:szCs w:val="24"/>
        </w:rPr>
      </w:pPr>
      <w:r w:rsidRPr="001C5008">
        <w:rPr>
          <w:i/>
          <w:szCs w:val="24"/>
        </w:rPr>
        <w:t xml:space="preserve">“IZMJENA/DOPUNA PONUDE” ili  “POVLAČENJE PONUDE”. </w:t>
      </w:r>
    </w:p>
    <w:p w:rsidR="00765985" w:rsidRDefault="00765985" w:rsidP="00765985">
      <w:pPr>
        <w:pStyle w:val="NoSpacing"/>
        <w:ind w:left="708"/>
        <w:jc w:val="both"/>
        <w:rPr>
          <w:szCs w:val="24"/>
        </w:rPr>
      </w:pPr>
      <w:r>
        <w:rPr>
          <w:szCs w:val="24"/>
        </w:rPr>
        <w:t>Ponuđač može do isteka roka za prijem ponuda odustati od svoje ponude, na način da dostavi pisanu izjavu da odustaje od ponude, uz obavezno navođenje predmeta nabavke i broja nabavke, i to najkasnije do roka za prijem ponuda.</w:t>
      </w:r>
    </w:p>
    <w:p w:rsidR="00765985" w:rsidRDefault="00765985" w:rsidP="00765985">
      <w:pPr>
        <w:pStyle w:val="NoSpacing"/>
        <w:ind w:left="708"/>
        <w:jc w:val="both"/>
        <w:rPr>
          <w:szCs w:val="24"/>
        </w:rPr>
      </w:pPr>
      <w:r>
        <w:rPr>
          <w:szCs w:val="24"/>
        </w:rPr>
        <w:t>Ponuda se ne može mijenjati, dopunjavati, niti povući nakon isteka roka za prijem ponuda.</w:t>
      </w:r>
    </w:p>
    <w:p w:rsidR="00395D46" w:rsidRDefault="00395D46" w:rsidP="00765985">
      <w:pPr>
        <w:pStyle w:val="NoSpacing"/>
        <w:ind w:left="708"/>
        <w:jc w:val="both"/>
        <w:rPr>
          <w:szCs w:val="24"/>
        </w:rPr>
      </w:pPr>
    </w:p>
    <w:p w:rsidR="00965979" w:rsidRPr="006D20C7" w:rsidRDefault="00965979" w:rsidP="00965979">
      <w:pPr>
        <w:pStyle w:val="NoSpacing"/>
        <w:jc w:val="both"/>
        <w:rPr>
          <w:b/>
          <w:szCs w:val="24"/>
        </w:rPr>
      </w:pPr>
      <w:r w:rsidRPr="00965979">
        <w:rPr>
          <w:b/>
          <w:szCs w:val="24"/>
        </w:rPr>
        <w:t>8)</w:t>
      </w:r>
      <w:r w:rsidR="00765985" w:rsidRPr="00965979">
        <w:rPr>
          <w:b/>
          <w:szCs w:val="24"/>
        </w:rPr>
        <w:t xml:space="preserve">      </w:t>
      </w:r>
      <w:r w:rsidRPr="00965979">
        <w:rPr>
          <w:b/>
          <w:szCs w:val="24"/>
        </w:rPr>
        <w:t xml:space="preserve">  </w:t>
      </w:r>
      <w:r w:rsidRPr="006D20C7">
        <w:rPr>
          <w:b/>
          <w:szCs w:val="24"/>
        </w:rPr>
        <w:t>Ispravka i/ili izmjena tenderske dokumentacije, traženje pojašnjenja</w:t>
      </w:r>
    </w:p>
    <w:p w:rsidR="00B310D3" w:rsidRDefault="00965979" w:rsidP="00B310D3">
      <w:pPr>
        <w:pStyle w:val="NoSpacing"/>
        <w:ind w:left="708"/>
        <w:jc w:val="both"/>
        <w:rPr>
          <w:szCs w:val="24"/>
        </w:rPr>
      </w:pPr>
      <w:r w:rsidRPr="003248AA">
        <w:rPr>
          <w:szCs w:val="24"/>
        </w:rPr>
        <w:t>Ugovorni organ može u sv</w:t>
      </w:r>
      <w:r>
        <w:rPr>
          <w:szCs w:val="24"/>
        </w:rPr>
        <w:t>ako doba, a najkasnije pet</w:t>
      </w:r>
      <w:r w:rsidRPr="003248AA">
        <w:rPr>
          <w:szCs w:val="24"/>
        </w:rPr>
        <w:t xml:space="preserve">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w:t>
      </w:r>
      <w:r>
        <w:rPr>
          <w:szCs w:val="24"/>
        </w:rPr>
        <w:t>i</w:t>
      </w:r>
      <w:r w:rsidRPr="003248AA">
        <w:rPr>
          <w:szCs w:val="24"/>
        </w:rPr>
        <w:t>jestiti sve potencijalne ponuđače za koje zna da su preuzeli tendersku dokumentaciju preporučeno putem pošte.</w:t>
      </w:r>
    </w:p>
    <w:p w:rsidR="00965979" w:rsidRPr="003248AA" w:rsidRDefault="00965979" w:rsidP="00B310D3">
      <w:pPr>
        <w:pStyle w:val="NoSpacing"/>
        <w:ind w:left="708"/>
        <w:jc w:val="both"/>
        <w:rPr>
          <w:szCs w:val="24"/>
        </w:rPr>
      </w:pPr>
      <w:r w:rsidRPr="003248AA">
        <w:rPr>
          <w:szCs w:val="24"/>
        </w:rPr>
        <w:t>U slučaju da je izmjena tenderske dokumentacije takve prirode da će priprema ponude zahtjevati dodatno vrijeme, produžiti će se rok za prijem ponuda, primjeren nasta</w:t>
      </w:r>
      <w:r>
        <w:rPr>
          <w:szCs w:val="24"/>
        </w:rPr>
        <w:t>lim izmjenama, ali ne kraći od sedam</w:t>
      </w:r>
      <w:r w:rsidRPr="003248AA">
        <w:rPr>
          <w:szCs w:val="24"/>
        </w:rPr>
        <w:t xml:space="preserve"> dana.</w:t>
      </w:r>
    </w:p>
    <w:p w:rsidR="00965979" w:rsidRPr="003248AA" w:rsidRDefault="00965979" w:rsidP="00965979">
      <w:pPr>
        <w:pStyle w:val="NoSpacing"/>
        <w:ind w:left="708"/>
        <w:jc w:val="both"/>
        <w:rPr>
          <w:szCs w:val="24"/>
        </w:rPr>
      </w:pPr>
      <w:r w:rsidRPr="003248AA">
        <w:rPr>
          <w:szCs w:val="24"/>
        </w:rPr>
        <w:t>U slučaju davanja pojašnjenja po zahtjevu privrednog subjekta, pismenim odgovorom će obavijestiti sve potencijalne ponuđače koji su p</w:t>
      </w:r>
      <w:r w:rsidR="00FD5B3C">
        <w:rPr>
          <w:szCs w:val="24"/>
        </w:rPr>
        <w:t xml:space="preserve">reuzeli tendersku dokumentaciju, </w:t>
      </w:r>
      <w:r w:rsidRPr="003248AA">
        <w:rPr>
          <w:szCs w:val="24"/>
        </w:rPr>
        <w:t xml:space="preserve">s tim da u odgovoru o pojašnjenju neće navoditi ime privrednog subjekta koji je tražio pojašnjenje. </w:t>
      </w:r>
    </w:p>
    <w:p w:rsidR="00965979" w:rsidRDefault="00965979" w:rsidP="00965979">
      <w:pPr>
        <w:pStyle w:val="NoSpacing"/>
        <w:jc w:val="both"/>
        <w:rPr>
          <w:b/>
          <w:szCs w:val="24"/>
        </w:rPr>
      </w:pPr>
    </w:p>
    <w:p w:rsidR="00765985" w:rsidRPr="00765985" w:rsidRDefault="00965979" w:rsidP="00965979">
      <w:pPr>
        <w:pStyle w:val="NoSpacing"/>
        <w:jc w:val="both"/>
        <w:rPr>
          <w:szCs w:val="24"/>
        </w:rPr>
      </w:pPr>
      <w:r>
        <w:rPr>
          <w:b/>
          <w:szCs w:val="24"/>
        </w:rPr>
        <w:t xml:space="preserve">9)        </w:t>
      </w:r>
      <w:r w:rsidR="00765985" w:rsidRPr="0066710C">
        <w:rPr>
          <w:b/>
          <w:szCs w:val="24"/>
        </w:rPr>
        <w:t>Neprirodno niska ponuđena cijena</w:t>
      </w:r>
    </w:p>
    <w:p w:rsidR="00765985" w:rsidRDefault="00765985" w:rsidP="00965979">
      <w:pPr>
        <w:ind w:left="708" w:right="113"/>
        <w:jc w:val="both"/>
      </w:pPr>
      <w:r w:rsidRPr="0066710C">
        <w:t>U slučaju da ugovorni organ ima sumnju da se radi o n</w:t>
      </w:r>
      <w:r>
        <w:t xml:space="preserve">eprirodno niskoj cijeni, ima                               </w:t>
      </w:r>
      <w:r w:rsidR="003D305F">
        <w:t xml:space="preserve">                             </w:t>
      </w:r>
      <w:r w:rsidRPr="0066710C">
        <w:t xml:space="preserve">mogućnost </w:t>
      </w:r>
      <w:r>
        <w:t xml:space="preserve">da provjeri cijene, u skladu sa odredbama Uputstva o načinu                                                                                                                                                                                                                                                                                                                                                                                                                                                                                                                                                                                                                                                                                                                                                                                                                                                                              </w:t>
      </w:r>
    </w:p>
    <w:p w:rsidR="00765985" w:rsidRDefault="006D53DF" w:rsidP="003D305F">
      <w:pPr>
        <w:ind w:left="-227" w:right="113"/>
        <w:jc w:val="both"/>
      </w:pPr>
      <w:r>
        <w:t xml:space="preserve">               </w:t>
      </w:r>
      <w:r w:rsidR="00765985" w:rsidRPr="0066710C">
        <w:t>pripreme</w:t>
      </w:r>
      <w:r w:rsidR="00765985">
        <w:t xml:space="preserve"> </w:t>
      </w:r>
      <w:r w:rsidR="00765985" w:rsidRPr="0066710C">
        <w:t>modela tenderske dokumentacije i ponu</w:t>
      </w:r>
      <w:r w:rsidR="00765985">
        <w:t>da („Službeni glasnik BiH“, br.</w:t>
      </w:r>
    </w:p>
    <w:p w:rsidR="00765985" w:rsidRDefault="00765985" w:rsidP="003D305F">
      <w:pPr>
        <w:ind w:left="-227" w:right="113"/>
        <w:jc w:val="both"/>
      </w:pPr>
      <w:r>
        <w:t xml:space="preserve">                </w:t>
      </w:r>
      <w:r w:rsidRPr="0066710C">
        <w:t>90/14</w:t>
      </w:r>
      <w:r>
        <w:t xml:space="preserve"> i 20/15), </w:t>
      </w:r>
      <w:r w:rsidRPr="0066710C">
        <w:t xml:space="preserve">te zatraži pismeno pojašnjenje </w:t>
      </w:r>
      <w:r>
        <w:t>p</w:t>
      </w:r>
      <w:r w:rsidRPr="0066710C">
        <w:t>onu</w:t>
      </w:r>
      <w:r>
        <w:t>đača u pogledu neprirodno niske</w:t>
      </w:r>
    </w:p>
    <w:p w:rsidR="00765985" w:rsidRDefault="00765985" w:rsidP="003D305F">
      <w:pPr>
        <w:ind w:left="-227" w:right="113"/>
        <w:jc w:val="both"/>
      </w:pPr>
      <w:r>
        <w:t xml:space="preserve">                </w:t>
      </w:r>
      <w:r w:rsidRPr="0066710C">
        <w:t>cijene ponude.</w:t>
      </w:r>
      <w:r>
        <w:t xml:space="preserve"> </w:t>
      </w:r>
      <w:r w:rsidRPr="0066710C">
        <w:t>Po prijemu obrazloženja neprirodno</w:t>
      </w:r>
      <w:r>
        <w:t xml:space="preserve"> niske cijene ponude, odluku će</w:t>
      </w:r>
    </w:p>
    <w:p w:rsidR="00765985" w:rsidRDefault="00765985" w:rsidP="003D305F">
      <w:pPr>
        <w:ind w:left="-227" w:right="113"/>
        <w:jc w:val="both"/>
      </w:pPr>
      <w:r>
        <w:t xml:space="preserve">                </w:t>
      </w:r>
      <w:r w:rsidRPr="0066710C">
        <w:t xml:space="preserve">donijeti ugovorni organ i o tome obavjestiti </w:t>
      </w:r>
      <w:r>
        <w:t>p</w:t>
      </w:r>
      <w:r w:rsidRPr="0066710C">
        <w:t>onuđača u pismeno</w:t>
      </w:r>
      <w:r>
        <w:t>j formi. U slučaju da</w:t>
      </w:r>
    </w:p>
    <w:p w:rsidR="00765985" w:rsidRDefault="00765985" w:rsidP="003D305F">
      <w:pPr>
        <w:ind w:left="-227" w:right="113"/>
        <w:jc w:val="both"/>
      </w:pPr>
      <w:r>
        <w:t xml:space="preserve">               p</w:t>
      </w:r>
      <w:r w:rsidRPr="0066710C">
        <w:t>onuđač odbije dati pismeno obrazloženje ili dos</w:t>
      </w:r>
      <w:r>
        <w:t>tavi obrazložnje iz kojeg se ne</w:t>
      </w:r>
    </w:p>
    <w:p w:rsidR="00765985" w:rsidRDefault="00765985" w:rsidP="003D305F">
      <w:pPr>
        <w:ind w:left="-227" w:right="113"/>
        <w:jc w:val="both"/>
      </w:pPr>
      <w:r>
        <w:t xml:space="preserve">              </w:t>
      </w:r>
      <w:r w:rsidR="005F3643">
        <w:t xml:space="preserve"> </w:t>
      </w:r>
      <w:r w:rsidRPr="0066710C">
        <w:t xml:space="preserve">može utvrditi da će </w:t>
      </w:r>
      <w:r>
        <w:t>p</w:t>
      </w:r>
      <w:r w:rsidRPr="0066710C">
        <w:t xml:space="preserve">onuđač biti u mogućnosti </w:t>
      </w:r>
      <w:r>
        <w:t>pružiti uslugu po toj cijeni, takvu</w:t>
      </w:r>
    </w:p>
    <w:p w:rsidR="00765985" w:rsidRDefault="00765985" w:rsidP="003D305F">
      <w:pPr>
        <w:ind w:left="-227" w:right="113"/>
        <w:jc w:val="both"/>
      </w:pPr>
      <w:r>
        <w:t xml:space="preserve">               </w:t>
      </w:r>
      <w:r w:rsidRPr="0066710C">
        <w:t xml:space="preserve">ponudu može odbiti. </w:t>
      </w:r>
    </w:p>
    <w:p w:rsidR="005B4889" w:rsidRDefault="00B310D3" w:rsidP="006D53DF">
      <w:pPr>
        <w:ind w:left="-227" w:right="113"/>
        <w:jc w:val="both"/>
      </w:pPr>
      <w:r>
        <w:t xml:space="preserve">   </w:t>
      </w:r>
    </w:p>
    <w:p w:rsidR="00B310D3" w:rsidRPr="00A90D30" w:rsidRDefault="00B310D3" w:rsidP="00B310D3">
      <w:pPr>
        <w:pStyle w:val="NoSpacing"/>
        <w:jc w:val="both"/>
        <w:rPr>
          <w:b/>
          <w:szCs w:val="24"/>
        </w:rPr>
      </w:pPr>
      <w:r w:rsidRPr="00B310D3">
        <w:rPr>
          <w:b/>
        </w:rPr>
        <w:t xml:space="preserve">10)      </w:t>
      </w:r>
      <w:r w:rsidRPr="00A90D30">
        <w:rPr>
          <w:b/>
          <w:szCs w:val="24"/>
        </w:rPr>
        <w:t>Rok za donošenje odluke o izboru</w:t>
      </w:r>
    </w:p>
    <w:p w:rsidR="00B310D3" w:rsidRPr="003248AA" w:rsidRDefault="00B310D3" w:rsidP="00B310D3">
      <w:pPr>
        <w:pStyle w:val="NoSpacing"/>
        <w:ind w:left="708"/>
        <w:jc w:val="both"/>
        <w:rPr>
          <w:szCs w:val="24"/>
        </w:rPr>
      </w:pPr>
      <w:r w:rsidRPr="003248AA">
        <w:rPr>
          <w:szCs w:val="24"/>
        </w:rPr>
        <w:t>Ugovorni organ je dužan donijeti odluku o izboru najpovoljnijeg ponuđača ili poništenju postupka javn</w:t>
      </w:r>
      <w:r>
        <w:rPr>
          <w:szCs w:val="24"/>
        </w:rPr>
        <w:t>e nabavke najkasnije u roku od sedam</w:t>
      </w:r>
      <w:r w:rsidRPr="003248AA">
        <w:rPr>
          <w:szCs w:val="24"/>
        </w:rPr>
        <w:t xml:space="preserve"> dana od dana isteka važenja ponude.</w:t>
      </w:r>
    </w:p>
    <w:p w:rsidR="00B310D3" w:rsidRPr="003248AA" w:rsidRDefault="00B310D3" w:rsidP="00B310D3">
      <w:pPr>
        <w:pStyle w:val="NoSpacing"/>
        <w:ind w:left="708"/>
        <w:jc w:val="both"/>
        <w:rPr>
          <w:szCs w:val="24"/>
        </w:rPr>
      </w:pPr>
      <w:r w:rsidRPr="003248AA">
        <w:rPr>
          <w:szCs w:val="24"/>
        </w:rPr>
        <w:t>Ugovorni organ je dužan odluku o izboru najpovoljnijeg ponuđača dostaviti svim ponuđačima u postupku</w:t>
      </w:r>
      <w:r>
        <w:rPr>
          <w:szCs w:val="24"/>
        </w:rPr>
        <w:t xml:space="preserve"> nabavke u roku od tri dana, a najkasnije u roku od sedam</w:t>
      </w:r>
      <w:r w:rsidRPr="003248AA">
        <w:rPr>
          <w:szCs w:val="24"/>
        </w:rPr>
        <w:t xml:space="preserve"> dana od dana donošenja odluke o izboru ili poništenju postupka nabavke</w:t>
      </w:r>
      <w:r>
        <w:rPr>
          <w:szCs w:val="24"/>
        </w:rPr>
        <w:t>,</w:t>
      </w:r>
      <w:r w:rsidRPr="003248AA">
        <w:rPr>
          <w:szCs w:val="24"/>
        </w:rPr>
        <w:t xml:space="preserve"> putem fax-a ili preporučeno putem pošte.</w:t>
      </w:r>
    </w:p>
    <w:p w:rsidR="00765985" w:rsidRDefault="00765985" w:rsidP="00B310D3">
      <w:pPr>
        <w:ind w:right="113"/>
        <w:jc w:val="both"/>
      </w:pPr>
    </w:p>
    <w:p w:rsidR="00765985" w:rsidRPr="00D2459B" w:rsidRDefault="00965979" w:rsidP="00765985">
      <w:pPr>
        <w:pStyle w:val="NoSpacing"/>
        <w:jc w:val="both"/>
        <w:rPr>
          <w:szCs w:val="24"/>
          <w:lang w:val="hr-BA"/>
        </w:rPr>
      </w:pPr>
      <w:r>
        <w:rPr>
          <w:b/>
          <w:szCs w:val="24"/>
          <w:lang w:val="hr-BA"/>
        </w:rPr>
        <w:t>1</w:t>
      </w:r>
      <w:r w:rsidR="00B310D3">
        <w:rPr>
          <w:b/>
          <w:szCs w:val="24"/>
          <w:lang w:val="hr-BA"/>
        </w:rPr>
        <w:t>1</w:t>
      </w:r>
      <w:r w:rsidR="00765985" w:rsidRPr="00765985">
        <w:rPr>
          <w:b/>
          <w:szCs w:val="24"/>
          <w:lang w:val="hr-BA"/>
        </w:rPr>
        <w:t>)</w:t>
      </w:r>
      <w:r w:rsidR="00765985">
        <w:rPr>
          <w:b/>
          <w:szCs w:val="24"/>
          <w:lang w:val="hr-BA"/>
        </w:rPr>
        <w:t xml:space="preserve"> </w:t>
      </w:r>
      <w:r w:rsidR="00765985">
        <w:rPr>
          <w:b/>
          <w:szCs w:val="24"/>
          <w:lang w:val="hr-BA"/>
        </w:rPr>
        <w:tab/>
      </w:r>
      <w:r w:rsidR="00765985" w:rsidRPr="00D2459B">
        <w:rPr>
          <w:b/>
          <w:szCs w:val="24"/>
          <w:lang w:val="hr-BA"/>
        </w:rPr>
        <w:t>Obavještenje o dodjeli ugovora</w:t>
      </w:r>
      <w:r w:rsidR="00765985" w:rsidRPr="00D2459B">
        <w:rPr>
          <w:szCs w:val="24"/>
          <w:lang w:val="hr-BA"/>
        </w:rPr>
        <w:t xml:space="preserve"> </w:t>
      </w:r>
    </w:p>
    <w:p w:rsidR="00765985" w:rsidRDefault="006D53DF" w:rsidP="00765985">
      <w:pPr>
        <w:pStyle w:val="NoSpacing"/>
        <w:ind w:left="708"/>
        <w:jc w:val="both"/>
        <w:rPr>
          <w:szCs w:val="24"/>
        </w:rPr>
      </w:pPr>
      <w:r>
        <w:rPr>
          <w:szCs w:val="24"/>
          <w:lang w:val="hr-BA"/>
        </w:rPr>
        <w:t>Ponuđ</w:t>
      </w:r>
      <w:r w:rsidR="00765985" w:rsidRPr="00D2459B">
        <w:rPr>
          <w:szCs w:val="24"/>
        </w:rPr>
        <w:t>ači će biti obaviješteni o rezultatima postupka za dodjelu ugovora, u svakom s</w:t>
      </w:r>
      <w:r w:rsidR="00CD636D">
        <w:rPr>
          <w:szCs w:val="24"/>
        </w:rPr>
        <w:t>lučaju, najkasnije u roku od sedam</w:t>
      </w:r>
      <w:r w:rsidR="00765985" w:rsidRPr="00D2459B">
        <w:rPr>
          <w:szCs w:val="24"/>
        </w:rPr>
        <w:t xml:space="preserve"> dana od dana donošenja odluke o izboru najpovoljnijeg </w:t>
      </w:r>
      <w:r w:rsidR="005F3643">
        <w:rPr>
          <w:szCs w:val="24"/>
        </w:rPr>
        <w:t>ponuđač</w:t>
      </w:r>
      <w:r w:rsidR="00765985" w:rsidRPr="00D2459B">
        <w:rPr>
          <w:szCs w:val="24"/>
        </w:rPr>
        <w:t>a.</w:t>
      </w:r>
    </w:p>
    <w:p w:rsidR="00765985" w:rsidRPr="00765985" w:rsidRDefault="00765985" w:rsidP="00B310D3">
      <w:pPr>
        <w:pStyle w:val="NoSpacing"/>
        <w:jc w:val="both"/>
        <w:rPr>
          <w:b/>
          <w:szCs w:val="24"/>
        </w:rPr>
      </w:pPr>
    </w:p>
    <w:p w:rsidR="00CF0649" w:rsidRDefault="00965979" w:rsidP="00DF5832">
      <w:pPr>
        <w:pStyle w:val="NoSpacing"/>
        <w:jc w:val="both"/>
        <w:rPr>
          <w:b/>
          <w:lang w:val="bs-Latn-BA"/>
        </w:rPr>
      </w:pPr>
      <w:r>
        <w:rPr>
          <w:b/>
          <w:lang w:val="bs-Latn-BA"/>
        </w:rPr>
        <w:t>1</w:t>
      </w:r>
      <w:r w:rsidR="00B310D3">
        <w:rPr>
          <w:b/>
          <w:lang w:val="bs-Latn-BA"/>
        </w:rPr>
        <w:t>2</w:t>
      </w:r>
      <w:r w:rsidR="00DF5832" w:rsidRPr="00DF5832">
        <w:rPr>
          <w:b/>
          <w:lang w:val="bs-Latn-BA"/>
        </w:rPr>
        <w:t>)</w:t>
      </w:r>
      <w:r w:rsidR="00DF5832">
        <w:rPr>
          <w:b/>
          <w:lang w:val="bs-Latn-BA"/>
        </w:rPr>
        <w:t xml:space="preserve">      </w:t>
      </w:r>
      <w:r w:rsidR="00B310D3">
        <w:rPr>
          <w:b/>
          <w:lang w:val="bs-Latn-BA"/>
        </w:rPr>
        <w:t xml:space="preserve"> </w:t>
      </w:r>
      <w:r w:rsidR="00CF0649" w:rsidRPr="00765985">
        <w:rPr>
          <w:b/>
          <w:lang w:val="bs-Latn-BA"/>
        </w:rPr>
        <w:t>A</w:t>
      </w:r>
      <w:r w:rsidR="00DF5832">
        <w:rPr>
          <w:b/>
          <w:lang w:val="bs-Latn-BA"/>
        </w:rPr>
        <w:t>neksi</w:t>
      </w:r>
    </w:p>
    <w:p w:rsidR="00CF0649" w:rsidRPr="00DF5832" w:rsidRDefault="00B310D3" w:rsidP="00B310D3">
      <w:pPr>
        <w:autoSpaceDE w:val="0"/>
        <w:autoSpaceDN w:val="0"/>
        <w:adjustRightInd w:val="0"/>
        <w:jc w:val="both"/>
        <w:rPr>
          <w:u w:val="single"/>
          <w:lang w:val="bs-Latn-BA"/>
        </w:rPr>
      </w:pPr>
      <w:r>
        <w:rPr>
          <w:b/>
          <w:lang w:val="sr-Latn-BA" w:eastAsia="hr-HR"/>
        </w:rPr>
        <w:t xml:space="preserve">            </w:t>
      </w:r>
      <w:r w:rsidR="00CF0649" w:rsidRPr="00DF5832">
        <w:rPr>
          <w:u w:val="single"/>
          <w:lang w:val="bs-Latn-BA"/>
        </w:rPr>
        <w:t>Slijedeći aneksi su sastavni dio tenderske dokumentacije:</w:t>
      </w:r>
    </w:p>
    <w:p w:rsidR="00CF0649" w:rsidRPr="0048725B" w:rsidRDefault="00D54098" w:rsidP="00B310D3">
      <w:pPr>
        <w:jc w:val="both"/>
        <w:rPr>
          <w:lang w:val="bs-Latn-BA"/>
        </w:rPr>
      </w:pPr>
      <w:r>
        <w:rPr>
          <w:lang w:val="bs-Latn-BA"/>
        </w:rPr>
        <w:t xml:space="preserve">            </w:t>
      </w:r>
      <w:r w:rsidR="00B310D3">
        <w:rPr>
          <w:lang w:val="bs-Latn-BA"/>
        </w:rPr>
        <w:t xml:space="preserve">Aneks 1   </w:t>
      </w:r>
      <w:r w:rsidR="00CF0649" w:rsidRPr="0048725B">
        <w:rPr>
          <w:lang w:val="bs-Latn-BA"/>
        </w:rPr>
        <w:t>Obrazac za cijenu ponude</w:t>
      </w:r>
      <w:r w:rsidR="00765985">
        <w:rPr>
          <w:lang w:val="bs-Latn-BA"/>
        </w:rPr>
        <w:t xml:space="preserve"> </w:t>
      </w:r>
      <w:r w:rsidR="00CF0649" w:rsidRPr="0048725B">
        <w:rPr>
          <w:lang w:val="bs-Latn-BA"/>
        </w:rPr>
        <w:t>–</w:t>
      </w:r>
      <w:r w:rsidR="00765985">
        <w:rPr>
          <w:lang w:val="bs-Latn-BA"/>
        </w:rPr>
        <w:t xml:space="preserve"> u</w:t>
      </w:r>
      <w:r>
        <w:rPr>
          <w:lang w:val="bs-Latn-BA"/>
        </w:rPr>
        <w:t>sluge za LOT 1,</w:t>
      </w:r>
      <w:r w:rsidR="00CF0649" w:rsidRPr="0048725B">
        <w:rPr>
          <w:lang w:val="bs-Latn-BA"/>
        </w:rPr>
        <w:t xml:space="preserve"> LOT 2</w:t>
      </w:r>
      <w:r>
        <w:rPr>
          <w:lang w:val="bs-Latn-BA"/>
        </w:rPr>
        <w:t xml:space="preserve"> i LOT 3</w:t>
      </w:r>
    </w:p>
    <w:p w:rsidR="00CF0649" w:rsidRPr="0048725B" w:rsidRDefault="00D54098" w:rsidP="00CF0649">
      <w:pPr>
        <w:ind w:left="1701" w:hanging="992"/>
        <w:jc w:val="both"/>
        <w:rPr>
          <w:lang w:val="bs-Latn-BA"/>
        </w:rPr>
      </w:pPr>
      <w:r>
        <w:rPr>
          <w:lang w:val="bs-Latn-BA"/>
        </w:rPr>
        <w:t xml:space="preserve"> </w:t>
      </w:r>
      <w:r w:rsidR="00CF0649" w:rsidRPr="0048725B">
        <w:rPr>
          <w:lang w:val="bs-Latn-BA"/>
        </w:rPr>
        <w:t>Aneks 2</w:t>
      </w:r>
      <w:r w:rsidR="00CF0649" w:rsidRPr="0048725B">
        <w:rPr>
          <w:lang w:val="bs-Latn-BA"/>
        </w:rPr>
        <w:tab/>
      </w:r>
      <w:r w:rsidR="006A2A13">
        <w:rPr>
          <w:lang w:val="bs-Latn-BA"/>
        </w:rPr>
        <w:t xml:space="preserve"> </w:t>
      </w:r>
      <w:r w:rsidR="00606D1D">
        <w:rPr>
          <w:lang w:val="bs-Latn-BA"/>
        </w:rPr>
        <w:t xml:space="preserve"> </w:t>
      </w:r>
      <w:r w:rsidR="00CF0649" w:rsidRPr="0048725B">
        <w:rPr>
          <w:lang w:val="bs-Latn-BA"/>
        </w:rPr>
        <w:t>Obrazac za ponudu</w:t>
      </w:r>
      <w:r w:rsidR="00765985">
        <w:rPr>
          <w:lang w:val="bs-Latn-BA"/>
        </w:rPr>
        <w:t xml:space="preserve"> - usluge</w:t>
      </w:r>
      <w:r>
        <w:rPr>
          <w:lang w:val="bs-Latn-BA"/>
        </w:rPr>
        <w:t xml:space="preserve"> za LOT 1,</w:t>
      </w:r>
      <w:r w:rsidR="00CF0649" w:rsidRPr="0048725B">
        <w:rPr>
          <w:lang w:val="bs-Latn-BA"/>
        </w:rPr>
        <w:t xml:space="preserve"> LOT 2</w:t>
      </w:r>
      <w:r>
        <w:rPr>
          <w:lang w:val="bs-Latn-BA"/>
        </w:rPr>
        <w:t xml:space="preserve"> i LOT 3</w:t>
      </w:r>
    </w:p>
    <w:p w:rsidR="00CF0649" w:rsidRPr="0048725B" w:rsidRDefault="00D54098" w:rsidP="00CF0649">
      <w:pPr>
        <w:ind w:left="1701" w:hanging="992"/>
        <w:jc w:val="both"/>
        <w:rPr>
          <w:lang w:val="bs-Latn-BA"/>
        </w:rPr>
      </w:pPr>
      <w:r>
        <w:rPr>
          <w:lang w:val="bs-Latn-BA"/>
        </w:rPr>
        <w:t xml:space="preserve"> </w:t>
      </w:r>
      <w:r w:rsidR="00CF0649" w:rsidRPr="0048725B">
        <w:rPr>
          <w:lang w:val="bs-Latn-BA"/>
        </w:rPr>
        <w:t>Aneks 3</w:t>
      </w:r>
      <w:r w:rsidR="00CF0649" w:rsidRPr="0048725B">
        <w:rPr>
          <w:lang w:val="bs-Latn-BA"/>
        </w:rPr>
        <w:tab/>
      </w:r>
      <w:r w:rsidR="00606D1D">
        <w:rPr>
          <w:lang w:val="bs-Latn-BA"/>
        </w:rPr>
        <w:t xml:space="preserve">  </w:t>
      </w:r>
      <w:r w:rsidR="00CF0649" w:rsidRPr="0048725B">
        <w:rPr>
          <w:lang w:val="bs-Latn-BA"/>
        </w:rPr>
        <w:t>Obrazac povjerljivih informacija</w:t>
      </w:r>
    </w:p>
    <w:p w:rsidR="00CF0649" w:rsidRPr="0048725B" w:rsidRDefault="00D54098" w:rsidP="00CF0649">
      <w:pPr>
        <w:ind w:left="1701" w:hanging="992"/>
        <w:jc w:val="both"/>
        <w:rPr>
          <w:lang w:val="bs-Latn-BA"/>
        </w:rPr>
      </w:pPr>
      <w:r>
        <w:rPr>
          <w:lang w:val="bs-Latn-BA"/>
        </w:rPr>
        <w:t xml:space="preserve"> </w:t>
      </w:r>
      <w:r w:rsidR="00CF0649" w:rsidRPr="0048725B">
        <w:rPr>
          <w:lang w:val="bs-Latn-BA"/>
        </w:rPr>
        <w:t>Aneks 4</w:t>
      </w:r>
      <w:r w:rsidR="00CF0649" w:rsidRPr="0048725B">
        <w:rPr>
          <w:lang w:val="bs-Latn-BA"/>
        </w:rPr>
        <w:tab/>
      </w:r>
      <w:r w:rsidR="00606D1D">
        <w:rPr>
          <w:lang w:val="bs-Latn-BA"/>
        </w:rPr>
        <w:t xml:space="preserve">  </w:t>
      </w:r>
      <w:r w:rsidR="00CF0649" w:rsidRPr="0048725B">
        <w:rPr>
          <w:lang w:val="bs-Latn-BA"/>
        </w:rPr>
        <w:t xml:space="preserve">Izjava o ispunjenosti uslova iz člana 45. stav (1) tačke c) i d) Zakona </w:t>
      </w:r>
      <w:r w:rsidR="00CF0649" w:rsidRPr="0048725B">
        <w:rPr>
          <w:bCs/>
          <w:lang w:val="bs-Latn-BA" w:eastAsia="hr-BA"/>
        </w:rPr>
        <w:t xml:space="preserve">o </w:t>
      </w:r>
      <w:r w:rsidR="00606D1D">
        <w:rPr>
          <w:bCs/>
          <w:lang w:val="bs-Latn-BA" w:eastAsia="hr-BA"/>
        </w:rPr>
        <w:t xml:space="preserve">             </w:t>
      </w:r>
      <w:r w:rsidR="00CF0649" w:rsidRPr="0048725B">
        <w:rPr>
          <w:bCs/>
          <w:lang w:val="bs-Latn-BA" w:eastAsia="hr-BA"/>
        </w:rPr>
        <w:t xml:space="preserve">javnim nabavkama </w:t>
      </w:r>
      <w:r w:rsidR="00CF0649" w:rsidRPr="0048725B">
        <w:rPr>
          <w:lang w:val="bs-Latn-BA"/>
        </w:rPr>
        <w:t>(</w:t>
      </w:r>
      <w:r w:rsidR="00CF0649" w:rsidRPr="0048725B">
        <w:rPr>
          <w:rFonts w:eastAsiaTheme="minorHAnsi"/>
          <w:lang w:val="bs-Latn-BA"/>
        </w:rPr>
        <w:t>Lična sposobnost)</w:t>
      </w:r>
      <w:r>
        <w:rPr>
          <w:rFonts w:eastAsiaTheme="minorHAnsi"/>
          <w:lang w:val="bs-Latn-BA"/>
        </w:rPr>
        <w:t xml:space="preserve"> </w:t>
      </w:r>
    </w:p>
    <w:p w:rsidR="00CF0649" w:rsidRPr="0048725B" w:rsidRDefault="00D54098" w:rsidP="00CF0649">
      <w:pPr>
        <w:ind w:left="1701" w:hanging="992"/>
        <w:jc w:val="both"/>
        <w:rPr>
          <w:lang w:val="bs-Latn-BA"/>
        </w:rPr>
      </w:pPr>
      <w:r>
        <w:rPr>
          <w:lang w:val="bs-Latn-BA"/>
        </w:rPr>
        <w:t xml:space="preserve"> </w:t>
      </w:r>
      <w:r w:rsidR="00CF0649" w:rsidRPr="0048725B">
        <w:rPr>
          <w:lang w:val="bs-Latn-BA"/>
        </w:rPr>
        <w:t>Aneks</w:t>
      </w:r>
      <w:r w:rsidR="00CF0649" w:rsidRPr="0048725B">
        <w:rPr>
          <w:bCs/>
          <w:lang w:val="bs-Latn-BA" w:eastAsia="hr-BA"/>
        </w:rPr>
        <w:t xml:space="preserve"> 5</w:t>
      </w:r>
      <w:r w:rsidR="00CF0649" w:rsidRPr="0048725B">
        <w:rPr>
          <w:bCs/>
          <w:lang w:val="bs-Latn-BA" w:eastAsia="hr-BA"/>
        </w:rPr>
        <w:tab/>
      </w:r>
      <w:r w:rsidR="00606D1D">
        <w:rPr>
          <w:bCs/>
          <w:lang w:val="bs-Latn-BA" w:eastAsia="hr-BA"/>
        </w:rPr>
        <w:t xml:space="preserve">  </w:t>
      </w:r>
      <w:r w:rsidR="00CF0649" w:rsidRPr="0048725B">
        <w:rPr>
          <w:bCs/>
          <w:lang w:val="bs-Latn-BA" w:eastAsia="hr-BA"/>
        </w:rPr>
        <w:t xml:space="preserve">Pismena izjava iz člana 52. Zakona o javnim nabavkama BiH </w:t>
      </w:r>
      <w:r w:rsidR="00CF0649" w:rsidRPr="0048725B">
        <w:rPr>
          <w:lang w:val="bs-Latn-BA"/>
        </w:rPr>
        <w:t>(„Službeni glasnik BiH“</w:t>
      </w:r>
      <w:r w:rsidR="002D5F4E">
        <w:rPr>
          <w:lang w:val="bs-Latn-BA"/>
        </w:rPr>
        <w:t>,</w:t>
      </w:r>
      <w:r w:rsidR="00CF0649" w:rsidRPr="0048725B">
        <w:rPr>
          <w:lang w:val="bs-Latn-BA"/>
        </w:rPr>
        <w:t xml:space="preserve"> broj 39/14)</w:t>
      </w:r>
    </w:p>
    <w:p w:rsidR="00CF0649" w:rsidRPr="0048725B" w:rsidRDefault="00D54098" w:rsidP="00CF0649">
      <w:pPr>
        <w:ind w:left="1701" w:hanging="992"/>
        <w:jc w:val="both"/>
        <w:rPr>
          <w:lang w:val="bs-Latn-BA"/>
        </w:rPr>
      </w:pPr>
      <w:r>
        <w:rPr>
          <w:lang w:val="bs-Latn-BA"/>
        </w:rPr>
        <w:t xml:space="preserve"> </w:t>
      </w:r>
      <w:r w:rsidR="00765985">
        <w:rPr>
          <w:lang w:val="bs-Latn-BA"/>
        </w:rPr>
        <w:t>Aneks 6</w:t>
      </w:r>
      <w:r w:rsidR="00CF0649" w:rsidRPr="0048725B">
        <w:rPr>
          <w:lang w:val="bs-Latn-BA"/>
        </w:rPr>
        <w:tab/>
      </w:r>
      <w:r w:rsidR="00606D1D">
        <w:rPr>
          <w:lang w:val="bs-Latn-BA"/>
        </w:rPr>
        <w:t xml:space="preserve"> </w:t>
      </w:r>
      <w:r w:rsidR="00CF0649" w:rsidRPr="0048725B">
        <w:rPr>
          <w:lang w:val="bs-Latn-BA"/>
        </w:rPr>
        <w:t>Obrazac izjave o podugovaranju</w:t>
      </w:r>
    </w:p>
    <w:p w:rsidR="00CF0649" w:rsidRDefault="00D54098" w:rsidP="00CF0649">
      <w:pPr>
        <w:ind w:left="1701" w:hanging="992"/>
        <w:jc w:val="both"/>
        <w:rPr>
          <w:rFonts w:eastAsiaTheme="minorHAnsi"/>
          <w:lang w:val="bs-Latn-BA"/>
        </w:rPr>
      </w:pPr>
      <w:r>
        <w:rPr>
          <w:rFonts w:eastAsiaTheme="minorHAnsi"/>
          <w:lang w:val="bs-Latn-BA"/>
        </w:rPr>
        <w:t xml:space="preserve"> </w:t>
      </w:r>
      <w:r w:rsidR="00765985">
        <w:rPr>
          <w:rFonts w:eastAsiaTheme="minorHAnsi"/>
          <w:lang w:val="bs-Latn-BA"/>
        </w:rPr>
        <w:t>Aneks 7</w:t>
      </w:r>
      <w:r w:rsidR="00CF0649" w:rsidRPr="0048725B">
        <w:rPr>
          <w:rFonts w:eastAsiaTheme="minorHAnsi"/>
          <w:lang w:val="bs-Latn-BA"/>
        </w:rPr>
        <w:tab/>
      </w:r>
      <w:r w:rsidR="00606D1D">
        <w:rPr>
          <w:rFonts w:eastAsiaTheme="minorHAnsi"/>
          <w:lang w:val="bs-Latn-BA"/>
        </w:rPr>
        <w:t xml:space="preserve"> </w:t>
      </w:r>
      <w:r w:rsidR="00CF0649" w:rsidRPr="0048725B">
        <w:rPr>
          <w:rFonts w:eastAsiaTheme="minorHAnsi"/>
          <w:lang w:val="bs-Latn-BA"/>
        </w:rPr>
        <w:t>Obrazac izjave o obaveznoj primjeni preferencijalnog tretmana domaćeg</w:t>
      </w:r>
    </w:p>
    <w:p w:rsidR="00605690" w:rsidRPr="00605690" w:rsidRDefault="00606D1D" w:rsidP="00CF0649">
      <w:pPr>
        <w:ind w:left="1701" w:hanging="992"/>
        <w:jc w:val="both"/>
        <w:rPr>
          <w:rFonts w:eastAsiaTheme="minorHAnsi"/>
          <w:lang w:val="bs-Latn-BA"/>
        </w:rPr>
      </w:pPr>
      <w:r>
        <w:rPr>
          <w:rFonts w:eastAsiaTheme="minorHAnsi"/>
          <w:lang w:val="bs-Latn-BA"/>
        </w:rPr>
        <w:t xml:space="preserve"> Aneks 8 </w:t>
      </w:r>
      <w:r w:rsidR="00605690">
        <w:rPr>
          <w:rFonts w:eastAsiaTheme="minorHAnsi"/>
          <w:lang w:val="bs-Latn-BA"/>
        </w:rPr>
        <w:t xml:space="preserve">Izjava o ispunjenosti uslova iz </w:t>
      </w:r>
      <w:r w:rsidR="00605690" w:rsidRPr="00605690">
        <w:rPr>
          <w:rFonts w:eastAsiaTheme="minorHAnsi"/>
          <w:lang w:val="bs-Latn-BA"/>
        </w:rPr>
        <w:t xml:space="preserve">člana 50. tačka e) </w:t>
      </w:r>
      <w:r w:rsidR="00605690" w:rsidRPr="00605690">
        <w:rPr>
          <w:lang w:val="bs-Latn-BA"/>
        </w:rPr>
        <w:t xml:space="preserve">Zakona o javnim </w:t>
      </w:r>
      <w:r w:rsidR="00605690">
        <w:rPr>
          <w:lang w:val="bs-Latn-BA"/>
        </w:rPr>
        <w:t xml:space="preserve">  </w:t>
      </w:r>
      <w:r w:rsidR="00605690" w:rsidRPr="00605690">
        <w:rPr>
          <w:lang w:val="bs-Latn-BA"/>
        </w:rPr>
        <w:t>nabavkama („Službeni glasnik BiH“, broj 39/14) – Tehnička i profesionalna sposobnost</w:t>
      </w:r>
    </w:p>
    <w:p w:rsidR="00765985" w:rsidRPr="0048725B" w:rsidRDefault="00D54098" w:rsidP="00CF0649">
      <w:pPr>
        <w:ind w:left="1701" w:hanging="992"/>
        <w:jc w:val="both"/>
        <w:rPr>
          <w:rFonts w:eastAsiaTheme="minorHAnsi"/>
          <w:lang w:val="bs-Latn-BA"/>
        </w:rPr>
      </w:pPr>
      <w:r>
        <w:rPr>
          <w:rFonts w:eastAsiaTheme="minorHAnsi"/>
          <w:lang w:val="bs-Latn-BA"/>
        </w:rPr>
        <w:t xml:space="preserve"> </w:t>
      </w:r>
      <w:r w:rsidR="00605690">
        <w:rPr>
          <w:rFonts w:eastAsiaTheme="minorHAnsi"/>
          <w:lang w:val="bs-Latn-BA"/>
        </w:rPr>
        <w:t>Aneks 9</w:t>
      </w:r>
      <w:r>
        <w:rPr>
          <w:rFonts w:eastAsiaTheme="minorHAnsi"/>
          <w:lang w:val="bs-Latn-BA"/>
        </w:rPr>
        <w:t xml:space="preserve">  </w:t>
      </w:r>
      <w:r w:rsidR="00765985">
        <w:rPr>
          <w:rFonts w:eastAsiaTheme="minorHAnsi"/>
          <w:lang w:val="bs-Latn-BA"/>
        </w:rPr>
        <w:t>Nacrt Okvirnog sporazuma</w:t>
      </w:r>
      <w:r>
        <w:rPr>
          <w:rFonts w:eastAsiaTheme="minorHAnsi"/>
          <w:lang w:val="bs-Latn-BA"/>
        </w:rPr>
        <w:t xml:space="preserve"> za LOT 1, LOT 2 i LOT 3</w:t>
      </w:r>
    </w:p>
    <w:p w:rsidR="00CF0649" w:rsidRPr="0048725B" w:rsidRDefault="00CF0649" w:rsidP="00CF0649">
      <w:pPr>
        <w:tabs>
          <w:tab w:val="left" w:pos="970"/>
        </w:tabs>
        <w:rPr>
          <w:b/>
          <w:lang w:val="bs-Latn-BA" w:eastAsia="hr-BA"/>
        </w:rPr>
      </w:pPr>
      <w:r w:rsidRPr="0048725B">
        <w:rPr>
          <w:b/>
          <w:lang w:val="bs-Latn-BA" w:eastAsia="hr-BA"/>
        </w:rPr>
        <w:tab/>
      </w:r>
    </w:p>
    <w:p w:rsidR="00CD636D" w:rsidRDefault="00CD636D" w:rsidP="00CF0649">
      <w:pPr>
        <w:tabs>
          <w:tab w:val="left" w:pos="970"/>
        </w:tabs>
        <w:rPr>
          <w:b/>
          <w:lang w:val="bs-Latn-BA" w:eastAsia="hr-BA"/>
        </w:rPr>
      </w:pPr>
    </w:p>
    <w:p w:rsidR="00E90875" w:rsidRDefault="00E90875" w:rsidP="00CF0649">
      <w:pPr>
        <w:tabs>
          <w:tab w:val="left" w:pos="970"/>
        </w:tabs>
        <w:rPr>
          <w:b/>
          <w:lang w:val="bs-Latn-BA" w:eastAsia="hr-BA"/>
        </w:rPr>
      </w:pPr>
    </w:p>
    <w:p w:rsidR="007D4D8D" w:rsidRDefault="007D4D8D" w:rsidP="00CF0649">
      <w:pPr>
        <w:tabs>
          <w:tab w:val="left" w:pos="970"/>
        </w:tabs>
        <w:rPr>
          <w:b/>
          <w:lang w:val="bs-Latn-BA" w:eastAsia="hr-BA"/>
        </w:rPr>
      </w:pPr>
    </w:p>
    <w:p w:rsidR="007D4D8D" w:rsidRDefault="007D4D8D" w:rsidP="00CF0649">
      <w:pPr>
        <w:tabs>
          <w:tab w:val="left" w:pos="970"/>
        </w:tabs>
        <w:rPr>
          <w:b/>
          <w:lang w:val="bs-Latn-BA" w:eastAsia="hr-BA"/>
        </w:rPr>
      </w:pPr>
    </w:p>
    <w:p w:rsidR="007D4D8D" w:rsidRDefault="007D4D8D" w:rsidP="00CF0649">
      <w:pPr>
        <w:tabs>
          <w:tab w:val="left" w:pos="970"/>
        </w:tabs>
        <w:rPr>
          <w:b/>
          <w:lang w:val="bs-Latn-BA" w:eastAsia="hr-BA"/>
        </w:rPr>
      </w:pPr>
    </w:p>
    <w:p w:rsidR="002D5F4E" w:rsidRPr="0048725B" w:rsidRDefault="002D5F4E" w:rsidP="00CF0649">
      <w:pPr>
        <w:tabs>
          <w:tab w:val="left" w:pos="970"/>
        </w:tabs>
        <w:rPr>
          <w:b/>
          <w:lang w:val="bs-Latn-BA" w:eastAsia="hr-BA"/>
        </w:rPr>
      </w:pPr>
    </w:p>
    <w:p w:rsidR="00CF0649" w:rsidRDefault="00395D46" w:rsidP="00CF0649">
      <w:pPr>
        <w:tabs>
          <w:tab w:val="left" w:pos="970"/>
        </w:tabs>
        <w:rPr>
          <w:b/>
          <w:lang w:val="bs-Latn-BA" w:eastAsia="hr-BA"/>
        </w:rPr>
      </w:pPr>
      <w:r>
        <w:rPr>
          <w:b/>
          <w:lang w:val="bs-Latn-BA" w:eastAsia="hr-BA"/>
        </w:rPr>
        <w:t xml:space="preserve">                                                                                    </w:t>
      </w:r>
      <w:r w:rsidR="00770A49">
        <w:rPr>
          <w:b/>
          <w:lang w:val="bs-Latn-BA" w:eastAsia="hr-BA"/>
        </w:rPr>
        <w:t xml:space="preserve">                          </w:t>
      </w:r>
      <w:bookmarkStart w:id="1" w:name="_GoBack"/>
      <w:bookmarkEnd w:id="1"/>
      <w:r>
        <w:rPr>
          <w:b/>
          <w:lang w:val="bs-Latn-BA" w:eastAsia="hr-BA"/>
        </w:rPr>
        <w:t xml:space="preserve">D I R E K T O R </w:t>
      </w:r>
    </w:p>
    <w:p w:rsidR="00395D46" w:rsidRDefault="00395D46" w:rsidP="00CF0649">
      <w:pPr>
        <w:tabs>
          <w:tab w:val="left" w:pos="970"/>
        </w:tabs>
        <w:rPr>
          <w:b/>
          <w:lang w:val="bs-Latn-BA" w:eastAsia="hr-BA"/>
        </w:rPr>
      </w:pPr>
    </w:p>
    <w:p w:rsidR="005F3643" w:rsidRDefault="00395D46" w:rsidP="00CF0649">
      <w:pPr>
        <w:tabs>
          <w:tab w:val="left" w:pos="970"/>
        </w:tabs>
        <w:rPr>
          <w:b/>
          <w:lang w:val="bs-Latn-BA" w:eastAsia="hr-BA"/>
        </w:rPr>
      </w:pPr>
      <w:r>
        <w:rPr>
          <w:b/>
          <w:lang w:val="bs-Latn-BA" w:eastAsia="hr-BA"/>
        </w:rPr>
        <w:t xml:space="preserve">                                                                           </w:t>
      </w:r>
      <w:r w:rsidR="00770A49">
        <w:rPr>
          <w:b/>
          <w:lang w:val="bs-Latn-BA" w:eastAsia="hr-BA"/>
        </w:rPr>
        <w:t xml:space="preserve">                         </w:t>
      </w:r>
      <w:r>
        <w:rPr>
          <w:b/>
          <w:lang w:val="bs-Latn-BA" w:eastAsia="hr-BA"/>
        </w:rPr>
        <w:t>mr.sci. Esad Mahmut</w:t>
      </w:r>
      <w:r w:rsidR="00DF5832">
        <w:rPr>
          <w:b/>
          <w:lang w:val="bs-Latn-BA" w:eastAsia="hr-BA"/>
        </w:rPr>
        <w:t>ović</w:t>
      </w:r>
      <w:r w:rsidR="00770A49">
        <w:rPr>
          <w:b/>
          <w:lang w:val="bs-Latn-BA" w:eastAsia="hr-BA"/>
        </w:rPr>
        <w:t>, s.r.</w:t>
      </w:r>
    </w:p>
    <w:p w:rsidR="00352308" w:rsidRDefault="00352308" w:rsidP="00CF0649">
      <w:pPr>
        <w:tabs>
          <w:tab w:val="left" w:pos="970"/>
        </w:tabs>
        <w:rPr>
          <w:b/>
          <w:lang w:val="bs-Latn-BA" w:eastAsia="hr-BA"/>
        </w:rPr>
      </w:pPr>
    </w:p>
    <w:p w:rsidR="002D5F4E" w:rsidRDefault="002D5F4E"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FD5B3C" w:rsidRDefault="00FD5B3C" w:rsidP="00CF0649">
      <w:pPr>
        <w:tabs>
          <w:tab w:val="left" w:pos="970"/>
        </w:tabs>
        <w:rPr>
          <w:b/>
          <w:lang w:val="bs-Latn-BA" w:eastAsia="hr-BA"/>
        </w:rPr>
      </w:pPr>
    </w:p>
    <w:p w:rsidR="00165C4F" w:rsidRDefault="00165C4F" w:rsidP="00CF0649">
      <w:pPr>
        <w:tabs>
          <w:tab w:val="left" w:pos="970"/>
        </w:tabs>
        <w:rPr>
          <w:b/>
          <w:lang w:val="bs-Latn-BA" w:eastAsia="hr-BA"/>
        </w:rPr>
      </w:pPr>
    </w:p>
    <w:p w:rsidR="00165C4F" w:rsidRDefault="00165C4F" w:rsidP="00CF0649">
      <w:pPr>
        <w:tabs>
          <w:tab w:val="left" w:pos="970"/>
        </w:tabs>
        <w:rPr>
          <w:b/>
          <w:lang w:val="bs-Latn-BA" w:eastAsia="hr-BA"/>
        </w:rPr>
      </w:pPr>
    </w:p>
    <w:p w:rsidR="005B4889" w:rsidRDefault="005B4889" w:rsidP="00CF0649">
      <w:pPr>
        <w:tabs>
          <w:tab w:val="left" w:pos="970"/>
        </w:tabs>
        <w:rPr>
          <w:b/>
          <w:lang w:val="bs-Latn-BA" w:eastAsia="hr-BA"/>
        </w:rPr>
      </w:pPr>
    </w:p>
    <w:p w:rsidR="006D53DF" w:rsidRDefault="006D53DF" w:rsidP="00CF0649">
      <w:pPr>
        <w:tabs>
          <w:tab w:val="left" w:pos="970"/>
        </w:tabs>
        <w:rPr>
          <w:b/>
          <w:lang w:val="bs-Latn-BA" w:eastAsia="hr-BA"/>
        </w:rPr>
      </w:pPr>
    </w:p>
    <w:p w:rsidR="006D53DF" w:rsidRDefault="006D53DF" w:rsidP="00CF0649">
      <w:pPr>
        <w:tabs>
          <w:tab w:val="left" w:pos="970"/>
        </w:tabs>
        <w:rPr>
          <w:b/>
          <w:lang w:val="bs-Latn-BA" w:eastAsia="hr-BA"/>
        </w:rPr>
      </w:pPr>
    </w:p>
    <w:p w:rsidR="006D53DF" w:rsidRDefault="006D53DF" w:rsidP="00CF0649">
      <w:pPr>
        <w:tabs>
          <w:tab w:val="left" w:pos="970"/>
        </w:tabs>
        <w:rPr>
          <w:b/>
          <w:lang w:val="bs-Latn-BA" w:eastAsia="hr-BA"/>
        </w:rPr>
      </w:pPr>
    </w:p>
    <w:p w:rsidR="006D53DF" w:rsidRDefault="006D53DF" w:rsidP="00CF0649">
      <w:pPr>
        <w:tabs>
          <w:tab w:val="left" w:pos="970"/>
        </w:tabs>
        <w:rPr>
          <w:b/>
          <w:lang w:val="bs-Latn-BA" w:eastAsia="hr-BA"/>
        </w:rPr>
      </w:pPr>
    </w:p>
    <w:p w:rsidR="005B4889" w:rsidRDefault="005B4889" w:rsidP="00CF0649">
      <w:pPr>
        <w:tabs>
          <w:tab w:val="left" w:pos="970"/>
        </w:tabs>
        <w:rPr>
          <w:b/>
          <w:lang w:val="bs-Latn-BA" w:eastAsia="hr-BA"/>
        </w:rPr>
      </w:pPr>
    </w:p>
    <w:p w:rsidR="007D4D8D" w:rsidRDefault="007D4D8D" w:rsidP="00CF0649">
      <w:pPr>
        <w:tabs>
          <w:tab w:val="left" w:pos="970"/>
        </w:tabs>
        <w:rPr>
          <w:b/>
          <w:lang w:val="bs-Latn-BA" w:eastAsia="hr-BA"/>
        </w:rPr>
      </w:pPr>
    </w:p>
    <w:p w:rsidR="00CF0649" w:rsidRPr="0048725B" w:rsidRDefault="00CF0649" w:rsidP="00CF0649">
      <w:pPr>
        <w:tabs>
          <w:tab w:val="left" w:pos="970"/>
        </w:tabs>
        <w:rPr>
          <w:b/>
          <w:lang w:val="bs-Latn-BA" w:eastAsia="hr-BA"/>
        </w:rPr>
      </w:pPr>
      <w:r w:rsidRPr="0048725B">
        <w:rPr>
          <w:b/>
          <w:lang w:val="bs-Latn-BA" w:eastAsia="hr-BA"/>
        </w:rPr>
        <w:lastRenderedPageBreak/>
        <w:t>ANEKS 1</w:t>
      </w:r>
    </w:p>
    <w:p w:rsidR="00CF0649" w:rsidRPr="0048725B" w:rsidRDefault="00CF0649" w:rsidP="00CF0649">
      <w:pPr>
        <w:jc w:val="center"/>
        <w:rPr>
          <w:lang w:val="bs-Latn-BA"/>
        </w:rPr>
      </w:pPr>
      <w:r w:rsidRPr="0048725B">
        <w:rPr>
          <w:b/>
          <w:lang w:val="bs-Latn-BA"/>
        </w:rPr>
        <w:t>OBRAZAC ZA CIJENU PONUDE - USLUGE</w:t>
      </w:r>
    </w:p>
    <w:p w:rsidR="00CF0649" w:rsidRPr="0048725B" w:rsidRDefault="00CF0649" w:rsidP="00CF0649">
      <w:pPr>
        <w:autoSpaceDE w:val="0"/>
        <w:jc w:val="both"/>
      </w:pPr>
    </w:p>
    <w:p w:rsidR="00CF0649" w:rsidRPr="00E01D8F" w:rsidRDefault="00CF0649" w:rsidP="00CF0649">
      <w:pPr>
        <w:autoSpaceDE w:val="0"/>
        <w:jc w:val="both"/>
        <w:rPr>
          <w:i/>
        </w:rPr>
      </w:pPr>
      <w:r w:rsidRPr="00E01D8F">
        <w:rPr>
          <w:i/>
        </w:rPr>
        <w:t xml:space="preserve">LOT 1 - </w:t>
      </w:r>
      <w:r w:rsidRPr="00E01D8F">
        <w:rPr>
          <w:i/>
          <w:lang w:val="bs-Latn-BA"/>
        </w:rPr>
        <w:t>SERVIS I ODRŽAVANJE MOTORNIH VOZILA</w:t>
      </w:r>
      <w:r w:rsidR="005345FA">
        <w:rPr>
          <w:i/>
          <w:lang w:val="bs-Latn-BA"/>
        </w:rPr>
        <w:t xml:space="preserve"> u SARAJEVU</w:t>
      </w:r>
    </w:p>
    <w:p w:rsidR="00CF0649" w:rsidRDefault="00CF0649" w:rsidP="00CF0649">
      <w:pPr>
        <w:jc w:val="both"/>
        <w:rPr>
          <w:lang w:val="bs-Latn-BA"/>
        </w:rPr>
      </w:pPr>
    </w:p>
    <w:p w:rsidR="00E01D8F" w:rsidRPr="0048725B" w:rsidRDefault="00E01D8F" w:rsidP="00CF0649">
      <w:pPr>
        <w:jc w:val="both"/>
        <w:rPr>
          <w:lang w:val="bs-Latn-BA"/>
        </w:rPr>
      </w:pPr>
    </w:p>
    <w:p w:rsidR="00E01D8F" w:rsidRPr="000D2145" w:rsidRDefault="00E01D8F" w:rsidP="00E01D8F">
      <w:pPr>
        <w:pStyle w:val="NoSpacing"/>
        <w:rPr>
          <w:szCs w:val="24"/>
        </w:rPr>
      </w:pPr>
      <w:r w:rsidRPr="000D2145">
        <w:rPr>
          <w:szCs w:val="24"/>
        </w:rPr>
        <w:t>Naziv dobavljača ________________________________</w:t>
      </w:r>
      <w:r>
        <w:rPr>
          <w:szCs w:val="24"/>
        </w:rPr>
        <w:t>__________________</w:t>
      </w:r>
    </w:p>
    <w:p w:rsidR="00E01D8F" w:rsidRPr="000D2145" w:rsidRDefault="00E01D8F" w:rsidP="00E01D8F">
      <w:pPr>
        <w:pStyle w:val="NoSpacing"/>
        <w:rPr>
          <w:szCs w:val="24"/>
        </w:rPr>
      </w:pPr>
    </w:p>
    <w:p w:rsidR="00E01D8F" w:rsidRDefault="00E01D8F" w:rsidP="00E01D8F">
      <w:pPr>
        <w:pStyle w:val="NoSpacing"/>
      </w:pPr>
      <w:r w:rsidRPr="000D2145">
        <w:rPr>
          <w:szCs w:val="24"/>
        </w:rPr>
        <w:t>Ponuda br._____________________________________________________</w:t>
      </w:r>
      <w:r w:rsidR="00923AD3">
        <w:t>___</w:t>
      </w:r>
    </w:p>
    <w:p w:rsidR="00CF0649" w:rsidRDefault="00CF0649" w:rsidP="00CF0649">
      <w:pPr>
        <w:jc w:val="both"/>
        <w:rPr>
          <w:lang w:val="bs-Latn-BA"/>
        </w:rPr>
      </w:pPr>
    </w:p>
    <w:p w:rsidR="009E60ED" w:rsidRPr="005C73E8" w:rsidRDefault="009E60ED" w:rsidP="00CF0649">
      <w:pPr>
        <w:jc w:val="both"/>
        <w:rPr>
          <w:b/>
          <w:sz w:val="28"/>
          <w:szCs w:val="28"/>
          <w:lang w:val="bs-Latn-BA"/>
        </w:rPr>
      </w:pPr>
      <w:r w:rsidRPr="005C73E8">
        <w:rPr>
          <w:b/>
          <w:sz w:val="28"/>
          <w:szCs w:val="28"/>
          <w:lang w:val="bs-Latn-BA"/>
        </w:rPr>
        <w:t>a)</w:t>
      </w:r>
    </w:p>
    <w:tbl>
      <w:tblPr>
        <w:tblpPr w:leftFromText="180" w:rightFromText="180" w:vertAnchor="text" w:tblpY="1"/>
        <w:tblOverlap w:val="never"/>
        <w:tblW w:w="9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060"/>
        <w:gridCol w:w="1103"/>
        <w:gridCol w:w="1170"/>
        <w:gridCol w:w="1440"/>
        <w:gridCol w:w="1537"/>
      </w:tblGrid>
      <w:tr w:rsidR="006C58CE" w:rsidRPr="0048725B" w:rsidTr="00E222A5">
        <w:trPr>
          <w:trHeight w:val="1197"/>
        </w:trPr>
        <w:tc>
          <w:tcPr>
            <w:tcW w:w="760" w:type="dxa"/>
            <w:shd w:val="clear" w:color="auto" w:fill="auto"/>
            <w:hideMark/>
          </w:tcPr>
          <w:p w:rsidR="006C58CE" w:rsidRPr="00E01D8F" w:rsidRDefault="00031AD9" w:rsidP="00774995">
            <w:pPr>
              <w:jc w:val="center"/>
              <w:rPr>
                <w:b/>
                <w:bCs/>
                <w:color w:val="000000"/>
                <w:lang w:val="bs-Latn-BA" w:eastAsia="bs-Latn-BA"/>
              </w:rPr>
            </w:pPr>
            <w:r>
              <w:rPr>
                <w:b/>
                <w:bCs/>
                <w:color w:val="000000"/>
                <w:lang w:val="bs-Latn-BA" w:eastAsia="bs-Latn-BA"/>
              </w:rPr>
              <w:t>R.b</w:t>
            </w:r>
            <w:r w:rsidR="006C58CE" w:rsidRPr="00E01D8F">
              <w:rPr>
                <w:b/>
                <w:bCs/>
                <w:color w:val="000000"/>
                <w:lang w:val="bs-Latn-BA" w:eastAsia="bs-Latn-BA"/>
              </w:rPr>
              <w:t>.</w:t>
            </w:r>
          </w:p>
        </w:tc>
        <w:tc>
          <w:tcPr>
            <w:tcW w:w="3060" w:type="dxa"/>
            <w:shd w:val="clear" w:color="auto" w:fill="auto"/>
            <w:hideMark/>
          </w:tcPr>
          <w:p w:rsidR="006C58CE" w:rsidRPr="00E01D8F" w:rsidRDefault="006C58CE" w:rsidP="00774995">
            <w:pPr>
              <w:jc w:val="center"/>
              <w:rPr>
                <w:b/>
                <w:bCs/>
                <w:color w:val="000000"/>
                <w:lang w:val="bs-Latn-BA" w:eastAsia="bs-Latn-BA"/>
              </w:rPr>
            </w:pPr>
            <w:r w:rsidRPr="00E01D8F">
              <w:rPr>
                <w:b/>
                <w:bCs/>
                <w:color w:val="000000"/>
                <w:lang w:val="bs-Latn-BA" w:eastAsia="bs-Latn-BA"/>
              </w:rPr>
              <w:t xml:space="preserve">Opis </w:t>
            </w:r>
            <w:r w:rsidR="00D751F1">
              <w:rPr>
                <w:b/>
                <w:bCs/>
                <w:color w:val="000000"/>
                <w:lang w:val="bs-Latn-BA" w:eastAsia="bs-Latn-BA"/>
              </w:rPr>
              <w:t>usluga</w:t>
            </w:r>
          </w:p>
          <w:p w:rsidR="006C58CE" w:rsidRPr="00E01D8F" w:rsidRDefault="006C58CE" w:rsidP="00774995">
            <w:pPr>
              <w:jc w:val="center"/>
              <w:rPr>
                <w:b/>
                <w:bCs/>
                <w:color w:val="000000"/>
                <w:lang w:val="bs-Latn-BA" w:eastAsia="bs-Latn-BA"/>
              </w:rPr>
            </w:pPr>
          </w:p>
        </w:tc>
        <w:tc>
          <w:tcPr>
            <w:tcW w:w="1103" w:type="dxa"/>
            <w:shd w:val="clear" w:color="auto" w:fill="auto"/>
            <w:hideMark/>
          </w:tcPr>
          <w:p w:rsidR="006C58CE" w:rsidRPr="00E01D8F" w:rsidRDefault="006C58CE" w:rsidP="00774995">
            <w:pPr>
              <w:jc w:val="center"/>
              <w:rPr>
                <w:b/>
                <w:bCs/>
                <w:color w:val="000000"/>
                <w:lang w:val="bs-Latn-BA" w:eastAsia="bs-Latn-BA"/>
              </w:rPr>
            </w:pPr>
            <w:r w:rsidRPr="00E01D8F">
              <w:rPr>
                <w:b/>
                <w:bCs/>
                <w:color w:val="000000"/>
                <w:lang w:val="bs-Latn-BA" w:eastAsia="bs-Latn-BA"/>
              </w:rPr>
              <w:t>Jedinica</w:t>
            </w:r>
            <w:r>
              <w:rPr>
                <w:b/>
                <w:bCs/>
                <w:color w:val="000000"/>
                <w:lang w:val="bs-Latn-BA" w:eastAsia="bs-Latn-BA"/>
              </w:rPr>
              <w:t xml:space="preserve"> </w:t>
            </w:r>
            <w:r w:rsidRPr="00E01D8F">
              <w:rPr>
                <w:b/>
                <w:bCs/>
                <w:color w:val="000000"/>
                <w:lang w:val="bs-Latn-BA" w:eastAsia="bs-Latn-BA"/>
              </w:rPr>
              <w:t>mjere</w:t>
            </w:r>
          </w:p>
        </w:tc>
        <w:tc>
          <w:tcPr>
            <w:tcW w:w="1170" w:type="dxa"/>
            <w:shd w:val="clear" w:color="auto" w:fill="auto"/>
            <w:hideMark/>
          </w:tcPr>
          <w:p w:rsidR="006C58CE" w:rsidRPr="00E01D8F" w:rsidRDefault="006C58CE" w:rsidP="00774995">
            <w:pPr>
              <w:jc w:val="center"/>
              <w:rPr>
                <w:b/>
                <w:bCs/>
                <w:color w:val="000000"/>
                <w:lang w:val="bs-Latn-BA" w:eastAsia="bs-Latn-BA"/>
              </w:rPr>
            </w:pPr>
            <w:r w:rsidRPr="00E01D8F">
              <w:rPr>
                <w:b/>
                <w:bCs/>
                <w:color w:val="000000"/>
                <w:lang w:val="bs-Latn-BA" w:eastAsia="bs-Latn-BA"/>
              </w:rPr>
              <w:t>Količina</w:t>
            </w:r>
          </w:p>
        </w:tc>
        <w:tc>
          <w:tcPr>
            <w:tcW w:w="1440" w:type="dxa"/>
            <w:shd w:val="clear" w:color="auto" w:fill="auto"/>
            <w:hideMark/>
          </w:tcPr>
          <w:p w:rsidR="006C58CE" w:rsidRPr="00E01D8F" w:rsidRDefault="006C58CE" w:rsidP="00774995">
            <w:pPr>
              <w:jc w:val="center"/>
              <w:rPr>
                <w:b/>
                <w:bCs/>
                <w:color w:val="000000"/>
                <w:lang w:val="bs-Latn-BA" w:eastAsia="bs-Latn-BA"/>
              </w:rPr>
            </w:pPr>
            <w:r w:rsidRPr="00E01D8F">
              <w:rPr>
                <w:b/>
                <w:bCs/>
                <w:color w:val="000000"/>
                <w:lang w:val="bs-Latn-BA" w:eastAsia="bs-Latn-BA"/>
              </w:rPr>
              <w:t>Jedinična cijena</w:t>
            </w:r>
            <w:r w:rsidR="00C47B93">
              <w:rPr>
                <w:b/>
                <w:bCs/>
                <w:color w:val="000000"/>
                <w:lang w:val="bs-Latn-BA" w:eastAsia="bs-Latn-BA"/>
              </w:rPr>
              <w:t xml:space="preserve"> u KM</w:t>
            </w:r>
            <w:r w:rsidRPr="00E01D8F">
              <w:rPr>
                <w:b/>
                <w:bCs/>
                <w:color w:val="000000"/>
                <w:lang w:val="bs-Latn-BA" w:eastAsia="bs-Latn-BA"/>
              </w:rPr>
              <w:t xml:space="preserve"> bez PDV-a</w:t>
            </w:r>
          </w:p>
        </w:tc>
        <w:tc>
          <w:tcPr>
            <w:tcW w:w="1537" w:type="dxa"/>
            <w:shd w:val="clear" w:color="auto" w:fill="auto"/>
            <w:hideMark/>
          </w:tcPr>
          <w:p w:rsidR="006C58CE" w:rsidRPr="00E01D8F" w:rsidRDefault="006C58CE" w:rsidP="00774995">
            <w:pPr>
              <w:jc w:val="center"/>
              <w:rPr>
                <w:b/>
                <w:bCs/>
                <w:color w:val="000000"/>
                <w:lang w:val="bs-Latn-BA" w:eastAsia="bs-Latn-BA"/>
              </w:rPr>
            </w:pPr>
            <w:r w:rsidRPr="00E01D8F">
              <w:rPr>
                <w:b/>
                <w:bCs/>
                <w:color w:val="000000"/>
                <w:lang w:val="bs-Latn-BA" w:eastAsia="bs-Latn-BA"/>
              </w:rPr>
              <w:t>Ukupna cijena</w:t>
            </w:r>
            <w:r w:rsidR="00C47B93">
              <w:rPr>
                <w:b/>
                <w:bCs/>
                <w:color w:val="000000"/>
                <w:lang w:val="bs-Latn-BA" w:eastAsia="bs-Latn-BA"/>
              </w:rPr>
              <w:t xml:space="preserve"> u KM</w:t>
            </w:r>
            <w:r w:rsidRPr="00E01D8F">
              <w:rPr>
                <w:b/>
                <w:bCs/>
                <w:color w:val="000000"/>
                <w:lang w:val="bs-Latn-BA" w:eastAsia="bs-Latn-BA"/>
              </w:rPr>
              <w:t xml:space="preserve"> bez PDV-a</w:t>
            </w:r>
          </w:p>
        </w:tc>
      </w:tr>
      <w:tr w:rsidR="006C58CE" w:rsidRPr="0048725B" w:rsidTr="00774995">
        <w:trPr>
          <w:trHeight w:val="581"/>
        </w:trPr>
        <w:tc>
          <w:tcPr>
            <w:tcW w:w="760" w:type="dxa"/>
            <w:shd w:val="clear" w:color="auto" w:fill="FFFF00"/>
            <w:vAlign w:val="center"/>
          </w:tcPr>
          <w:p w:rsidR="006C58CE" w:rsidRPr="00E01D8F" w:rsidRDefault="006A2A13" w:rsidP="00774995">
            <w:pPr>
              <w:jc w:val="center"/>
              <w:rPr>
                <w:b/>
                <w:color w:val="000000"/>
              </w:rPr>
            </w:pPr>
            <w:r>
              <w:rPr>
                <w:b/>
                <w:color w:val="000000"/>
              </w:rPr>
              <w:t>1</w:t>
            </w:r>
            <w:r w:rsidR="006C58CE" w:rsidRPr="00E01D8F">
              <w:rPr>
                <w:b/>
                <w:color w:val="000000"/>
              </w:rPr>
              <w:t>.</w:t>
            </w:r>
          </w:p>
        </w:tc>
        <w:tc>
          <w:tcPr>
            <w:tcW w:w="8310" w:type="dxa"/>
            <w:gridSpan w:val="5"/>
            <w:shd w:val="clear" w:color="auto" w:fill="FFFF00"/>
          </w:tcPr>
          <w:p w:rsidR="006C58CE" w:rsidRPr="0048725B" w:rsidRDefault="006C58CE" w:rsidP="00774995">
            <w:pPr>
              <w:pStyle w:val="Heading2"/>
              <w:jc w:val="both"/>
            </w:pPr>
            <w:r w:rsidRPr="006C58CE">
              <w:rPr>
                <w:sz w:val="24"/>
                <w:szCs w:val="24"/>
              </w:rPr>
              <w:t>VW PASSAT – 2,0 TDI, snage motora 103 KW, godina proizvodnje 2013., broj šasije: WVWZZZ3CZBP345102</w:t>
            </w:r>
            <w:r w:rsidR="00934A8E">
              <w:rPr>
                <w:sz w:val="24"/>
                <w:szCs w:val="24"/>
              </w:rPr>
              <w:t>, broj sjedišta: 4+1, oblik karoserije: limuzina</w:t>
            </w: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.1.1</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Motorno ulje</w:t>
            </w:r>
          </w:p>
        </w:tc>
        <w:tc>
          <w:tcPr>
            <w:tcW w:w="1103" w:type="dxa"/>
            <w:shd w:val="clear" w:color="auto" w:fill="auto"/>
            <w:vAlign w:val="center"/>
          </w:tcPr>
          <w:p w:rsidR="006C58CE" w:rsidRPr="00E01D8F" w:rsidRDefault="004B5862" w:rsidP="00774995">
            <w:pPr>
              <w:jc w:val="center"/>
            </w:pPr>
            <w:r>
              <w:rPr>
                <w:lang w:val="hr-HR"/>
              </w:rPr>
              <w:t>l</w:t>
            </w:r>
            <w:r w:rsidR="009E60ED">
              <w:rPr>
                <w:lang w:val="hr-HR"/>
              </w:rPr>
              <w:t>itar</w:t>
            </w:r>
          </w:p>
        </w:tc>
        <w:tc>
          <w:tcPr>
            <w:tcW w:w="1170" w:type="dxa"/>
            <w:shd w:val="clear" w:color="auto" w:fill="auto"/>
            <w:vAlign w:val="center"/>
          </w:tcPr>
          <w:p w:rsidR="006C58CE" w:rsidRPr="00E01D8F" w:rsidRDefault="00E15DEC" w:rsidP="00774995">
            <w:pPr>
              <w:jc w:val="center"/>
              <w:rPr>
                <w:lang w:val="hr-HR"/>
              </w:rPr>
            </w:pPr>
            <w:r>
              <w:rPr>
                <w:lang w:val="hr-HR"/>
              </w:rPr>
              <w:t>18</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w:t>
            </w:r>
            <w:r w:rsidR="006C58CE" w:rsidRPr="00E01D8F">
              <w:rPr>
                <w:lang w:val="hr-HR"/>
              </w:rPr>
              <w:t>.</w:t>
            </w:r>
            <w:r w:rsidR="006C58CE">
              <w:rPr>
                <w:lang w:val="hr-HR"/>
              </w:rPr>
              <w:t>2</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Filter ulja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3</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w:t>
            </w:r>
            <w:r w:rsidR="006C58CE" w:rsidRPr="00E01D8F">
              <w:rPr>
                <w:lang w:val="hr-HR"/>
              </w:rPr>
              <w:t>.3.</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Filter zraka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3</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sidRPr="00E01D8F">
              <w:rPr>
                <w:lang w:val="hr-HR"/>
              </w:rPr>
              <w:t>.</w:t>
            </w:r>
            <w:r w:rsidR="006C58CE">
              <w:rPr>
                <w:lang w:val="hr-HR"/>
              </w:rPr>
              <w:t>1.</w:t>
            </w:r>
            <w:r w:rsidR="006C58CE" w:rsidRPr="00E01D8F">
              <w:rPr>
                <w:lang w:val="hr-HR"/>
              </w:rPr>
              <w:t>4.</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Filter goriva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3</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sidRPr="00E01D8F">
              <w:rPr>
                <w:lang w:val="hr-HR"/>
              </w:rPr>
              <w:t>.</w:t>
            </w:r>
            <w:r w:rsidR="006C58CE">
              <w:rPr>
                <w:lang w:val="hr-HR"/>
              </w:rPr>
              <w:t>1.</w:t>
            </w:r>
            <w:r w:rsidR="006C58CE" w:rsidRPr="00E01D8F">
              <w:rPr>
                <w:lang w:val="hr-HR"/>
              </w:rPr>
              <w:t>5.</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Filter ventilacije</w:t>
            </w:r>
          </w:p>
        </w:tc>
        <w:tc>
          <w:tcPr>
            <w:tcW w:w="1103" w:type="dxa"/>
            <w:shd w:val="clear" w:color="auto" w:fill="auto"/>
            <w:vAlign w:val="center"/>
          </w:tcPr>
          <w:p w:rsidR="006C58CE" w:rsidRPr="00E01D8F" w:rsidRDefault="006C58CE" w:rsidP="00774995">
            <w:pPr>
              <w:jc w:val="center"/>
              <w:rPr>
                <w:lang w:val="hr-HR"/>
              </w:rP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3</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sidRPr="00E01D8F">
              <w:rPr>
                <w:lang w:val="hr-HR"/>
              </w:rPr>
              <w:t>.</w:t>
            </w:r>
            <w:r w:rsidR="006C58CE">
              <w:rPr>
                <w:lang w:val="hr-HR"/>
              </w:rPr>
              <w:t>1.</w:t>
            </w:r>
            <w:r w:rsidR="006C58CE" w:rsidRPr="00E01D8F">
              <w:rPr>
                <w:lang w:val="hr-HR"/>
              </w:rPr>
              <w:t>6.</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sidRPr="00E01D8F">
              <w:rPr>
                <w:bCs/>
                <w:lang w:val="hr-HR" w:eastAsia="hr-HR"/>
              </w:rPr>
              <w:t>Disk pl</w:t>
            </w:r>
            <w:r>
              <w:rPr>
                <w:bCs/>
                <w:lang w:val="hr-HR" w:eastAsia="hr-HR"/>
              </w:rPr>
              <w:t>o</w:t>
            </w:r>
            <w:r w:rsidRPr="00E01D8F">
              <w:rPr>
                <w:bCs/>
                <w:lang w:val="hr-HR" w:eastAsia="hr-HR"/>
              </w:rPr>
              <w:t>čice prednje</w:t>
            </w:r>
          </w:p>
        </w:tc>
        <w:tc>
          <w:tcPr>
            <w:tcW w:w="1103" w:type="dxa"/>
            <w:shd w:val="clear" w:color="auto" w:fill="auto"/>
            <w:vAlign w:val="center"/>
          </w:tcPr>
          <w:p w:rsidR="006C58CE" w:rsidRPr="00E01D8F" w:rsidRDefault="006C58CE" w:rsidP="00774995">
            <w:pPr>
              <w:jc w:val="center"/>
              <w:rPr>
                <w:lang w:val="hr-HR"/>
              </w:rPr>
            </w:pPr>
            <w:r w:rsidRPr="00E01D8F">
              <w:rPr>
                <w:lang w:val="hr-HR"/>
              </w:rPr>
              <w:t>kom</w:t>
            </w:r>
            <w:r w:rsidR="00031AD9">
              <w:rPr>
                <w:lang w:val="hr-HR"/>
              </w:rPr>
              <w:t>p</w:t>
            </w:r>
            <w:r w:rsidR="004B5862">
              <w:rPr>
                <w:lang w:val="hr-HR"/>
              </w:rPr>
              <w:t>l</w:t>
            </w:r>
          </w:p>
        </w:tc>
        <w:tc>
          <w:tcPr>
            <w:tcW w:w="1170" w:type="dxa"/>
            <w:shd w:val="clear" w:color="auto" w:fill="auto"/>
            <w:vAlign w:val="center"/>
          </w:tcPr>
          <w:p w:rsidR="006C58CE" w:rsidRPr="00E01D8F" w:rsidRDefault="004B5862" w:rsidP="00774995">
            <w:pPr>
              <w:jc w:val="center"/>
              <w:rPr>
                <w:lang w:val="hr-HR"/>
              </w:rPr>
            </w:pPr>
            <w:r>
              <w:rPr>
                <w:lang w:val="hr-HR"/>
              </w:rPr>
              <w:t>1</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.1.7.</w:t>
            </w:r>
          </w:p>
        </w:tc>
        <w:tc>
          <w:tcPr>
            <w:tcW w:w="3060" w:type="dxa"/>
            <w:shd w:val="clear" w:color="auto" w:fill="auto"/>
            <w:vAlign w:val="center"/>
          </w:tcPr>
          <w:p w:rsidR="006C58CE" w:rsidRPr="00E01D8F"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103" w:type="dxa"/>
            <w:shd w:val="clear" w:color="auto" w:fill="auto"/>
            <w:vAlign w:val="center"/>
          </w:tcPr>
          <w:p w:rsidR="006C58CE" w:rsidRPr="00E01D8F" w:rsidRDefault="006C58CE" w:rsidP="00774995">
            <w:pPr>
              <w:jc w:val="center"/>
              <w:rPr>
                <w:lang w:val="hr-HR"/>
              </w:rPr>
            </w:pPr>
            <w:r>
              <w:rPr>
                <w:lang w:val="hr-HR"/>
              </w:rPr>
              <w:t>kom</w:t>
            </w:r>
            <w:r w:rsidR="00031AD9">
              <w:rPr>
                <w:lang w:val="hr-HR"/>
              </w:rPr>
              <w:t>p</w:t>
            </w:r>
            <w:r w:rsidR="004B5862">
              <w:rPr>
                <w:lang w:val="hr-HR"/>
              </w:rPr>
              <w:t>l</w:t>
            </w:r>
          </w:p>
        </w:tc>
        <w:tc>
          <w:tcPr>
            <w:tcW w:w="1170" w:type="dxa"/>
            <w:shd w:val="clear" w:color="auto" w:fill="auto"/>
            <w:vAlign w:val="center"/>
          </w:tcPr>
          <w:p w:rsidR="006C58CE" w:rsidRPr="00E01D8F" w:rsidRDefault="004B5862" w:rsidP="00774995">
            <w:pPr>
              <w:jc w:val="center"/>
              <w:rPr>
                <w:lang w:val="hr-HR"/>
              </w:rPr>
            </w:pPr>
            <w:r>
              <w:rPr>
                <w:lang w:val="hr-HR"/>
              </w:rPr>
              <w:t>1</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.1.8.</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031AD9">
              <w:rPr>
                <w:bCs/>
                <w:lang w:val="hr-HR" w:eastAsia="hr-HR"/>
              </w:rPr>
              <w:t>ovi</w:t>
            </w:r>
            <w:r>
              <w:rPr>
                <w:bCs/>
                <w:lang w:val="hr-HR" w:eastAsia="hr-HR"/>
              </w:rPr>
              <w:t xml:space="preserve"> prednji</w:t>
            </w:r>
          </w:p>
        </w:tc>
        <w:tc>
          <w:tcPr>
            <w:tcW w:w="1103" w:type="dxa"/>
            <w:shd w:val="clear" w:color="auto" w:fill="auto"/>
            <w:vAlign w:val="center"/>
          </w:tcPr>
          <w:p w:rsidR="006C58CE" w:rsidRDefault="006C58CE" w:rsidP="00774995">
            <w:pPr>
              <w:jc w:val="center"/>
              <w:rPr>
                <w:lang w:val="hr-HR"/>
              </w:rPr>
            </w:pPr>
            <w:r>
              <w:rPr>
                <w:lang w:val="hr-HR"/>
              </w:rPr>
              <w:t>kom</w:t>
            </w:r>
            <w:r w:rsidR="00031AD9">
              <w:rPr>
                <w:lang w:val="hr-HR"/>
              </w:rPr>
              <w:t>p</w:t>
            </w:r>
            <w:r w:rsidR="004B5862">
              <w:rPr>
                <w:lang w:val="hr-HR"/>
              </w:rPr>
              <w:t>l</w:t>
            </w:r>
          </w:p>
        </w:tc>
        <w:tc>
          <w:tcPr>
            <w:tcW w:w="1170" w:type="dxa"/>
            <w:shd w:val="clear" w:color="auto" w:fill="auto"/>
            <w:vAlign w:val="center"/>
          </w:tcPr>
          <w:p w:rsidR="006C58CE" w:rsidRPr="00E01D8F" w:rsidRDefault="004B5862" w:rsidP="00774995">
            <w:pPr>
              <w:jc w:val="center"/>
              <w:rPr>
                <w:lang w:val="hr-HR"/>
              </w:rPr>
            </w:pPr>
            <w:r>
              <w:rPr>
                <w:lang w:val="hr-HR"/>
              </w:rPr>
              <w:t>1</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.1.9.</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031AD9">
              <w:rPr>
                <w:bCs/>
                <w:lang w:val="hr-HR" w:eastAsia="hr-HR"/>
              </w:rPr>
              <w:t>ovi</w:t>
            </w:r>
            <w:r>
              <w:rPr>
                <w:bCs/>
                <w:lang w:val="hr-HR" w:eastAsia="hr-HR"/>
              </w:rPr>
              <w:t xml:space="preserve"> zadnji</w:t>
            </w:r>
          </w:p>
        </w:tc>
        <w:tc>
          <w:tcPr>
            <w:tcW w:w="1103" w:type="dxa"/>
            <w:shd w:val="clear" w:color="auto" w:fill="auto"/>
            <w:vAlign w:val="center"/>
          </w:tcPr>
          <w:p w:rsidR="006C58CE" w:rsidRDefault="006C58CE" w:rsidP="00774995">
            <w:pPr>
              <w:jc w:val="center"/>
              <w:rPr>
                <w:lang w:val="hr-HR"/>
              </w:rPr>
            </w:pPr>
            <w:r>
              <w:rPr>
                <w:lang w:val="hr-HR"/>
              </w:rPr>
              <w:t>kom</w:t>
            </w:r>
            <w:r w:rsidR="00031AD9">
              <w:rPr>
                <w:lang w:val="hr-HR"/>
              </w:rPr>
              <w:t>p</w:t>
            </w:r>
            <w:r w:rsidR="004B5862">
              <w:rPr>
                <w:lang w:val="hr-HR"/>
              </w:rPr>
              <w:t>l</w:t>
            </w:r>
          </w:p>
        </w:tc>
        <w:tc>
          <w:tcPr>
            <w:tcW w:w="1170" w:type="dxa"/>
            <w:shd w:val="clear" w:color="auto" w:fill="auto"/>
            <w:vAlign w:val="center"/>
          </w:tcPr>
          <w:p w:rsidR="006C58CE" w:rsidRPr="00E01D8F" w:rsidRDefault="004B5862" w:rsidP="00774995">
            <w:pPr>
              <w:jc w:val="center"/>
              <w:rPr>
                <w:lang w:val="hr-HR"/>
              </w:rPr>
            </w:pPr>
            <w:r>
              <w:rPr>
                <w:lang w:val="hr-HR"/>
              </w:rPr>
              <w:t>1</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.2.1.</w:t>
            </w:r>
          </w:p>
        </w:tc>
        <w:tc>
          <w:tcPr>
            <w:tcW w:w="3060" w:type="dxa"/>
            <w:shd w:val="clear" w:color="auto" w:fill="auto"/>
            <w:vAlign w:val="center"/>
          </w:tcPr>
          <w:p w:rsidR="006C58CE" w:rsidRDefault="00513FCF" w:rsidP="00774995">
            <w:pPr>
              <w:widowControl w:val="0"/>
              <w:tabs>
                <w:tab w:val="left" w:pos="240"/>
              </w:tabs>
              <w:autoSpaceDE w:val="0"/>
              <w:autoSpaceDN w:val="0"/>
              <w:adjustRightInd w:val="0"/>
              <w:spacing w:line="240" w:lineRule="exact"/>
              <w:rPr>
                <w:bCs/>
                <w:lang w:val="hr-HR" w:eastAsia="hr-HR"/>
              </w:rPr>
            </w:pPr>
            <w:r>
              <w:rPr>
                <w:bCs/>
                <w:lang w:val="hr-HR" w:eastAsia="hr-HR"/>
              </w:rPr>
              <w:t>S</w:t>
            </w:r>
            <w:r w:rsidR="006C58CE">
              <w:rPr>
                <w:bCs/>
                <w:lang w:val="hr-HR" w:eastAsia="hr-HR"/>
              </w:rPr>
              <w:t>ijalica</w:t>
            </w:r>
            <w:r>
              <w:rPr>
                <w:bCs/>
                <w:lang w:val="hr-HR" w:eastAsia="hr-HR"/>
              </w:rPr>
              <w:t xml:space="preserve"> H7</w:t>
            </w:r>
          </w:p>
        </w:tc>
        <w:tc>
          <w:tcPr>
            <w:tcW w:w="1103" w:type="dxa"/>
            <w:shd w:val="clear" w:color="auto" w:fill="auto"/>
            <w:vAlign w:val="center"/>
          </w:tcPr>
          <w:p w:rsidR="006C58CE" w:rsidRDefault="006C58CE" w:rsidP="00774995">
            <w:pPr>
              <w:jc w:val="center"/>
              <w:rPr>
                <w:lang w:val="hr-HR"/>
              </w:rPr>
            </w:pPr>
            <w:r>
              <w:rPr>
                <w:lang w:val="hr-HR"/>
              </w:rPr>
              <w:t>kom</w:t>
            </w:r>
          </w:p>
        </w:tc>
        <w:tc>
          <w:tcPr>
            <w:tcW w:w="1170" w:type="dxa"/>
            <w:shd w:val="clear" w:color="auto" w:fill="auto"/>
            <w:vAlign w:val="center"/>
          </w:tcPr>
          <w:p w:rsidR="006C58CE" w:rsidRPr="00E01D8F" w:rsidRDefault="004B5862"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.2.2.</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Sijalica maglo farova</w:t>
            </w:r>
          </w:p>
        </w:tc>
        <w:tc>
          <w:tcPr>
            <w:tcW w:w="1103" w:type="dxa"/>
            <w:shd w:val="clear" w:color="auto" w:fill="auto"/>
            <w:vAlign w:val="center"/>
          </w:tcPr>
          <w:p w:rsidR="006C58CE" w:rsidRDefault="006C58CE" w:rsidP="00774995">
            <w:pPr>
              <w:jc w:val="center"/>
              <w:rPr>
                <w:lang w:val="hr-HR"/>
              </w:rPr>
            </w:pPr>
            <w:r>
              <w:rPr>
                <w:lang w:val="hr-HR"/>
              </w:rPr>
              <w:t>kom</w:t>
            </w:r>
          </w:p>
        </w:tc>
        <w:tc>
          <w:tcPr>
            <w:tcW w:w="1170" w:type="dxa"/>
            <w:shd w:val="clear" w:color="auto" w:fill="auto"/>
            <w:vAlign w:val="center"/>
          </w:tcPr>
          <w:p w:rsidR="006C58CE" w:rsidRPr="00E01D8F" w:rsidRDefault="004B5862"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.2.3.</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Ulje za mjenjač</w:t>
            </w:r>
          </w:p>
        </w:tc>
        <w:tc>
          <w:tcPr>
            <w:tcW w:w="1103" w:type="dxa"/>
            <w:shd w:val="clear" w:color="auto" w:fill="auto"/>
            <w:vAlign w:val="center"/>
          </w:tcPr>
          <w:p w:rsidR="006C58CE" w:rsidRDefault="004B5862" w:rsidP="00774995">
            <w:pPr>
              <w:jc w:val="center"/>
              <w:rPr>
                <w:lang w:val="hr-HR"/>
              </w:rPr>
            </w:pPr>
            <w:r>
              <w:rPr>
                <w:lang w:val="hr-HR"/>
              </w:rPr>
              <w:t>l</w:t>
            </w:r>
            <w:r w:rsidR="009E60ED">
              <w:rPr>
                <w:lang w:val="hr-HR"/>
              </w:rPr>
              <w:t>itar</w:t>
            </w:r>
          </w:p>
        </w:tc>
        <w:tc>
          <w:tcPr>
            <w:tcW w:w="1170" w:type="dxa"/>
            <w:shd w:val="clear" w:color="auto" w:fill="auto"/>
            <w:vAlign w:val="center"/>
          </w:tcPr>
          <w:p w:rsidR="006C58CE" w:rsidRPr="00E01D8F" w:rsidRDefault="004B5862" w:rsidP="00774995">
            <w:pPr>
              <w:jc w:val="center"/>
              <w:rPr>
                <w:lang w:val="hr-HR"/>
              </w:rPr>
            </w:pPr>
            <w:r>
              <w:rPr>
                <w:lang w:val="hr-HR"/>
              </w:rPr>
              <w:t>6</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.2.4.</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Filter ulja mjenjača</w:t>
            </w:r>
          </w:p>
        </w:tc>
        <w:tc>
          <w:tcPr>
            <w:tcW w:w="1103" w:type="dxa"/>
            <w:shd w:val="clear" w:color="auto" w:fill="auto"/>
            <w:vAlign w:val="center"/>
          </w:tcPr>
          <w:p w:rsidR="006C58CE" w:rsidRDefault="006C58CE" w:rsidP="00774995">
            <w:pPr>
              <w:jc w:val="center"/>
              <w:rPr>
                <w:lang w:val="hr-HR"/>
              </w:rPr>
            </w:pPr>
            <w:r>
              <w:rPr>
                <w:lang w:val="hr-HR"/>
              </w:rPr>
              <w:t>kom</w:t>
            </w:r>
          </w:p>
        </w:tc>
        <w:tc>
          <w:tcPr>
            <w:tcW w:w="1170" w:type="dxa"/>
            <w:shd w:val="clear" w:color="auto" w:fill="auto"/>
            <w:vAlign w:val="center"/>
          </w:tcPr>
          <w:p w:rsidR="006C58CE" w:rsidRPr="00E01D8F" w:rsidRDefault="004B5862" w:rsidP="00774995">
            <w:pPr>
              <w:jc w:val="center"/>
              <w:rPr>
                <w:lang w:val="hr-HR"/>
              </w:rPr>
            </w:pPr>
            <w:r>
              <w:rPr>
                <w:lang w:val="hr-HR"/>
              </w:rPr>
              <w:t>1</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.2.5.</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6C58CE" w:rsidRDefault="00B86D97" w:rsidP="00774995">
            <w:pPr>
              <w:jc w:val="center"/>
              <w:rPr>
                <w:lang w:val="hr-HR"/>
              </w:rPr>
            </w:pPr>
            <w:r>
              <w:rPr>
                <w:lang w:val="hr-HR"/>
              </w:rPr>
              <w:t>litar</w:t>
            </w:r>
          </w:p>
        </w:tc>
        <w:tc>
          <w:tcPr>
            <w:tcW w:w="1170" w:type="dxa"/>
            <w:shd w:val="clear" w:color="auto" w:fill="auto"/>
            <w:vAlign w:val="center"/>
          </w:tcPr>
          <w:p w:rsidR="006C58CE" w:rsidRPr="00E01D8F" w:rsidRDefault="00E15DEC" w:rsidP="00774995">
            <w:pPr>
              <w:jc w:val="center"/>
              <w:rPr>
                <w:lang w:val="hr-HR"/>
              </w:rPr>
            </w:pPr>
            <w:r>
              <w:rPr>
                <w:lang w:val="hr-HR"/>
              </w:rPr>
              <w:t>10</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1</w:t>
            </w:r>
            <w:r w:rsidR="006C58CE">
              <w:rPr>
                <w:lang w:val="hr-HR"/>
              </w:rPr>
              <w:t>.2.6.</w:t>
            </w:r>
          </w:p>
        </w:tc>
        <w:tc>
          <w:tcPr>
            <w:tcW w:w="3060" w:type="dxa"/>
            <w:shd w:val="clear" w:color="auto" w:fill="auto"/>
            <w:vAlign w:val="center"/>
          </w:tcPr>
          <w:p w:rsidR="006C58CE" w:rsidRDefault="006C58CE" w:rsidP="00774995">
            <w:pPr>
              <w:widowControl w:val="0"/>
              <w:tabs>
                <w:tab w:val="left" w:pos="240"/>
              </w:tabs>
              <w:autoSpaceDE w:val="0"/>
              <w:autoSpaceDN w:val="0"/>
              <w:adjustRightInd w:val="0"/>
              <w:spacing w:line="240" w:lineRule="exact"/>
              <w:rPr>
                <w:bCs/>
                <w:lang w:val="hr-HR" w:eastAsia="hr-HR"/>
              </w:rPr>
            </w:pPr>
            <w:r>
              <w:rPr>
                <w:bCs/>
                <w:lang w:val="hr-HR" w:eastAsia="hr-HR"/>
              </w:rPr>
              <w:t>Metlice brisača prednje</w:t>
            </w:r>
          </w:p>
        </w:tc>
        <w:tc>
          <w:tcPr>
            <w:tcW w:w="1103" w:type="dxa"/>
            <w:shd w:val="clear" w:color="auto" w:fill="auto"/>
            <w:vAlign w:val="center"/>
          </w:tcPr>
          <w:p w:rsidR="006C58CE" w:rsidRDefault="006C58CE" w:rsidP="00774995">
            <w:pPr>
              <w:jc w:val="center"/>
              <w:rPr>
                <w:lang w:val="hr-HR"/>
              </w:rPr>
            </w:pPr>
            <w:r>
              <w:rPr>
                <w:lang w:val="hr-HR"/>
              </w:rPr>
              <w:t>kom</w:t>
            </w:r>
            <w:r w:rsidR="004B5862">
              <w:rPr>
                <w:lang w:val="hr-HR"/>
              </w:rPr>
              <w:t>pl</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F7159F" w:rsidRPr="0048725B" w:rsidTr="00774995">
        <w:trPr>
          <w:trHeight w:val="585"/>
        </w:trPr>
        <w:tc>
          <w:tcPr>
            <w:tcW w:w="760" w:type="dxa"/>
            <w:shd w:val="clear" w:color="auto" w:fill="auto"/>
            <w:vAlign w:val="center"/>
          </w:tcPr>
          <w:p w:rsidR="00F7159F" w:rsidRDefault="006A2A13" w:rsidP="00774995">
            <w:pPr>
              <w:jc w:val="center"/>
              <w:rPr>
                <w:lang w:val="hr-HR"/>
              </w:rPr>
            </w:pPr>
            <w:r>
              <w:rPr>
                <w:lang w:val="hr-HR"/>
              </w:rPr>
              <w:lastRenderedPageBreak/>
              <w:t>1</w:t>
            </w:r>
            <w:r w:rsidR="00F7159F">
              <w:rPr>
                <w:lang w:val="hr-HR"/>
              </w:rPr>
              <w:t>.2.7</w:t>
            </w:r>
          </w:p>
        </w:tc>
        <w:tc>
          <w:tcPr>
            <w:tcW w:w="3060" w:type="dxa"/>
            <w:shd w:val="clear" w:color="auto" w:fill="auto"/>
            <w:vAlign w:val="center"/>
          </w:tcPr>
          <w:p w:rsidR="00F7159F" w:rsidRDefault="00F7159F" w:rsidP="00774995">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103" w:type="dxa"/>
            <w:shd w:val="clear" w:color="auto" w:fill="auto"/>
            <w:vAlign w:val="center"/>
          </w:tcPr>
          <w:p w:rsidR="00F7159F" w:rsidRDefault="00F7159F" w:rsidP="00774995">
            <w:pPr>
              <w:jc w:val="center"/>
              <w:rPr>
                <w:lang w:val="hr-HR"/>
              </w:rPr>
            </w:pPr>
            <w:r>
              <w:rPr>
                <w:lang w:val="hr-HR"/>
              </w:rPr>
              <w:t>kom</w:t>
            </w:r>
            <w:r w:rsidR="00031AD9">
              <w:rPr>
                <w:lang w:val="hr-HR"/>
              </w:rPr>
              <w:t>p</w:t>
            </w:r>
            <w:r w:rsidR="004B5862">
              <w:rPr>
                <w:lang w:val="hr-HR"/>
              </w:rPr>
              <w:t>l</w:t>
            </w:r>
          </w:p>
        </w:tc>
        <w:tc>
          <w:tcPr>
            <w:tcW w:w="1170" w:type="dxa"/>
            <w:shd w:val="clear" w:color="auto" w:fill="auto"/>
            <w:vAlign w:val="center"/>
          </w:tcPr>
          <w:p w:rsidR="00F7159F" w:rsidRPr="00E01D8F" w:rsidRDefault="009E60ED" w:rsidP="00774995">
            <w:pPr>
              <w:jc w:val="center"/>
              <w:rPr>
                <w:lang w:val="hr-HR"/>
              </w:rPr>
            </w:pPr>
            <w:r>
              <w:rPr>
                <w:lang w:val="hr-HR"/>
              </w:rPr>
              <w:t>1</w:t>
            </w:r>
          </w:p>
        </w:tc>
        <w:tc>
          <w:tcPr>
            <w:tcW w:w="1440" w:type="dxa"/>
            <w:shd w:val="clear" w:color="auto" w:fill="auto"/>
            <w:vAlign w:val="center"/>
          </w:tcPr>
          <w:p w:rsidR="00F7159F" w:rsidRPr="00E01D8F" w:rsidRDefault="00F7159F" w:rsidP="00774995">
            <w:pPr>
              <w:jc w:val="right"/>
              <w:rPr>
                <w:b/>
                <w:bCs/>
                <w:color w:val="000000"/>
                <w:lang w:val="bs-Latn-BA" w:eastAsia="bs-Latn-BA"/>
              </w:rPr>
            </w:pPr>
          </w:p>
        </w:tc>
        <w:tc>
          <w:tcPr>
            <w:tcW w:w="1537" w:type="dxa"/>
            <w:shd w:val="clear" w:color="auto" w:fill="auto"/>
            <w:vAlign w:val="center"/>
          </w:tcPr>
          <w:p w:rsidR="00F7159F" w:rsidRPr="00E01D8F" w:rsidRDefault="00F7159F" w:rsidP="00774995">
            <w:pPr>
              <w:jc w:val="right"/>
              <w:rPr>
                <w:b/>
                <w:bCs/>
                <w:color w:val="000000"/>
                <w:lang w:val="bs-Latn-BA" w:eastAsia="bs-Latn-BA"/>
              </w:rPr>
            </w:pPr>
          </w:p>
        </w:tc>
      </w:tr>
      <w:tr w:rsidR="00513FCF" w:rsidRPr="0048725B" w:rsidTr="00774995">
        <w:trPr>
          <w:trHeight w:val="585"/>
        </w:trPr>
        <w:tc>
          <w:tcPr>
            <w:tcW w:w="760" w:type="dxa"/>
            <w:shd w:val="clear" w:color="auto" w:fill="auto"/>
            <w:vAlign w:val="center"/>
          </w:tcPr>
          <w:p w:rsidR="00513FCF" w:rsidRDefault="00513FCF" w:rsidP="00774995">
            <w:pPr>
              <w:jc w:val="center"/>
              <w:rPr>
                <w:lang w:val="hr-HR"/>
              </w:rPr>
            </w:pPr>
            <w:r>
              <w:rPr>
                <w:lang w:val="hr-HR"/>
              </w:rPr>
              <w:t>1.2.8.</w:t>
            </w:r>
          </w:p>
        </w:tc>
        <w:tc>
          <w:tcPr>
            <w:tcW w:w="3060" w:type="dxa"/>
            <w:shd w:val="clear" w:color="auto" w:fill="auto"/>
            <w:vAlign w:val="center"/>
          </w:tcPr>
          <w:p w:rsidR="00513FCF" w:rsidRDefault="00513FCF" w:rsidP="00774995">
            <w:pPr>
              <w:widowControl w:val="0"/>
              <w:tabs>
                <w:tab w:val="left" w:pos="240"/>
              </w:tabs>
              <w:autoSpaceDE w:val="0"/>
              <w:autoSpaceDN w:val="0"/>
              <w:adjustRightInd w:val="0"/>
              <w:spacing w:line="240" w:lineRule="exact"/>
              <w:rPr>
                <w:bCs/>
                <w:lang w:val="hr-HR" w:eastAsia="hr-HR"/>
              </w:rPr>
            </w:pPr>
            <w:r>
              <w:rPr>
                <w:bCs/>
                <w:lang w:val="hr-HR" w:eastAsia="hr-HR"/>
              </w:rPr>
              <w:t>Veliki servis</w:t>
            </w:r>
          </w:p>
        </w:tc>
        <w:tc>
          <w:tcPr>
            <w:tcW w:w="1103" w:type="dxa"/>
            <w:shd w:val="clear" w:color="auto" w:fill="auto"/>
            <w:vAlign w:val="center"/>
          </w:tcPr>
          <w:p w:rsidR="00513FCF" w:rsidRDefault="00513FCF" w:rsidP="00774995">
            <w:pPr>
              <w:jc w:val="center"/>
              <w:rPr>
                <w:lang w:val="hr-HR"/>
              </w:rPr>
            </w:pPr>
            <w:r>
              <w:rPr>
                <w:lang w:val="hr-HR"/>
              </w:rPr>
              <w:t>kompl</w:t>
            </w:r>
          </w:p>
        </w:tc>
        <w:tc>
          <w:tcPr>
            <w:tcW w:w="1170" w:type="dxa"/>
            <w:shd w:val="clear" w:color="auto" w:fill="auto"/>
            <w:vAlign w:val="center"/>
          </w:tcPr>
          <w:p w:rsidR="00513FCF" w:rsidRDefault="00513FCF" w:rsidP="00774995">
            <w:pPr>
              <w:jc w:val="center"/>
              <w:rPr>
                <w:lang w:val="hr-HR"/>
              </w:rPr>
            </w:pPr>
            <w:r>
              <w:rPr>
                <w:lang w:val="hr-HR"/>
              </w:rPr>
              <w:t>1</w:t>
            </w:r>
          </w:p>
        </w:tc>
        <w:tc>
          <w:tcPr>
            <w:tcW w:w="1440" w:type="dxa"/>
            <w:shd w:val="clear" w:color="auto" w:fill="auto"/>
            <w:vAlign w:val="center"/>
          </w:tcPr>
          <w:p w:rsidR="00513FCF" w:rsidRPr="00E01D8F" w:rsidRDefault="00513FCF" w:rsidP="00774995">
            <w:pPr>
              <w:jc w:val="right"/>
              <w:rPr>
                <w:b/>
                <w:bCs/>
                <w:color w:val="000000"/>
                <w:lang w:val="bs-Latn-BA" w:eastAsia="bs-Latn-BA"/>
              </w:rPr>
            </w:pPr>
          </w:p>
        </w:tc>
        <w:tc>
          <w:tcPr>
            <w:tcW w:w="1537" w:type="dxa"/>
            <w:shd w:val="clear" w:color="auto" w:fill="auto"/>
            <w:vAlign w:val="center"/>
          </w:tcPr>
          <w:p w:rsidR="00513FCF" w:rsidRPr="00E01D8F" w:rsidRDefault="00513FCF" w:rsidP="00774995">
            <w:pPr>
              <w:jc w:val="right"/>
              <w:rPr>
                <w:b/>
                <w:bCs/>
                <w:color w:val="000000"/>
                <w:lang w:val="bs-Latn-BA" w:eastAsia="bs-Latn-BA"/>
              </w:rPr>
            </w:pPr>
          </w:p>
        </w:tc>
      </w:tr>
      <w:tr w:rsidR="00513FCF" w:rsidRPr="0048725B" w:rsidTr="00774995">
        <w:trPr>
          <w:trHeight w:val="585"/>
        </w:trPr>
        <w:tc>
          <w:tcPr>
            <w:tcW w:w="760" w:type="dxa"/>
            <w:shd w:val="clear" w:color="auto" w:fill="auto"/>
            <w:vAlign w:val="center"/>
          </w:tcPr>
          <w:p w:rsidR="00513FCF" w:rsidRDefault="00513FCF" w:rsidP="00774995">
            <w:pPr>
              <w:jc w:val="center"/>
              <w:rPr>
                <w:lang w:val="hr-HR"/>
              </w:rPr>
            </w:pPr>
            <w:r>
              <w:rPr>
                <w:lang w:val="hr-HR"/>
              </w:rPr>
              <w:t>1.2.9.</w:t>
            </w:r>
          </w:p>
        </w:tc>
        <w:tc>
          <w:tcPr>
            <w:tcW w:w="3060" w:type="dxa"/>
            <w:shd w:val="clear" w:color="auto" w:fill="auto"/>
            <w:vAlign w:val="center"/>
          </w:tcPr>
          <w:p w:rsidR="00513FCF" w:rsidRDefault="00513FCF" w:rsidP="00774995">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513FCF" w:rsidRDefault="00513FCF" w:rsidP="00774995">
            <w:pPr>
              <w:jc w:val="center"/>
              <w:rPr>
                <w:lang w:val="hr-HR"/>
              </w:rPr>
            </w:pPr>
            <w:r>
              <w:rPr>
                <w:lang w:val="hr-HR"/>
              </w:rPr>
              <w:t>litar</w:t>
            </w:r>
          </w:p>
        </w:tc>
        <w:tc>
          <w:tcPr>
            <w:tcW w:w="1170" w:type="dxa"/>
            <w:shd w:val="clear" w:color="auto" w:fill="auto"/>
            <w:vAlign w:val="center"/>
          </w:tcPr>
          <w:p w:rsidR="00513FCF" w:rsidRDefault="00513FCF" w:rsidP="00774995">
            <w:pPr>
              <w:jc w:val="center"/>
              <w:rPr>
                <w:lang w:val="hr-HR"/>
              </w:rPr>
            </w:pPr>
            <w:r>
              <w:rPr>
                <w:lang w:val="hr-HR"/>
              </w:rPr>
              <w:t>1</w:t>
            </w:r>
          </w:p>
        </w:tc>
        <w:tc>
          <w:tcPr>
            <w:tcW w:w="1440" w:type="dxa"/>
            <w:shd w:val="clear" w:color="auto" w:fill="auto"/>
            <w:vAlign w:val="center"/>
          </w:tcPr>
          <w:p w:rsidR="00513FCF" w:rsidRPr="00E01D8F" w:rsidRDefault="00513FCF" w:rsidP="00774995">
            <w:pPr>
              <w:jc w:val="right"/>
              <w:rPr>
                <w:b/>
                <w:bCs/>
                <w:color w:val="000000"/>
                <w:lang w:val="bs-Latn-BA" w:eastAsia="bs-Latn-BA"/>
              </w:rPr>
            </w:pPr>
          </w:p>
        </w:tc>
        <w:tc>
          <w:tcPr>
            <w:tcW w:w="1537" w:type="dxa"/>
            <w:shd w:val="clear" w:color="auto" w:fill="auto"/>
            <w:vAlign w:val="center"/>
          </w:tcPr>
          <w:p w:rsidR="00513FCF" w:rsidRPr="00E01D8F" w:rsidRDefault="00513FCF" w:rsidP="00774995">
            <w:pPr>
              <w:jc w:val="right"/>
              <w:rPr>
                <w:b/>
                <w:bCs/>
                <w:color w:val="000000"/>
                <w:lang w:val="bs-Latn-BA" w:eastAsia="bs-Latn-BA"/>
              </w:rPr>
            </w:pPr>
          </w:p>
        </w:tc>
      </w:tr>
      <w:tr w:rsidR="006C58CE" w:rsidRPr="0048725B" w:rsidTr="00774995">
        <w:trPr>
          <w:trHeight w:val="585"/>
        </w:trPr>
        <w:tc>
          <w:tcPr>
            <w:tcW w:w="760" w:type="dxa"/>
            <w:shd w:val="clear" w:color="auto" w:fill="FFFF00"/>
            <w:vAlign w:val="center"/>
          </w:tcPr>
          <w:p w:rsidR="006C58CE" w:rsidRPr="00E01D8F" w:rsidRDefault="006A2A13" w:rsidP="00774995">
            <w:pPr>
              <w:jc w:val="center"/>
              <w:rPr>
                <w:b/>
                <w:color w:val="000000"/>
              </w:rPr>
            </w:pPr>
            <w:r>
              <w:rPr>
                <w:b/>
                <w:color w:val="000000"/>
              </w:rPr>
              <w:t>2</w:t>
            </w:r>
            <w:r w:rsidR="006C58CE" w:rsidRPr="00E01D8F">
              <w:rPr>
                <w:b/>
                <w:color w:val="000000"/>
              </w:rPr>
              <w:t>.</w:t>
            </w:r>
          </w:p>
        </w:tc>
        <w:tc>
          <w:tcPr>
            <w:tcW w:w="8310" w:type="dxa"/>
            <w:gridSpan w:val="5"/>
            <w:tcBorders>
              <w:top w:val="nil"/>
              <w:bottom w:val="nil"/>
            </w:tcBorders>
            <w:shd w:val="clear" w:color="auto" w:fill="FFFF00"/>
          </w:tcPr>
          <w:p w:rsidR="006C58CE" w:rsidRPr="00934A8E" w:rsidRDefault="00934A8E" w:rsidP="00774995">
            <w:pPr>
              <w:pStyle w:val="Heading2"/>
              <w:jc w:val="both"/>
              <w:rPr>
                <w:sz w:val="24"/>
                <w:szCs w:val="24"/>
              </w:rPr>
            </w:pPr>
            <w:r w:rsidRPr="00934A8E">
              <w:rPr>
                <w:sz w:val="24"/>
                <w:szCs w:val="24"/>
              </w:rPr>
              <w:t>VW PASSAT – 2,0 TDI, snage motora 103 KW, godina proizvodnje 2005., broj šasije: WVWZZZ3CZ6900080</w:t>
            </w:r>
            <w:r w:rsidR="000F50ED">
              <w:rPr>
                <w:sz w:val="24"/>
                <w:szCs w:val="24"/>
              </w:rPr>
              <w:t>, broj sjedišta: 4+1, oblik karoserije: limuzina</w:t>
            </w: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2</w:t>
            </w:r>
            <w:r w:rsidR="006C58CE" w:rsidRPr="00E01D8F">
              <w:rPr>
                <w:lang w:val="hr-HR"/>
              </w:rPr>
              <w:t>.1.</w:t>
            </w:r>
            <w:r w:rsidR="00934A8E">
              <w:rPr>
                <w:lang w:val="hr-HR"/>
              </w:rPr>
              <w:t>1.</w:t>
            </w:r>
          </w:p>
        </w:tc>
        <w:tc>
          <w:tcPr>
            <w:tcW w:w="3060" w:type="dxa"/>
            <w:shd w:val="clear" w:color="auto" w:fill="auto"/>
            <w:vAlign w:val="center"/>
          </w:tcPr>
          <w:p w:rsidR="006C58CE" w:rsidRPr="00E01D8F"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Motorno ulje</w:t>
            </w:r>
          </w:p>
        </w:tc>
        <w:tc>
          <w:tcPr>
            <w:tcW w:w="1103" w:type="dxa"/>
            <w:shd w:val="clear" w:color="auto" w:fill="auto"/>
            <w:vAlign w:val="center"/>
          </w:tcPr>
          <w:p w:rsidR="006C58CE" w:rsidRPr="00E01D8F" w:rsidRDefault="009E60ED" w:rsidP="00774995">
            <w:pPr>
              <w:jc w:val="center"/>
              <w:rPr>
                <w:lang w:val="hr-HR"/>
              </w:rPr>
            </w:pPr>
            <w:r>
              <w:rPr>
                <w:lang w:val="hr-HR"/>
              </w:rPr>
              <w:t>litar</w:t>
            </w:r>
          </w:p>
        </w:tc>
        <w:tc>
          <w:tcPr>
            <w:tcW w:w="1170" w:type="dxa"/>
            <w:shd w:val="clear" w:color="auto" w:fill="auto"/>
            <w:vAlign w:val="center"/>
          </w:tcPr>
          <w:p w:rsidR="006C58CE" w:rsidRPr="00E01D8F" w:rsidRDefault="00E15DEC" w:rsidP="00774995">
            <w:pPr>
              <w:jc w:val="center"/>
              <w:rPr>
                <w:lang w:val="hr-HR"/>
              </w:rPr>
            </w:pPr>
            <w:r>
              <w:rPr>
                <w:lang w:val="hr-HR"/>
              </w:rPr>
              <w:t>12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2</w:t>
            </w:r>
            <w:r w:rsidR="006C58CE" w:rsidRPr="00E01D8F">
              <w:rPr>
                <w:lang w:val="hr-HR"/>
              </w:rPr>
              <w:t>.</w:t>
            </w:r>
            <w:r w:rsidR="00934A8E">
              <w:rPr>
                <w:lang w:val="hr-HR"/>
              </w:rPr>
              <w:t>1.</w:t>
            </w:r>
            <w:r w:rsidR="006C58CE" w:rsidRPr="00E01D8F">
              <w:rPr>
                <w:lang w:val="hr-HR"/>
              </w:rPr>
              <w:t>2.</w:t>
            </w:r>
          </w:p>
        </w:tc>
        <w:tc>
          <w:tcPr>
            <w:tcW w:w="3060" w:type="dxa"/>
            <w:shd w:val="clear" w:color="auto" w:fill="auto"/>
            <w:vAlign w:val="center"/>
          </w:tcPr>
          <w:p w:rsidR="006C58CE" w:rsidRPr="00E01D8F"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6C58CE" w:rsidRPr="00E01D8F" w:rsidRDefault="00934A8E" w:rsidP="00774995">
            <w:pPr>
              <w:jc w:val="center"/>
              <w:rPr>
                <w:lang w:val="hr-HR"/>
              </w:rPr>
            </w:pPr>
            <w:r>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2</w:t>
            </w:r>
            <w:r w:rsidR="006C58CE" w:rsidRPr="00E01D8F">
              <w:rPr>
                <w:lang w:val="hr-HR"/>
              </w:rPr>
              <w:t>.</w:t>
            </w:r>
            <w:r w:rsidR="00934A8E">
              <w:rPr>
                <w:lang w:val="hr-HR"/>
              </w:rPr>
              <w:t>1.</w:t>
            </w:r>
            <w:r w:rsidR="006C58CE" w:rsidRPr="00E01D8F">
              <w:rPr>
                <w:lang w:val="hr-HR"/>
              </w:rPr>
              <w:t>3.</w:t>
            </w:r>
          </w:p>
        </w:tc>
        <w:tc>
          <w:tcPr>
            <w:tcW w:w="3060" w:type="dxa"/>
            <w:shd w:val="clear" w:color="auto" w:fill="auto"/>
            <w:vAlign w:val="center"/>
          </w:tcPr>
          <w:p w:rsidR="006C58CE" w:rsidRPr="00E01D8F"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6C58CE" w:rsidRPr="00E01D8F" w:rsidRDefault="00934A8E" w:rsidP="00774995">
            <w:pPr>
              <w:jc w:val="center"/>
              <w:rPr>
                <w:lang w:val="hr-HR"/>
              </w:rPr>
            </w:pPr>
            <w:r>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2</w:t>
            </w:r>
            <w:r w:rsidR="006C58CE" w:rsidRPr="00E01D8F">
              <w:rPr>
                <w:lang w:val="hr-HR"/>
              </w:rPr>
              <w:t>.</w:t>
            </w:r>
            <w:r w:rsidR="00934A8E">
              <w:rPr>
                <w:lang w:val="hr-HR"/>
              </w:rPr>
              <w:t>1.</w:t>
            </w:r>
            <w:r w:rsidR="006C58CE" w:rsidRPr="00E01D8F">
              <w:rPr>
                <w:lang w:val="hr-HR"/>
              </w:rPr>
              <w:t>4.</w:t>
            </w:r>
          </w:p>
        </w:tc>
        <w:tc>
          <w:tcPr>
            <w:tcW w:w="3060" w:type="dxa"/>
            <w:shd w:val="clear" w:color="auto" w:fill="auto"/>
            <w:vAlign w:val="center"/>
          </w:tcPr>
          <w:p w:rsidR="006C58CE" w:rsidRPr="00E01D8F"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6C58CE" w:rsidRPr="00E01D8F" w:rsidRDefault="00934A8E" w:rsidP="00774995">
            <w:pPr>
              <w:jc w:val="center"/>
              <w:rPr>
                <w:lang w:val="hr-HR"/>
              </w:rPr>
            </w:pPr>
            <w:r>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6A2A13" w:rsidP="00774995">
            <w:pPr>
              <w:jc w:val="center"/>
              <w:rPr>
                <w:lang w:val="hr-HR"/>
              </w:rPr>
            </w:pPr>
            <w:r>
              <w:rPr>
                <w:lang w:val="hr-HR"/>
              </w:rPr>
              <w:t>2</w:t>
            </w:r>
            <w:r w:rsidR="006C58CE" w:rsidRPr="00E01D8F">
              <w:rPr>
                <w:lang w:val="hr-HR"/>
              </w:rPr>
              <w:t>.</w:t>
            </w:r>
            <w:r w:rsidR="00934A8E">
              <w:rPr>
                <w:lang w:val="hr-HR"/>
              </w:rPr>
              <w:t>1.</w:t>
            </w:r>
            <w:r w:rsidR="006C58CE" w:rsidRPr="00E01D8F">
              <w:rPr>
                <w:lang w:val="hr-HR"/>
              </w:rPr>
              <w:t>5.</w:t>
            </w:r>
          </w:p>
        </w:tc>
        <w:tc>
          <w:tcPr>
            <w:tcW w:w="3060" w:type="dxa"/>
            <w:shd w:val="clear" w:color="auto" w:fill="auto"/>
            <w:vAlign w:val="center"/>
          </w:tcPr>
          <w:p w:rsidR="006C58CE" w:rsidRPr="00E01D8F"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Filter ventilacije</w:t>
            </w:r>
          </w:p>
        </w:tc>
        <w:tc>
          <w:tcPr>
            <w:tcW w:w="1103" w:type="dxa"/>
            <w:shd w:val="clear" w:color="auto" w:fill="auto"/>
            <w:vAlign w:val="center"/>
          </w:tcPr>
          <w:p w:rsidR="006C58CE" w:rsidRPr="00E01D8F" w:rsidRDefault="00934A8E" w:rsidP="00774995">
            <w:pPr>
              <w:jc w:val="center"/>
              <w:rPr>
                <w:lang w:val="hr-HR"/>
              </w:rPr>
            </w:pPr>
            <w:r>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vAlign w:val="center"/>
          </w:tcPr>
          <w:p w:rsidR="006C58CE" w:rsidRPr="00E01D8F" w:rsidRDefault="006C58CE" w:rsidP="00774995">
            <w:pPr>
              <w:jc w:val="right"/>
              <w:rPr>
                <w:b/>
                <w:bCs/>
                <w:color w:val="000000"/>
                <w:lang w:val="bs-Latn-BA" w:eastAsia="bs-Latn-BA"/>
              </w:rPr>
            </w:pPr>
          </w:p>
        </w:tc>
        <w:tc>
          <w:tcPr>
            <w:tcW w:w="1537" w:type="dxa"/>
            <w:shd w:val="clear" w:color="auto" w:fill="auto"/>
            <w:vAlign w:val="center"/>
          </w:tcPr>
          <w:p w:rsidR="006C58CE" w:rsidRPr="00E01D8F" w:rsidRDefault="006C58C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.1.6</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103" w:type="dxa"/>
            <w:shd w:val="clear" w:color="auto" w:fill="auto"/>
            <w:vAlign w:val="center"/>
          </w:tcPr>
          <w:p w:rsidR="00934A8E" w:rsidRPr="00E01D8F" w:rsidRDefault="00934A8E" w:rsidP="00774995">
            <w:pPr>
              <w:jc w:val="center"/>
              <w:rPr>
                <w:lang w:val="hr-HR"/>
              </w:rPr>
            </w:pPr>
            <w:r>
              <w:rPr>
                <w:lang w:val="hr-HR"/>
              </w:rPr>
              <w:t>kom</w:t>
            </w:r>
            <w:r w:rsidR="00031AD9">
              <w:rPr>
                <w:lang w:val="hr-HR"/>
              </w:rPr>
              <w:t>p</w:t>
            </w:r>
            <w:r w:rsidR="00232BF2">
              <w:rPr>
                <w:lang w:val="hr-HR"/>
              </w:rPr>
              <w:t>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.1.7</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103" w:type="dxa"/>
            <w:shd w:val="clear" w:color="auto" w:fill="auto"/>
            <w:vAlign w:val="center"/>
          </w:tcPr>
          <w:p w:rsidR="00934A8E" w:rsidRPr="00E01D8F" w:rsidRDefault="00934A8E" w:rsidP="00774995">
            <w:pPr>
              <w:jc w:val="center"/>
              <w:rPr>
                <w:lang w:val="hr-HR"/>
              </w:rPr>
            </w:pPr>
            <w:r>
              <w:rPr>
                <w:lang w:val="hr-HR"/>
              </w:rPr>
              <w:t>kom</w:t>
            </w:r>
            <w:r w:rsidR="00031AD9">
              <w:rPr>
                <w:lang w:val="hr-HR"/>
              </w:rPr>
              <w:t>p</w:t>
            </w:r>
            <w:r w:rsidR="00232BF2">
              <w:rPr>
                <w:lang w:val="hr-HR"/>
              </w:rPr>
              <w:t>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.1.8</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031AD9">
              <w:rPr>
                <w:bCs/>
                <w:lang w:val="hr-HR" w:eastAsia="hr-HR"/>
              </w:rPr>
              <w:t>ovi</w:t>
            </w:r>
            <w:r>
              <w:rPr>
                <w:bCs/>
                <w:lang w:val="hr-HR" w:eastAsia="hr-HR"/>
              </w:rPr>
              <w:t xml:space="preserve"> prednji</w:t>
            </w:r>
          </w:p>
        </w:tc>
        <w:tc>
          <w:tcPr>
            <w:tcW w:w="1103" w:type="dxa"/>
            <w:shd w:val="clear" w:color="auto" w:fill="auto"/>
            <w:vAlign w:val="center"/>
          </w:tcPr>
          <w:p w:rsidR="00934A8E" w:rsidRDefault="00934A8E" w:rsidP="00774995">
            <w:pPr>
              <w:jc w:val="center"/>
              <w:rPr>
                <w:lang w:val="hr-HR"/>
              </w:rPr>
            </w:pPr>
            <w:r>
              <w:rPr>
                <w:lang w:val="hr-HR"/>
              </w:rPr>
              <w:t>kom</w:t>
            </w:r>
            <w:r w:rsidR="00031AD9">
              <w:rPr>
                <w:lang w:val="hr-HR"/>
              </w:rPr>
              <w:t>p</w:t>
            </w:r>
            <w:r w:rsidR="00232BF2">
              <w:rPr>
                <w:lang w:val="hr-HR"/>
              </w:rPr>
              <w:t>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.1.9</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031AD9">
              <w:rPr>
                <w:bCs/>
                <w:lang w:val="hr-HR" w:eastAsia="hr-HR"/>
              </w:rPr>
              <w:t>ovi</w:t>
            </w:r>
            <w:r>
              <w:rPr>
                <w:bCs/>
                <w:lang w:val="hr-HR" w:eastAsia="hr-HR"/>
              </w:rPr>
              <w:t xml:space="preserve"> zadnji</w:t>
            </w:r>
          </w:p>
        </w:tc>
        <w:tc>
          <w:tcPr>
            <w:tcW w:w="1103" w:type="dxa"/>
            <w:shd w:val="clear" w:color="auto" w:fill="auto"/>
            <w:vAlign w:val="center"/>
          </w:tcPr>
          <w:p w:rsidR="00934A8E" w:rsidRDefault="00934A8E" w:rsidP="00774995">
            <w:pPr>
              <w:jc w:val="center"/>
              <w:rPr>
                <w:lang w:val="hr-HR"/>
              </w:rPr>
            </w:pPr>
            <w:r>
              <w:rPr>
                <w:lang w:val="hr-HR"/>
              </w:rPr>
              <w:t>kom</w:t>
            </w:r>
            <w:r w:rsidR="00031AD9">
              <w:rPr>
                <w:lang w:val="hr-HR"/>
              </w:rPr>
              <w:t>p</w:t>
            </w:r>
            <w:r w:rsidR="00232BF2">
              <w:rPr>
                <w:lang w:val="hr-HR"/>
              </w:rPr>
              <w:t>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.2.1</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934A8E" w:rsidRDefault="00B86D97" w:rsidP="00774995">
            <w:pPr>
              <w:jc w:val="center"/>
              <w:rPr>
                <w:lang w:val="hr-HR"/>
              </w:rPr>
            </w:pPr>
            <w:r>
              <w:rPr>
                <w:lang w:val="hr-HR"/>
              </w:rPr>
              <w:t>litar</w:t>
            </w:r>
          </w:p>
        </w:tc>
        <w:tc>
          <w:tcPr>
            <w:tcW w:w="1170" w:type="dxa"/>
            <w:shd w:val="clear" w:color="auto" w:fill="auto"/>
            <w:vAlign w:val="center"/>
          </w:tcPr>
          <w:p w:rsidR="00934A8E" w:rsidRPr="00E01D8F" w:rsidRDefault="00E15DEC" w:rsidP="00774995">
            <w:pPr>
              <w:jc w:val="center"/>
              <w:rPr>
                <w:lang w:val="hr-HR"/>
              </w:rPr>
            </w:pPr>
            <w:r>
              <w:rPr>
                <w:lang w:val="hr-HR"/>
              </w:rPr>
              <w:t>10</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.2.2</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934A8E" w:rsidRDefault="009E60ED" w:rsidP="00774995">
            <w:pPr>
              <w:jc w:val="center"/>
              <w:rPr>
                <w:lang w:val="hr-HR"/>
              </w:rPr>
            </w:pPr>
            <w:r>
              <w:rPr>
                <w:lang w:val="hr-HR"/>
              </w:rPr>
              <w:t>litar</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.2.3</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103" w:type="dxa"/>
            <w:shd w:val="clear" w:color="auto" w:fill="auto"/>
            <w:vAlign w:val="center"/>
          </w:tcPr>
          <w:p w:rsidR="00934A8E" w:rsidRDefault="00934A8E" w:rsidP="00774995">
            <w:pPr>
              <w:jc w:val="center"/>
              <w:rPr>
                <w:lang w:val="hr-HR"/>
              </w:rPr>
            </w:pPr>
            <w:r>
              <w:rPr>
                <w:lang w:val="hr-HR"/>
              </w:rPr>
              <w:t>kom</w:t>
            </w:r>
            <w:r w:rsidR="009E60ED">
              <w:rPr>
                <w:lang w:val="hr-HR"/>
              </w:rPr>
              <w:t>pl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.2.4</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Selen blok lafete veliki</w:t>
            </w:r>
          </w:p>
        </w:tc>
        <w:tc>
          <w:tcPr>
            <w:tcW w:w="1103" w:type="dxa"/>
            <w:shd w:val="clear" w:color="auto" w:fill="auto"/>
            <w:vAlign w:val="center"/>
          </w:tcPr>
          <w:p w:rsidR="00934A8E" w:rsidRDefault="00934A8E" w:rsidP="00774995">
            <w:pPr>
              <w:jc w:val="center"/>
              <w:rPr>
                <w:lang w:val="hr-HR"/>
              </w:rPr>
            </w:pPr>
            <w:r>
              <w:rPr>
                <w:lang w:val="hr-HR"/>
              </w:rPr>
              <w:t>kom</w:t>
            </w:r>
            <w:r w:rsidR="009E60ED">
              <w:rPr>
                <w:lang w:val="hr-HR"/>
              </w:rPr>
              <w:t>pl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.2.5</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Selen blok lafete mali</w:t>
            </w:r>
          </w:p>
        </w:tc>
        <w:tc>
          <w:tcPr>
            <w:tcW w:w="1103" w:type="dxa"/>
            <w:shd w:val="clear" w:color="auto" w:fill="auto"/>
            <w:vAlign w:val="center"/>
          </w:tcPr>
          <w:p w:rsidR="00934A8E" w:rsidRDefault="00934A8E" w:rsidP="00774995">
            <w:pPr>
              <w:jc w:val="center"/>
              <w:rPr>
                <w:lang w:val="hr-HR"/>
              </w:rPr>
            </w:pPr>
            <w:r>
              <w:rPr>
                <w:lang w:val="hr-HR"/>
              </w:rPr>
              <w:t>kom</w:t>
            </w:r>
            <w:r w:rsidR="009E60ED">
              <w:rPr>
                <w:lang w:val="hr-HR"/>
              </w:rPr>
              <w:t>pl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.2.6</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Upornik balans štange</w:t>
            </w:r>
          </w:p>
        </w:tc>
        <w:tc>
          <w:tcPr>
            <w:tcW w:w="1103" w:type="dxa"/>
            <w:shd w:val="clear" w:color="auto" w:fill="auto"/>
            <w:vAlign w:val="center"/>
          </w:tcPr>
          <w:p w:rsidR="00934A8E" w:rsidRDefault="00934A8E" w:rsidP="00774995">
            <w:pPr>
              <w:jc w:val="center"/>
              <w:rPr>
                <w:lang w:val="hr-HR"/>
              </w:rPr>
            </w:pPr>
            <w:r>
              <w:rPr>
                <w:lang w:val="hr-HR"/>
              </w:rPr>
              <w:t>kom</w:t>
            </w:r>
            <w:r w:rsidR="009E60ED">
              <w:rPr>
                <w:lang w:val="hr-HR"/>
              </w:rPr>
              <w:t>pl</w:t>
            </w:r>
          </w:p>
        </w:tc>
        <w:tc>
          <w:tcPr>
            <w:tcW w:w="1170" w:type="dxa"/>
            <w:shd w:val="clear" w:color="auto" w:fill="auto"/>
            <w:vAlign w:val="center"/>
          </w:tcPr>
          <w:p w:rsidR="00934A8E" w:rsidRPr="00E01D8F" w:rsidRDefault="009E60ED" w:rsidP="00774995">
            <w:pPr>
              <w:jc w:val="center"/>
              <w:rPr>
                <w:lang w:val="hr-HR"/>
              </w:rPr>
            </w:pPr>
            <w:r>
              <w:rPr>
                <w:lang w:val="hr-HR"/>
              </w:rPr>
              <w:t>1</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934A8E" w:rsidRPr="0048725B" w:rsidTr="00774995">
        <w:trPr>
          <w:trHeight w:val="585"/>
        </w:trPr>
        <w:tc>
          <w:tcPr>
            <w:tcW w:w="760" w:type="dxa"/>
            <w:shd w:val="clear" w:color="auto" w:fill="auto"/>
            <w:vAlign w:val="center"/>
          </w:tcPr>
          <w:p w:rsidR="00934A8E" w:rsidRPr="00E01D8F" w:rsidRDefault="006A2A13" w:rsidP="00774995">
            <w:pPr>
              <w:jc w:val="center"/>
              <w:rPr>
                <w:lang w:val="hr-HR"/>
              </w:rPr>
            </w:pPr>
            <w:r>
              <w:rPr>
                <w:lang w:val="hr-HR"/>
              </w:rPr>
              <w:t>2</w:t>
            </w:r>
            <w:r w:rsidR="00934A8E">
              <w:rPr>
                <w:lang w:val="hr-HR"/>
              </w:rPr>
              <w:t>.2.7</w:t>
            </w:r>
          </w:p>
        </w:tc>
        <w:tc>
          <w:tcPr>
            <w:tcW w:w="3060" w:type="dxa"/>
            <w:shd w:val="clear" w:color="auto" w:fill="auto"/>
            <w:vAlign w:val="center"/>
          </w:tcPr>
          <w:p w:rsidR="00934A8E" w:rsidRDefault="00934A8E" w:rsidP="00774995">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103" w:type="dxa"/>
            <w:shd w:val="clear" w:color="auto" w:fill="auto"/>
            <w:vAlign w:val="center"/>
          </w:tcPr>
          <w:p w:rsidR="00934A8E" w:rsidRDefault="0011187F" w:rsidP="00774995">
            <w:pPr>
              <w:jc w:val="center"/>
              <w:rPr>
                <w:lang w:val="hr-HR"/>
              </w:rPr>
            </w:pPr>
            <w:r>
              <w:rPr>
                <w:lang w:val="hr-HR"/>
              </w:rPr>
              <w:t>kom</w:t>
            </w:r>
          </w:p>
        </w:tc>
        <w:tc>
          <w:tcPr>
            <w:tcW w:w="1170" w:type="dxa"/>
            <w:shd w:val="clear" w:color="auto" w:fill="auto"/>
            <w:vAlign w:val="center"/>
          </w:tcPr>
          <w:p w:rsidR="00934A8E" w:rsidRPr="00E01D8F" w:rsidRDefault="009E60ED" w:rsidP="00774995">
            <w:pPr>
              <w:jc w:val="center"/>
              <w:rPr>
                <w:lang w:val="hr-HR"/>
              </w:rPr>
            </w:pPr>
            <w:r>
              <w:rPr>
                <w:lang w:val="hr-HR"/>
              </w:rPr>
              <w:t>2</w:t>
            </w:r>
          </w:p>
        </w:tc>
        <w:tc>
          <w:tcPr>
            <w:tcW w:w="1440" w:type="dxa"/>
            <w:shd w:val="clear" w:color="auto" w:fill="auto"/>
            <w:vAlign w:val="center"/>
          </w:tcPr>
          <w:p w:rsidR="00934A8E" w:rsidRPr="00E01D8F" w:rsidRDefault="00934A8E" w:rsidP="00774995">
            <w:pPr>
              <w:jc w:val="right"/>
              <w:rPr>
                <w:b/>
                <w:bCs/>
                <w:color w:val="000000"/>
                <w:lang w:val="bs-Latn-BA" w:eastAsia="bs-Latn-BA"/>
              </w:rPr>
            </w:pPr>
          </w:p>
        </w:tc>
        <w:tc>
          <w:tcPr>
            <w:tcW w:w="1537" w:type="dxa"/>
            <w:shd w:val="clear" w:color="auto" w:fill="auto"/>
            <w:vAlign w:val="center"/>
          </w:tcPr>
          <w:p w:rsidR="00934A8E" w:rsidRPr="00E01D8F" w:rsidRDefault="00934A8E" w:rsidP="00774995">
            <w:pPr>
              <w:jc w:val="right"/>
              <w:rPr>
                <w:b/>
                <w:bCs/>
                <w:color w:val="000000"/>
                <w:lang w:val="bs-Latn-BA" w:eastAsia="bs-Latn-BA"/>
              </w:rPr>
            </w:pPr>
          </w:p>
        </w:tc>
      </w:tr>
      <w:tr w:rsidR="00F7159F" w:rsidRPr="0048725B" w:rsidTr="00774995">
        <w:trPr>
          <w:trHeight w:val="585"/>
        </w:trPr>
        <w:tc>
          <w:tcPr>
            <w:tcW w:w="760" w:type="dxa"/>
            <w:shd w:val="clear" w:color="auto" w:fill="auto"/>
            <w:vAlign w:val="center"/>
          </w:tcPr>
          <w:p w:rsidR="00F7159F" w:rsidRDefault="006A2A13" w:rsidP="00774995">
            <w:pPr>
              <w:jc w:val="center"/>
              <w:rPr>
                <w:lang w:val="hr-HR"/>
              </w:rPr>
            </w:pPr>
            <w:r>
              <w:rPr>
                <w:lang w:val="hr-HR"/>
              </w:rPr>
              <w:t>2</w:t>
            </w:r>
            <w:r w:rsidR="00F7159F">
              <w:rPr>
                <w:lang w:val="hr-HR"/>
              </w:rPr>
              <w:t>.2.8.</w:t>
            </w:r>
          </w:p>
        </w:tc>
        <w:tc>
          <w:tcPr>
            <w:tcW w:w="3060" w:type="dxa"/>
            <w:shd w:val="clear" w:color="auto" w:fill="auto"/>
            <w:vAlign w:val="center"/>
          </w:tcPr>
          <w:p w:rsidR="00F7159F" w:rsidRDefault="00F7159F" w:rsidP="00774995">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103" w:type="dxa"/>
            <w:shd w:val="clear" w:color="auto" w:fill="auto"/>
            <w:vAlign w:val="center"/>
          </w:tcPr>
          <w:p w:rsidR="00F7159F" w:rsidRDefault="00031AD9" w:rsidP="00774995">
            <w:pPr>
              <w:jc w:val="center"/>
              <w:rPr>
                <w:lang w:val="hr-HR"/>
              </w:rPr>
            </w:pPr>
            <w:r>
              <w:rPr>
                <w:lang w:val="hr-HR"/>
              </w:rPr>
              <w:t>komp</w:t>
            </w:r>
            <w:r w:rsidR="009E60ED">
              <w:rPr>
                <w:lang w:val="hr-HR"/>
              </w:rPr>
              <w:t>l</w:t>
            </w:r>
          </w:p>
        </w:tc>
        <w:tc>
          <w:tcPr>
            <w:tcW w:w="1170" w:type="dxa"/>
            <w:shd w:val="clear" w:color="auto" w:fill="auto"/>
            <w:vAlign w:val="center"/>
          </w:tcPr>
          <w:p w:rsidR="00F7159F" w:rsidRPr="00E01D8F" w:rsidRDefault="009E60ED" w:rsidP="00774995">
            <w:pPr>
              <w:jc w:val="center"/>
              <w:rPr>
                <w:lang w:val="hr-HR"/>
              </w:rPr>
            </w:pPr>
            <w:r>
              <w:rPr>
                <w:lang w:val="hr-HR"/>
              </w:rPr>
              <w:t>1</w:t>
            </w:r>
          </w:p>
        </w:tc>
        <w:tc>
          <w:tcPr>
            <w:tcW w:w="1440" w:type="dxa"/>
            <w:shd w:val="clear" w:color="auto" w:fill="auto"/>
            <w:vAlign w:val="center"/>
          </w:tcPr>
          <w:p w:rsidR="00F7159F" w:rsidRPr="00E01D8F" w:rsidRDefault="00F7159F" w:rsidP="00774995">
            <w:pPr>
              <w:jc w:val="right"/>
              <w:rPr>
                <w:b/>
                <w:bCs/>
                <w:color w:val="000000"/>
                <w:lang w:val="bs-Latn-BA" w:eastAsia="bs-Latn-BA"/>
              </w:rPr>
            </w:pPr>
          </w:p>
        </w:tc>
        <w:tc>
          <w:tcPr>
            <w:tcW w:w="1537" w:type="dxa"/>
            <w:shd w:val="clear" w:color="auto" w:fill="auto"/>
            <w:vAlign w:val="center"/>
          </w:tcPr>
          <w:p w:rsidR="00F7159F" w:rsidRPr="00E01D8F" w:rsidRDefault="00F7159F" w:rsidP="00774995">
            <w:pPr>
              <w:jc w:val="right"/>
              <w:rPr>
                <w:b/>
                <w:bCs/>
                <w:color w:val="000000"/>
                <w:lang w:val="bs-Latn-BA" w:eastAsia="bs-Latn-BA"/>
              </w:rPr>
            </w:pPr>
          </w:p>
        </w:tc>
      </w:tr>
      <w:tr w:rsidR="00513FCF" w:rsidRPr="0048725B" w:rsidTr="00774995">
        <w:trPr>
          <w:trHeight w:val="585"/>
        </w:trPr>
        <w:tc>
          <w:tcPr>
            <w:tcW w:w="760" w:type="dxa"/>
            <w:shd w:val="clear" w:color="auto" w:fill="auto"/>
            <w:vAlign w:val="center"/>
          </w:tcPr>
          <w:p w:rsidR="00513FCF" w:rsidRDefault="00513FCF" w:rsidP="00774995">
            <w:pPr>
              <w:jc w:val="center"/>
              <w:rPr>
                <w:lang w:val="hr-HR"/>
              </w:rPr>
            </w:pPr>
            <w:r>
              <w:rPr>
                <w:lang w:val="hr-HR"/>
              </w:rPr>
              <w:t>2.2.9.</w:t>
            </w:r>
          </w:p>
        </w:tc>
        <w:tc>
          <w:tcPr>
            <w:tcW w:w="3060" w:type="dxa"/>
            <w:shd w:val="clear" w:color="auto" w:fill="auto"/>
            <w:vAlign w:val="center"/>
          </w:tcPr>
          <w:p w:rsidR="00513FCF" w:rsidRDefault="00513FCF" w:rsidP="00774995">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513FCF" w:rsidRDefault="00513FCF" w:rsidP="00774995">
            <w:pPr>
              <w:jc w:val="center"/>
              <w:rPr>
                <w:lang w:val="hr-HR"/>
              </w:rPr>
            </w:pPr>
            <w:r>
              <w:rPr>
                <w:lang w:val="hr-HR"/>
              </w:rPr>
              <w:t>litar</w:t>
            </w:r>
          </w:p>
        </w:tc>
        <w:tc>
          <w:tcPr>
            <w:tcW w:w="1170" w:type="dxa"/>
            <w:shd w:val="clear" w:color="auto" w:fill="auto"/>
            <w:vAlign w:val="center"/>
          </w:tcPr>
          <w:p w:rsidR="00513FCF" w:rsidRDefault="00513FCF" w:rsidP="00774995">
            <w:pPr>
              <w:jc w:val="center"/>
              <w:rPr>
                <w:lang w:val="hr-HR"/>
              </w:rPr>
            </w:pPr>
            <w:r>
              <w:rPr>
                <w:lang w:val="hr-HR"/>
              </w:rPr>
              <w:t>1</w:t>
            </w:r>
          </w:p>
        </w:tc>
        <w:tc>
          <w:tcPr>
            <w:tcW w:w="1440" w:type="dxa"/>
            <w:shd w:val="clear" w:color="auto" w:fill="auto"/>
            <w:vAlign w:val="center"/>
          </w:tcPr>
          <w:p w:rsidR="00513FCF" w:rsidRPr="00E01D8F" w:rsidRDefault="00513FCF" w:rsidP="00774995">
            <w:pPr>
              <w:jc w:val="right"/>
              <w:rPr>
                <w:b/>
                <w:bCs/>
                <w:color w:val="000000"/>
                <w:lang w:val="bs-Latn-BA" w:eastAsia="bs-Latn-BA"/>
              </w:rPr>
            </w:pPr>
          </w:p>
        </w:tc>
        <w:tc>
          <w:tcPr>
            <w:tcW w:w="1537" w:type="dxa"/>
            <w:shd w:val="clear" w:color="auto" w:fill="auto"/>
            <w:vAlign w:val="center"/>
          </w:tcPr>
          <w:p w:rsidR="00513FCF" w:rsidRPr="00E01D8F" w:rsidRDefault="00513FCF" w:rsidP="00774995">
            <w:pPr>
              <w:jc w:val="right"/>
              <w:rPr>
                <w:b/>
                <w:bCs/>
                <w:color w:val="000000"/>
                <w:lang w:val="bs-Latn-BA" w:eastAsia="bs-Latn-BA"/>
              </w:rPr>
            </w:pPr>
          </w:p>
        </w:tc>
      </w:tr>
      <w:tr w:rsidR="0031539E" w:rsidRPr="0048725B" w:rsidTr="00774995">
        <w:trPr>
          <w:trHeight w:val="585"/>
        </w:trPr>
        <w:tc>
          <w:tcPr>
            <w:tcW w:w="760" w:type="dxa"/>
            <w:shd w:val="clear" w:color="auto" w:fill="auto"/>
            <w:vAlign w:val="center"/>
          </w:tcPr>
          <w:p w:rsidR="0031539E" w:rsidRDefault="00606D1D" w:rsidP="00774995">
            <w:pPr>
              <w:jc w:val="center"/>
              <w:rPr>
                <w:lang w:val="hr-HR"/>
              </w:rPr>
            </w:pPr>
            <w:r>
              <w:rPr>
                <w:lang w:val="hr-HR"/>
              </w:rPr>
              <w:t>2.3.1.</w:t>
            </w:r>
          </w:p>
        </w:tc>
        <w:tc>
          <w:tcPr>
            <w:tcW w:w="3060" w:type="dxa"/>
            <w:shd w:val="clear" w:color="auto" w:fill="auto"/>
            <w:vAlign w:val="center"/>
          </w:tcPr>
          <w:p w:rsidR="0031539E" w:rsidRDefault="0031539E" w:rsidP="00774995">
            <w:pPr>
              <w:widowControl w:val="0"/>
              <w:tabs>
                <w:tab w:val="left" w:pos="240"/>
              </w:tabs>
              <w:autoSpaceDE w:val="0"/>
              <w:autoSpaceDN w:val="0"/>
              <w:adjustRightInd w:val="0"/>
              <w:spacing w:line="240" w:lineRule="exact"/>
              <w:rPr>
                <w:bCs/>
                <w:lang w:val="hr-HR" w:eastAsia="hr-HR"/>
              </w:rPr>
            </w:pPr>
            <w:r>
              <w:rPr>
                <w:bCs/>
                <w:lang w:val="hr-HR" w:eastAsia="hr-HR"/>
              </w:rPr>
              <w:t>Akumulator</w:t>
            </w:r>
          </w:p>
        </w:tc>
        <w:tc>
          <w:tcPr>
            <w:tcW w:w="1103" w:type="dxa"/>
            <w:shd w:val="clear" w:color="auto" w:fill="auto"/>
            <w:vAlign w:val="center"/>
          </w:tcPr>
          <w:p w:rsidR="0031539E" w:rsidRDefault="0031539E" w:rsidP="00774995">
            <w:pPr>
              <w:jc w:val="center"/>
              <w:rPr>
                <w:lang w:val="hr-HR"/>
              </w:rPr>
            </w:pPr>
            <w:r>
              <w:rPr>
                <w:lang w:val="hr-HR"/>
              </w:rPr>
              <w:t>kom</w:t>
            </w:r>
          </w:p>
        </w:tc>
        <w:tc>
          <w:tcPr>
            <w:tcW w:w="1170" w:type="dxa"/>
            <w:shd w:val="clear" w:color="auto" w:fill="auto"/>
            <w:vAlign w:val="center"/>
          </w:tcPr>
          <w:p w:rsidR="0031539E" w:rsidRDefault="0031539E" w:rsidP="00774995">
            <w:pPr>
              <w:jc w:val="center"/>
              <w:rPr>
                <w:lang w:val="hr-HR"/>
              </w:rPr>
            </w:pPr>
            <w:r>
              <w:rPr>
                <w:lang w:val="hr-HR"/>
              </w:rPr>
              <w:t>1</w:t>
            </w:r>
          </w:p>
        </w:tc>
        <w:tc>
          <w:tcPr>
            <w:tcW w:w="1440" w:type="dxa"/>
            <w:shd w:val="clear" w:color="auto" w:fill="auto"/>
            <w:vAlign w:val="center"/>
          </w:tcPr>
          <w:p w:rsidR="0031539E" w:rsidRPr="00E01D8F" w:rsidRDefault="0031539E" w:rsidP="00774995">
            <w:pPr>
              <w:jc w:val="right"/>
              <w:rPr>
                <w:b/>
                <w:bCs/>
                <w:color w:val="000000"/>
                <w:lang w:val="bs-Latn-BA" w:eastAsia="bs-Latn-BA"/>
              </w:rPr>
            </w:pPr>
          </w:p>
        </w:tc>
        <w:tc>
          <w:tcPr>
            <w:tcW w:w="1537" w:type="dxa"/>
            <w:shd w:val="clear" w:color="auto" w:fill="auto"/>
            <w:vAlign w:val="center"/>
          </w:tcPr>
          <w:p w:rsidR="0031539E" w:rsidRPr="00E01D8F" w:rsidRDefault="0031539E" w:rsidP="00774995">
            <w:pPr>
              <w:jc w:val="right"/>
              <w:rPr>
                <w:b/>
                <w:bCs/>
                <w:color w:val="000000"/>
                <w:lang w:val="bs-Latn-BA" w:eastAsia="bs-Latn-BA"/>
              </w:rPr>
            </w:pPr>
          </w:p>
        </w:tc>
      </w:tr>
      <w:tr w:rsidR="00934A8E" w:rsidRPr="0048725B" w:rsidTr="00774995">
        <w:trPr>
          <w:trHeight w:val="655"/>
        </w:trPr>
        <w:tc>
          <w:tcPr>
            <w:tcW w:w="760" w:type="dxa"/>
            <w:shd w:val="clear" w:color="auto" w:fill="FFFF00"/>
            <w:vAlign w:val="center"/>
          </w:tcPr>
          <w:p w:rsidR="006C58CE" w:rsidRPr="00E01D8F" w:rsidRDefault="005D2F5E" w:rsidP="00774995">
            <w:pPr>
              <w:jc w:val="center"/>
              <w:rPr>
                <w:b/>
                <w:color w:val="000000"/>
              </w:rPr>
            </w:pPr>
            <w:r>
              <w:rPr>
                <w:b/>
                <w:color w:val="000000"/>
              </w:rPr>
              <w:lastRenderedPageBreak/>
              <w:t>3</w:t>
            </w:r>
            <w:r w:rsidR="006C58CE" w:rsidRPr="00E01D8F">
              <w:rPr>
                <w:b/>
                <w:color w:val="000000"/>
              </w:rPr>
              <w:t>.</w:t>
            </w:r>
          </w:p>
        </w:tc>
        <w:tc>
          <w:tcPr>
            <w:tcW w:w="8310" w:type="dxa"/>
            <w:gridSpan w:val="5"/>
            <w:tcBorders>
              <w:top w:val="nil"/>
              <w:bottom w:val="nil"/>
            </w:tcBorders>
            <w:shd w:val="clear" w:color="auto" w:fill="FFFF00"/>
          </w:tcPr>
          <w:p w:rsidR="00934A8E" w:rsidRPr="000F50ED" w:rsidRDefault="000F50ED" w:rsidP="00774995">
            <w:pPr>
              <w:pStyle w:val="Heading2"/>
              <w:jc w:val="both"/>
              <w:rPr>
                <w:sz w:val="24"/>
                <w:szCs w:val="24"/>
              </w:rPr>
            </w:pPr>
            <w:r w:rsidRPr="000F50ED">
              <w:rPr>
                <w:sz w:val="24"/>
                <w:szCs w:val="24"/>
              </w:rPr>
              <w:t>VW PASSAT – 2,0 TDI, snage motora 103 KW, godina proizvodnje 2011., broj šasije: WVWZZZ3CZDP038236</w:t>
            </w:r>
            <w:r>
              <w:rPr>
                <w:sz w:val="24"/>
                <w:szCs w:val="24"/>
              </w:rPr>
              <w:t>, broj sjedišta: 4+1, oblik karoserije: limuzina</w:t>
            </w: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1.</w:t>
            </w:r>
          </w:p>
        </w:tc>
        <w:tc>
          <w:tcPr>
            <w:tcW w:w="3060" w:type="dxa"/>
            <w:shd w:val="clear" w:color="auto" w:fill="auto"/>
            <w:vAlign w:val="center"/>
          </w:tcPr>
          <w:p w:rsidR="006C58CE" w:rsidRPr="00E01D8F" w:rsidRDefault="000F50ED" w:rsidP="00774995">
            <w:pPr>
              <w:widowControl w:val="0"/>
              <w:tabs>
                <w:tab w:val="left" w:pos="240"/>
              </w:tabs>
              <w:autoSpaceDE w:val="0"/>
              <w:autoSpaceDN w:val="0"/>
              <w:adjustRightInd w:val="0"/>
              <w:spacing w:line="240" w:lineRule="exact"/>
              <w:rPr>
                <w:b/>
                <w:bCs/>
                <w:lang w:val="hr-HR" w:eastAsia="hr-HR"/>
              </w:rPr>
            </w:pPr>
            <w:r>
              <w:rPr>
                <w:bCs/>
                <w:lang w:val="hr-HR" w:eastAsia="hr-HR"/>
              </w:rPr>
              <w:t>Motorno ulje</w:t>
            </w:r>
          </w:p>
        </w:tc>
        <w:tc>
          <w:tcPr>
            <w:tcW w:w="1103" w:type="dxa"/>
            <w:shd w:val="clear" w:color="auto" w:fill="auto"/>
            <w:vAlign w:val="center"/>
          </w:tcPr>
          <w:p w:rsidR="006C58CE" w:rsidRPr="00E01D8F" w:rsidRDefault="009E60ED" w:rsidP="00774995">
            <w:pPr>
              <w:jc w:val="center"/>
            </w:pPr>
            <w:r>
              <w:rPr>
                <w:lang w:val="hr-HR"/>
              </w:rPr>
              <w:t>litar</w:t>
            </w:r>
          </w:p>
        </w:tc>
        <w:tc>
          <w:tcPr>
            <w:tcW w:w="1170" w:type="dxa"/>
            <w:shd w:val="clear" w:color="auto" w:fill="auto"/>
            <w:vAlign w:val="center"/>
          </w:tcPr>
          <w:p w:rsidR="006C58CE" w:rsidRPr="00E01D8F" w:rsidRDefault="00E15DEC" w:rsidP="00774995">
            <w:pPr>
              <w:jc w:val="center"/>
              <w:rPr>
                <w:lang w:val="hr-HR"/>
              </w:rPr>
            </w:pPr>
            <w:r>
              <w:rPr>
                <w:lang w:val="hr-HR"/>
              </w:rPr>
              <w:t>12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2.</w:t>
            </w:r>
          </w:p>
        </w:tc>
        <w:tc>
          <w:tcPr>
            <w:tcW w:w="3060" w:type="dxa"/>
            <w:shd w:val="clear" w:color="auto" w:fill="auto"/>
            <w:vAlign w:val="center"/>
          </w:tcPr>
          <w:p w:rsidR="006C58CE" w:rsidRPr="00E01D8F" w:rsidRDefault="000F50ED" w:rsidP="00774995">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6C58CE" w:rsidRPr="00E01D8F" w:rsidRDefault="00D751F1" w:rsidP="00774995">
            <w:pPr>
              <w:jc w:val="center"/>
            </w:pPr>
            <w:r>
              <w:rPr>
                <w:lang w:val="hr-HR"/>
              </w:rPr>
              <w:t>k</w:t>
            </w:r>
            <w:r w:rsidR="006C58CE" w:rsidRPr="00E01D8F">
              <w:rPr>
                <w:lang w:val="hr-HR"/>
              </w:rPr>
              <w:t>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3.</w:t>
            </w:r>
          </w:p>
        </w:tc>
        <w:tc>
          <w:tcPr>
            <w:tcW w:w="3060" w:type="dxa"/>
            <w:shd w:val="clear" w:color="auto" w:fill="auto"/>
            <w:vAlign w:val="center"/>
          </w:tcPr>
          <w:p w:rsidR="006C58CE" w:rsidRPr="00E01D8F"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4.</w:t>
            </w:r>
          </w:p>
        </w:tc>
        <w:tc>
          <w:tcPr>
            <w:tcW w:w="3060" w:type="dxa"/>
            <w:shd w:val="clear" w:color="auto" w:fill="auto"/>
            <w:vAlign w:val="center"/>
          </w:tcPr>
          <w:p w:rsidR="006C58CE" w:rsidRPr="00E01D8F" w:rsidRDefault="006C58CE" w:rsidP="00774995">
            <w:pPr>
              <w:widowControl w:val="0"/>
              <w:tabs>
                <w:tab w:val="left" w:pos="0"/>
                <w:tab w:val="left" w:pos="240"/>
              </w:tabs>
              <w:autoSpaceDE w:val="0"/>
              <w:autoSpaceDN w:val="0"/>
              <w:adjustRightInd w:val="0"/>
              <w:spacing w:line="240" w:lineRule="exact"/>
              <w:rPr>
                <w:bCs/>
                <w:lang w:val="hr-HR" w:eastAsia="hr-HR"/>
              </w:rPr>
            </w:pPr>
            <w:r w:rsidRPr="00E01D8F">
              <w:rPr>
                <w:bCs/>
                <w:lang w:val="hr-HR" w:eastAsia="hr-HR"/>
              </w:rPr>
              <w:t>Servis i punjenje klime</w:t>
            </w:r>
          </w:p>
        </w:tc>
        <w:tc>
          <w:tcPr>
            <w:tcW w:w="1103" w:type="dxa"/>
            <w:shd w:val="clear" w:color="auto" w:fill="auto"/>
            <w:vAlign w:val="center"/>
          </w:tcPr>
          <w:p w:rsidR="006C58CE" w:rsidRPr="00E01D8F" w:rsidRDefault="006C58CE" w:rsidP="00774995">
            <w:pPr>
              <w:jc w:val="center"/>
            </w:pPr>
            <w:r w:rsidRPr="00E01D8F">
              <w:rPr>
                <w:lang w:val="hr-HR"/>
              </w:rPr>
              <w:t>kom</w:t>
            </w:r>
            <w:r w:rsidR="009E60ED">
              <w:rPr>
                <w:lang w:val="hr-HR"/>
              </w:rPr>
              <w:t>pl</w:t>
            </w:r>
          </w:p>
        </w:tc>
        <w:tc>
          <w:tcPr>
            <w:tcW w:w="1170" w:type="dxa"/>
            <w:shd w:val="clear" w:color="auto" w:fill="auto"/>
            <w:vAlign w:val="center"/>
          </w:tcPr>
          <w:p w:rsidR="006C58CE" w:rsidRPr="00E01D8F" w:rsidRDefault="00E15DEC" w:rsidP="00774995">
            <w:pPr>
              <w:jc w:val="center"/>
              <w:rPr>
                <w:lang w:val="hr-HR"/>
              </w:rPr>
            </w:pPr>
            <w:r>
              <w:rPr>
                <w:lang w:val="hr-HR"/>
              </w:rPr>
              <w:t>1</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5.</w:t>
            </w:r>
          </w:p>
        </w:tc>
        <w:tc>
          <w:tcPr>
            <w:tcW w:w="3060" w:type="dxa"/>
            <w:shd w:val="clear" w:color="auto" w:fill="auto"/>
            <w:vAlign w:val="center"/>
          </w:tcPr>
          <w:p w:rsidR="006C58CE" w:rsidRPr="00E01D8F"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6C58CE" w:rsidRPr="00E01D8F" w:rsidRDefault="00D751F1" w:rsidP="00774995">
            <w:pPr>
              <w:jc w:val="center"/>
            </w:pPr>
            <w:r>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6.</w:t>
            </w:r>
          </w:p>
        </w:tc>
        <w:tc>
          <w:tcPr>
            <w:tcW w:w="3060" w:type="dxa"/>
            <w:shd w:val="clear" w:color="auto" w:fill="auto"/>
            <w:vAlign w:val="center"/>
          </w:tcPr>
          <w:p w:rsidR="006C58CE" w:rsidRPr="00E01D8F"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Filter ventilacije</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E15DEC"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7.</w:t>
            </w:r>
          </w:p>
        </w:tc>
        <w:tc>
          <w:tcPr>
            <w:tcW w:w="3060" w:type="dxa"/>
            <w:shd w:val="clear" w:color="auto" w:fill="auto"/>
            <w:vAlign w:val="center"/>
          </w:tcPr>
          <w:p w:rsidR="006C58CE" w:rsidRPr="00E01D8F" w:rsidRDefault="00421E0F" w:rsidP="00774995">
            <w:pPr>
              <w:widowControl w:val="0"/>
              <w:tabs>
                <w:tab w:val="left" w:pos="240"/>
              </w:tabs>
              <w:autoSpaceDE w:val="0"/>
              <w:autoSpaceDN w:val="0"/>
              <w:adjustRightInd w:val="0"/>
              <w:spacing w:line="240" w:lineRule="exact"/>
              <w:rPr>
                <w:bCs/>
                <w:lang w:val="hr-HR" w:eastAsia="hr-HR"/>
              </w:rPr>
            </w:pPr>
            <w:r>
              <w:rPr>
                <w:bCs/>
                <w:lang w:val="hr-HR" w:eastAsia="hr-HR"/>
              </w:rPr>
              <w:t>Disk pločice</w:t>
            </w:r>
            <w:r w:rsidR="00D751F1">
              <w:rPr>
                <w:bCs/>
                <w:lang w:val="hr-HR" w:eastAsia="hr-HR"/>
              </w:rPr>
              <w:t xml:space="preserve"> prednj</w:t>
            </w:r>
            <w:r>
              <w:rPr>
                <w:bCs/>
                <w:lang w:val="hr-HR" w:eastAsia="hr-HR"/>
              </w:rPr>
              <w:t>e</w:t>
            </w:r>
          </w:p>
        </w:tc>
        <w:tc>
          <w:tcPr>
            <w:tcW w:w="1103" w:type="dxa"/>
            <w:shd w:val="clear" w:color="auto" w:fill="auto"/>
            <w:vAlign w:val="center"/>
          </w:tcPr>
          <w:p w:rsidR="006C58CE" w:rsidRPr="00E01D8F" w:rsidRDefault="006C58CE" w:rsidP="00774995">
            <w:pPr>
              <w:jc w:val="center"/>
              <w:rPr>
                <w:lang w:val="hr-HR"/>
              </w:rPr>
            </w:pPr>
            <w:r w:rsidRPr="00E01D8F">
              <w:rPr>
                <w:lang w:val="hr-HR"/>
              </w:rPr>
              <w:t>kom</w:t>
            </w:r>
            <w:r w:rsidR="009E60ED">
              <w:rPr>
                <w:lang w:val="hr-HR"/>
              </w:rPr>
              <w:t>pl</w:t>
            </w:r>
          </w:p>
        </w:tc>
        <w:tc>
          <w:tcPr>
            <w:tcW w:w="1170" w:type="dxa"/>
            <w:shd w:val="clear" w:color="auto" w:fill="auto"/>
            <w:vAlign w:val="center"/>
          </w:tcPr>
          <w:p w:rsidR="006C58CE" w:rsidRPr="00E01D8F" w:rsidRDefault="006C58CE" w:rsidP="00774995">
            <w:pPr>
              <w:jc w:val="center"/>
              <w:rPr>
                <w:lang w:val="hr-HR"/>
              </w:rPr>
            </w:pPr>
            <w:r w:rsidRPr="00E01D8F">
              <w:rPr>
                <w:lang w:val="hr-HR"/>
              </w:rPr>
              <w:t>1</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85"/>
        </w:trPr>
        <w:tc>
          <w:tcPr>
            <w:tcW w:w="760" w:type="dxa"/>
            <w:shd w:val="clear" w:color="auto" w:fill="auto"/>
            <w:vAlign w:val="center"/>
          </w:tcPr>
          <w:p w:rsidR="006C58CE" w:rsidRPr="00E01D8F" w:rsidRDefault="005D2F5E" w:rsidP="00774995">
            <w:pPr>
              <w:jc w:val="center"/>
              <w:rPr>
                <w:lang w:val="hr-HR"/>
              </w:rPr>
            </w:pPr>
            <w:r>
              <w:rPr>
                <w:lang w:val="hr-HR"/>
              </w:rPr>
              <w:t>3</w:t>
            </w:r>
            <w:r w:rsidR="006C58CE" w:rsidRPr="00E01D8F">
              <w:rPr>
                <w:lang w:val="hr-HR"/>
              </w:rPr>
              <w:t>.</w:t>
            </w:r>
            <w:r w:rsidR="00D751F1">
              <w:rPr>
                <w:lang w:val="hr-HR"/>
              </w:rPr>
              <w:t>1.</w:t>
            </w:r>
            <w:r w:rsidR="006C58CE" w:rsidRPr="00E01D8F">
              <w:rPr>
                <w:lang w:val="hr-HR"/>
              </w:rPr>
              <w:t>8.</w:t>
            </w:r>
          </w:p>
        </w:tc>
        <w:tc>
          <w:tcPr>
            <w:tcW w:w="3060" w:type="dxa"/>
            <w:shd w:val="clear" w:color="auto" w:fill="auto"/>
            <w:vAlign w:val="center"/>
          </w:tcPr>
          <w:p w:rsidR="006C58CE" w:rsidRPr="00E01D8F" w:rsidRDefault="00421E0F" w:rsidP="00774995">
            <w:pPr>
              <w:widowControl w:val="0"/>
              <w:tabs>
                <w:tab w:val="left" w:pos="240"/>
              </w:tabs>
              <w:autoSpaceDE w:val="0"/>
              <w:autoSpaceDN w:val="0"/>
              <w:adjustRightInd w:val="0"/>
              <w:spacing w:line="240" w:lineRule="exact"/>
              <w:rPr>
                <w:bCs/>
                <w:lang w:val="hr-HR" w:eastAsia="hr-HR"/>
              </w:rPr>
            </w:pPr>
            <w:r>
              <w:rPr>
                <w:bCs/>
                <w:lang w:val="hr-HR" w:eastAsia="hr-HR"/>
              </w:rPr>
              <w:t>Disk pločice</w:t>
            </w:r>
            <w:r w:rsidR="00D751F1">
              <w:rPr>
                <w:bCs/>
                <w:lang w:val="hr-HR" w:eastAsia="hr-HR"/>
              </w:rPr>
              <w:t xml:space="preserve"> zadnj</w:t>
            </w:r>
            <w:r>
              <w:rPr>
                <w:bCs/>
                <w:lang w:val="hr-HR" w:eastAsia="hr-HR"/>
              </w:rPr>
              <w:t>e</w:t>
            </w:r>
          </w:p>
        </w:tc>
        <w:tc>
          <w:tcPr>
            <w:tcW w:w="1103" w:type="dxa"/>
            <w:shd w:val="clear" w:color="auto" w:fill="auto"/>
            <w:vAlign w:val="center"/>
          </w:tcPr>
          <w:p w:rsidR="006C58CE" w:rsidRPr="00E01D8F" w:rsidRDefault="006C58CE" w:rsidP="00774995">
            <w:pPr>
              <w:jc w:val="center"/>
              <w:rPr>
                <w:lang w:val="hr-HR"/>
              </w:rPr>
            </w:pPr>
            <w:r w:rsidRPr="00E01D8F">
              <w:rPr>
                <w:lang w:val="hr-HR"/>
              </w:rPr>
              <w:t>kom</w:t>
            </w:r>
            <w:r w:rsidR="009E60ED">
              <w:rPr>
                <w:lang w:val="hr-HR"/>
              </w:rPr>
              <w:t>pl</w:t>
            </w:r>
          </w:p>
        </w:tc>
        <w:tc>
          <w:tcPr>
            <w:tcW w:w="1170" w:type="dxa"/>
            <w:shd w:val="clear" w:color="auto" w:fill="auto"/>
            <w:vAlign w:val="center"/>
          </w:tcPr>
          <w:p w:rsidR="006C58CE" w:rsidRPr="00E01D8F" w:rsidRDefault="009E60ED" w:rsidP="00774995">
            <w:pPr>
              <w:jc w:val="center"/>
              <w:rPr>
                <w:lang w:val="hr-HR"/>
              </w:rPr>
            </w:pPr>
            <w:r>
              <w:rPr>
                <w:lang w:val="hr-HR"/>
              </w:rPr>
              <w:t>1</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774995">
            <w:pPr>
              <w:jc w:val="center"/>
              <w:rPr>
                <w:lang w:val="hr-HR"/>
              </w:rPr>
            </w:pPr>
            <w:r>
              <w:rPr>
                <w:lang w:val="hr-HR"/>
              </w:rPr>
              <w:t>3</w:t>
            </w:r>
            <w:r w:rsidR="00D751F1">
              <w:rPr>
                <w:lang w:val="hr-HR"/>
              </w:rPr>
              <w:t>.1.9.</w:t>
            </w:r>
          </w:p>
        </w:tc>
        <w:tc>
          <w:tcPr>
            <w:tcW w:w="3060" w:type="dxa"/>
            <w:shd w:val="clear" w:color="auto" w:fill="auto"/>
            <w:vAlign w:val="center"/>
          </w:tcPr>
          <w:p w:rsidR="00D751F1"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421E0F">
              <w:rPr>
                <w:bCs/>
                <w:lang w:val="hr-HR" w:eastAsia="hr-HR"/>
              </w:rPr>
              <w:t>ovi</w:t>
            </w:r>
            <w:r>
              <w:rPr>
                <w:bCs/>
                <w:lang w:val="hr-HR" w:eastAsia="hr-HR"/>
              </w:rPr>
              <w:t xml:space="preserve"> prednji</w:t>
            </w:r>
          </w:p>
        </w:tc>
        <w:tc>
          <w:tcPr>
            <w:tcW w:w="1103" w:type="dxa"/>
            <w:shd w:val="clear" w:color="auto" w:fill="auto"/>
            <w:vAlign w:val="center"/>
          </w:tcPr>
          <w:p w:rsidR="00D751F1" w:rsidRPr="00E01D8F" w:rsidRDefault="009E60ED" w:rsidP="00774995">
            <w:pPr>
              <w:jc w:val="center"/>
              <w:rPr>
                <w:lang w:val="hr-HR"/>
              </w:rPr>
            </w:pPr>
            <w:r>
              <w:rPr>
                <w:lang w:val="hr-HR"/>
              </w:rPr>
              <w:t>kompl</w:t>
            </w:r>
          </w:p>
        </w:tc>
        <w:tc>
          <w:tcPr>
            <w:tcW w:w="1170" w:type="dxa"/>
            <w:shd w:val="clear" w:color="auto" w:fill="auto"/>
            <w:vAlign w:val="center"/>
          </w:tcPr>
          <w:p w:rsidR="00D751F1" w:rsidRPr="00E01D8F" w:rsidRDefault="009E60ED" w:rsidP="00774995">
            <w:pPr>
              <w:jc w:val="center"/>
              <w:rPr>
                <w:lang w:val="hr-HR"/>
              </w:rPr>
            </w:pPr>
            <w:r>
              <w:rPr>
                <w:lang w:val="hr-HR"/>
              </w:rPr>
              <w:t>1</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Pr="00E01D8F" w:rsidRDefault="00D751F1"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774995">
            <w:pPr>
              <w:jc w:val="center"/>
              <w:rPr>
                <w:lang w:val="hr-HR"/>
              </w:rPr>
            </w:pPr>
            <w:r>
              <w:rPr>
                <w:lang w:val="hr-HR"/>
              </w:rPr>
              <w:t>3</w:t>
            </w:r>
            <w:r w:rsidR="00D751F1">
              <w:rPr>
                <w:lang w:val="hr-HR"/>
              </w:rPr>
              <w:t>.2.1</w:t>
            </w:r>
          </w:p>
        </w:tc>
        <w:tc>
          <w:tcPr>
            <w:tcW w:w="3060" w:type="dxa"/>
            <w:shd w:val="clear" w:color="auto" w:fill="auto"/>
            <w:vAlign w:val="center"/>
          </w:tcPr>
          <w:p w:rsidR="00D751F1"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Kočioni disk</w:t>
            </w:r>
            <w:r w:rsidR="00421E0F">
              <w:rPr>
                <w:bCs/>
                <w:lang w:val="hr-HR" w:eastAsia="hr-HR"/>
              </w:rPr>
              <w:t>ovi</w:t>
            </w:r>
            <w:r>
              <w:rPr>
                <w:bCs/>
                <w:lang w:val="hr-HR" w:eastAsia="hr-HR"/>
              </w:rPr>
              <w:t xml:space="preserve"> zadnji</w:t>
            </w:r>
          </w:p>
        </w:tc>
        <w:tc>
          <w:tcPr>
            <w:tcW w:w="1103" w:type="dxa"/>
            <w:shd w:val="clear" w:color="auto" w:fill="auto"/>
            <w:vAlign w:val="center"/>
          </w:tcPr>
          <w:p w:rsidR="00D751F1" w:rsidRPr="00E01D8F" w:rsidRDefault="009E60ED" w:rsidP="00774995">
            <w:pPr>
              <w:jc w:val="center"/>
              <w:rPr>
                <w:lang w:val="hr-HR"/>
              </w:rPr>
            </w:pPr>
            <w:r>
              <w:rPr>
                <w:lang w:val="hr-HR"/>
              </w:rPr>
              <w:t>kompl</w:t>
            </w:r>
          </w:p>
        </w:tc>
        <w:tc>
          <w:tcPr>
            <w:tcW w:w="1170" w:type="dxa"/>
            <w:shd w:val="clear" w:color="auto" w:fill="auto"/>
            <w:vAlign w:val="center"/>
          </w:tcPr>
          <w:p w:rsidR="00D751F1" w:rsidRPr="00E01D8F" w:rsidRDefault="009E60ED" w:rsidP="00774995">
            <w:pPr>
              <w:jc w:val="center"/>
              <w:rPr>
                <w:lang w:val="hr-HR"/>
              </w:rPr>
            </w:pPr>
            <w:r>
              <w:rPr>
                <w:lang w:val="hr-HR"/>
              </w:rPr>
              <w:t>1</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Default="00D751F1" w:rsidP="00774995">
            <w:pPr>
              <w:jc w:val="center"/>
              <w:rPr>
                <w:b/>
                <w:bCs/>
                <w:color w:val="000000"/>
                <w:lang w:val="bs-Latn-BA" w:eastAsia="bs-Latn-BA"/>
              </w:rPr>
            </w:pPr>
          </w:p>
          <w:p w:rsidR="00D751F1" w:rsidRPr="00E01D8F" w:rsidRDefault="00D751F1"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774995">
            <w:pPr>
              <w:jc w:val="center"/>
              <w:rPr>
                <w:lang w:val="hr-HR"/>
              </w:rPr>
            </w:pPr>
            <w:r>
              <w:rPr>
                <w:lang w:val="hr-HR"/>
              </w:rPr>
              <w:t>3</w:t>
            </w:r>
            <w:r w:rsidR="00D751F1">
              <w:rPr>
                <w:lang w:val="hr-HR"/>
              </w:rPr>
              <w:t>.2.2</w:t>
            </w:r>
          </w:p>
        </w:tc>
        <w:tc>
          <w:tcPr>
            <w:tcW w:w="3060" w:type="dxa"/>
            <w:shd w:val="clear" w:color="auto" w:fill="auto"/>
            <w:vAlign w:val="center"/>
          </w:tcPr>
          <w:p w:rsidR="00D751F1" w:rsidRDefault="00C31145" w:rsidP="00774995">
            <w:pPr>
              <w:widowControl w:val="0"/>
              <w:tabs>
                <w:tab w:val="left" w:pos="240"/>
              </w:tabs>
              <w:autoSpaceDE w:val="0"/>
              <w:autoSpaceDN w:val="0"/>
              <w:adjustRightInd w:val="0"/>
              <w:spacing w:line="240" w:lineRule="exact"/>
              <w:rPr>
                <w:bCs/>
                <w:lang w:val="hr-HR" w:eastAsia="hr-HR"/>
              </w:rPr>
            </w:pPr>
            <w:r>
              <w:rPr>
                <w:bCs/>
                <w:lang w:val="hr-HR" w:eastAsia="hr-HR"/>
              </w:rPr>
              <w:t>S</w:t>
            </w:r>
            <w:r w:rsidR="00D751F1">
              <w:rPr>
                <w:bCs/>
                <w:lang w:val="hr-HR" w:eastAsia="hr-HR"/>
              </w:rPr>
              <w:t>ijalica</w:t>
            </w:r>
            <w:r>
              <w:rPr>
                <w:bCs/>
                <w:lang w:val="hr-HR" w:eastAsia="hr-HR"/>
              </w:rPr>
              <w:t xml:space="preserve"> H7</w:t>
            </w:r>
          </w:p>
        </w:tc>
        <w:tc>
          <w:tcPr>
            <w:tcW w:w="1103" w:type="dxa"/>
            <w:shd w:val="clear" w:color="auto" w:fill="auto"/>
            <w:vAlign w:val="center"/>
          </w:tcPr>
          <w:p w:rsidR="00D751F1" w:rsidRPr="00E01D8F" w:rsidRDefault="009E60ED" w:rsidP="00774995">
            <w:pPr>
              <w:jc w:val="center"/>
              <w:rPr>
                <w:lang w:val="hr-HR"/>
              </w:rPr>
            </w:pPr>
            <w:r>
              <w:rPr>
                <w:lang w:val="hr-HR"/>
              </w:rPr>
              <w:t>kom</w:t>
            </w:r>
          </w:p>
        </w:tc>
        <w:tc>
          <w:tcPr>
            <w:tcW w:w="1170" w:type="dxa"/>
            <w:shd w:val="clear" w:color="auto" w:fill="auto"/>
            <w:vAlign w:val="center"/>
          </w:tcPr>
          <w:p w:rsidR="00D751F1" w:rsidRPr="00E01D8F" w:rsidRDefault="009E60ED" w:rsidP="00774995">
            <w:pPr>
              <w:jc w:val="center"/>
              <w:rPr>
                <w:lang w:val="hr-HR"/>
              </w:rPr>
            </w:pPr>
            <w:r>
              <w:rPr>
                <w:lang w:val="hr-HR"/>
              </w:rPr>
              <w:t>2</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Default="00D751F1"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774995">
            <w:pPr>
              <w:jc w:val="center"/>
              <w:rPr>
                <w:lang w:val="hr-HR"/>
              </w:rPr>
            </w:pPr>
            <w:r>
              <w:rPr>
                <w:lang w:val="hr-HR"/>
              </w:rPr>
              <w:t>3</w:t>
            </w:r>
            <w:r w:rsidR="00D751F1">
              <w:rPr>
                <w:lang w:val="hr-HR"/>
              </w:rPr>
              <w:t>.2.3.</w:t>
            </w:r>
          </w:p>
        </w:tc>
        <w:tc>
          <w:tcPr>
            <w:tcW w:w="3060" w:type="dxa"/>
            <w:shd w:val="clear" w:color="auto" w:fill="auto"/>
            <w:vAlign w:val="center"/>
          </w:tcPr>
          <w:p w:rsidR="00D751F1"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Sijalica maglo farova</w:t>
            </w:r>
          </w:p>
        </w:tc>
        <w:tc>
          <w:tcPr>
            <w:tcW w:w="1103" w:type="dxa"/>
            <w:shd w:val="clear" w:color="auto" w:fill="auto"/>
            <w:vAlign w:val="center"/>
          </w:tcPr>
          <w:p w:rsidR="00D751F1" w:rsidRPr="00E01D8F" w:rsidRDefault="009E60ED" w:rsidP="00774995">
            <w:pPr>
              <w:jc w:val="center"/>
              <w:rPr>
                <w:lang w:val="hr-HR"/>
              </w:rPr>
            </w:pPr>
            <w:r>
              <w:rPr>
                <w:lang w:val="hr-HR"/>
              </w:rPr>
              <w:t>kom</w:t>
            </w:r>
          </w:p>
        </w:tc>
        <w:tc>
          <w:tcPr>
            <w:tcW w:w="1170" w:type="dxa"/>
            <w:shd w:val="clear" w:color="auto" w:fill="auto"/>
            <w:vAlign w:val="center"/>
          </w:tcPr>
          <w:p w:rsidR="00D751F1" w:rsidRPr="00E01D8F" w:rsidRDefault="009E60ED" w:rsidP="00774995">
            <w:pPr>
              <w:jc w:val="center"/>
              <w:rPr>
                <w:lang w:val="hr-HR"/>
              </w:rPr>
            </w:pPr>
            <w:r>
              <w:rPr>
                <w:lang w:val="hr-HR"/>
              </w:rPr>
              <w:t>2</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Default="00D751F1"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774995">
            <w:pPr>
              <w:jc w:val="center"/>
              <w:rPr>
                <w:lang w:val="hr-HR"/>
              </w:rPr>
            </w:pPr>
            <w:r>
              <w:rPr>
                <w:lang w:val="hr-HR"/>
              </w:rPr>
              <w:t>3</w:t>
            </w:r>
            <w:r w:rsidR="00513FCF">
              <w:rPr>
                <w:lang w:val="hr-HR"/>
              </w:rPr>
              <w:t>.2.4</w:t>
            </w:r>
            <w:r w:rsidR="00D751F1">
              <w:rPr>
                <w:lang w:val="hr-HR"/>
              </w:rPr>
              <w:t>.</w:t>
            </w:r>
          </w:p>
        </w:tc>
        <w:tc>
          <w:tcPr>
            <w:tcW w:w="3060" w:type="dxa"/>
            <w:shd w:val="clear" w:color="auto" w:fill="auto"/>
            <w:vAlign w:val="center"/>
          </w:tcPr>
          <w:p w:rsidR="00D751F1"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D751F1" w:rsidRPr="00E01D8F" w:rsidRDefault="009E60ED" w:rsidP="00774995">
            <w:pPr>
              <w:jc w:val="center"/>
              <w:rPr>
                <w:lang w:val="hr-HR"/>
              </w:rPr>
            </w:pPr>
            <w:r>
              <w:rPr>
                <w:lang w:val="hr-HR"/>
              </w:rPr>
              <w:t>litar</w:t>
            </w:r>
          </w:p>
        </w:tc>
        <w:tc>
          <w:tcPr>
            <w:tcW w:w="1170" w:type="dxa"/>
            <w:shd w:val="clear" w:color="auto" w:fill="auto"/>
            <w:vAlign w:val="center"/>
          </w:tcPr>
          <w:p w:rsidR="00D751F1" w:rsidRPr="00E01D8F" w:rsidRDefault="00E15DEC" w:rsidP="00774995">
            <w:pPr>
              <w:jc w:val="center"/>
              <w:rPr>
                <w:lang w:val="hr-HR"/>
              </w:rPr>
            </w:pPr>
            <w:r>
              <w:rPr>
                <w:lang w:val="hr-HR"/>
              </w:rPr>
              <w:t>10</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Default="00D751F1" w:rsidP="00774995">
            <w:pPr>
              <w:jc w:val="center"/>
              <w:rPr>
                <w:b/>
                <w:bCs/>
                <w:color w:val="000000"/>
                <w:lang w:val="bs-Latn-BA" w:eastAsia="bs-Latn-BA"/>
              </w:rPr>
            </w:pPr>
          </w:p>
        </w:tc>
      </w:tr>
      <w:tr w:rsidR="00D751F1" w:rsidRPr="0048725B" w:rsidTr="00774995">
        <w:trPr>
          <w:trHeight w:val="585"/>
        </w:trPr>
        <w:tc>
          <w:tcPr>
            <w:tcW w:w="760" w:type="dxa"/>
            <w:shd w:val="clear" w:color="auto" w:fill="auto"/>
            <w:vAlign w:val="center"/>
          </w:tcPr>
          <w:p w:rsidR="00D751F1" w:rsidRPr="00E01D8F" w:rsidRDefault="005D2F5E" w:rsidP="005D2F5E">
            <w:pPr>
              <w:jc w:val="center"/>
              <w:rPr>
                <w:lang w:val="hr-HR"/>
              </w:rPr>
            </w:pPr>
            <w:r>
              <w:rPr>
                <w:lang w:val="hr-HR"/>
              </w:rPr>
              <w:t>3.</w:t>
            </w:r>
            <w:r w:rsidR="00513FCF">
              <w:rPr>
                <w:lang w:val="hr-HR"/>
              </w:rPr>
              <w:t>2.5</w:t>
            </w:r>
            <w:r w:rsidR="00D751F1">
              <w:rPr>
                <w:lang w:val="hr-HR"/>
              </w:rPr>
              <w:t>.</w:t>
            </w:r>
          </w:p>
        </w:tc>
        <w:tc>
          <w:tcPr>
            <w:tcW w:w="3060" w:type="dxa"/>
            <w:shd w:val="clear" w:color="auto" w:fill="auto"/>
            <w:vAlign w:val="center"/>
          </w:tcPr>
          <w:p w:rsidR="00D751F1" w:rsidRDefault="00D751F1" w:rsidP="00774995">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103" w:type="dxa"/>
            <w:shd w:val="clear" w:color="auto" w:fill="auto"/>
            <w:vAlign w:val="center"/>
          </w:tcPr>
          <w:p w:rsidR="00D751F1" w:rsidRPr="00E01D8F" w:rsidRDefault="009E60ED" w:rsidP="00774995">
            <w:pPr>
              <w:jc w:val="center"/>
              <w:rPr>
                <w:lang w:val="hr-HR"/>
              </w:rPr>
            </w:pPr>
            <w:r>
              <w:rPr>
                <w:lang w:val="hr-HR"/>
              </w:rPr>
              <w:t>kompl</w:t>
            </w:r>
          </w:p>
        </w:tc>
        <w:tc>
          <w:tcPr>
            <w:tcW w:w="1170" w:type="dxa"/>
            <w:shd w:val="clear" w:color="auto" w:fill="auto"/>
            <w:vAlign w:val="center"/>
          </w:tcPr>
          <w:p w:rsidR="00D751F1" w:rsidRPr="00E01D8F" w:rsidRDefault="00886C52" w:rsidP="00774995">
            <w:pPr>
              <w:jc w:val="center"/>
              <w:rPr>
                <w:lang w:val="hr-HR"/>
              </w:rPr>
            </w:pPr>
            <w:r>
              <w:rPr>
                <w:lang w:val="hr-HR"/>
              </w:rPr>
              <w:t>2</w:t>
            </w:r>
          </w:p>
        </w:tc>
        <w:tc>
          <w:tcPr>
            <w:tcW w:w="1440" w:type="dxa"/>
            <w:shd w:val="clear" w:color="auto" w:fill="auto"/>
          </w:tcPr>
          <w:p w:rsidR="00D751F1" w:rsidRPr="00E01D8F" w:rsidRDefault="00D751F1" w:rsidP="00774995">
            <w:pPr>
              <w:jc w:val="center"/>
              <w:rPr>
                <w:b/>
                <w:bCs/>
                <w:color w:val="000000"/>
                <w:lang w:val="bs-Latn-BA" w:eastAsia="bs-Latn-BA"/>
              </w:rPr>
            </w:pPr>
          </w:p>
        </w:tc>
        <w:tc>
          <w:tcPr>
            <w:tcW w:w="1537" w:type="dxa"/>
            <w:shd w:val="clear" w:color="auto" w:fill="auto"/>
          </w:tcPr>
          <w:p w:rsidR="00D751F1" w:rsidRDefault="00D751F1" w:rsidP="00774995">
            <w:pPr>
              <w:jc w:val="center"/>
              <w:rPr>
                <w:b/>
                <w:bCs/>
                <w:color w:val="000000"/>
                <w:lang w:val="bs-Latn-BA" w:eastAsia="bs-Latn-BA"/>
              </w:rPr>
            </w:pPr>
          </w:p>
        </w:tc>
      </w:tr>
      <w:tr w:rsidR="0031539E" w:rsidRPr="0048725B" w:rsidTr="00774995">
        <w:trPr>
          <w:trHeight w:val="585"/>
        </w:trPr>
        <w:tc>
          <w:tcPr>
            <w:tcW w:w="760" w:type="dxa"/>
            <w:shd w:val="clear" w:color="auto" w:fill="auto"/>
            <w:vAlign w:val="center"/>
          </w:tcPr>
          <w:p w:rsidR="0031539E" w:rsidRDefault="005D2F5E" w:rsidP="00774995">
            <w:pPr>
              <w:jc w:val="center"/>
              <w:rPr>
                <w:lang w:val="hr-HR"/>
              </w:rPr>
            </w:pPr>
            <w:r>
              <w:rPr>
                <w:lang w:val="hr-HR"/>
              </w:rPr>
              <w:t>3</w:t>
            </w:r>
            <w:r w:rsidR="0031539E">
              <w:rPr>
                <w:lang w:val="hr-HR"/>
              </w:rPr>
              <w:t>.2.6.</w:t>
            </w:r>
          </w:p>
        </w:tc>
        <w:tc>
          <w:tcPr>
            <w:tcW w:w="3060" w:type="dxa"/>
            <w:shd w:val="clear" w:color="auto" w:fill="auto"/>
            <w:vAlign w:val="center"/>
          </w:tcPr>
          <w:p w:rsidR="0031539E" w:rsidRDefault="0031539E" w:rsidP="00774995">
            <w:pPr>
              <w:widowControl w:val="0"/>
              <w:tabs>
                <w:tab w:val="left" w:pos="240"/>
              </w:tabs>
              <w:autoSpaceDE w:val="0"/>
              <w:autoSpaceDN w:val="0"/>
              <w:adjustRightInd w:val="0"/>
              <w:spacing w:line="240" w:lineRule="exact"/>
              <w:rPr>
                <w:bCs/>
                <w:lang w:val="hr-HR" w:eastAsia="hr-HR"/>
              </w:rPr>
            </w:pPr>
            <w:r>
              <w:rPr>
                <w:bCs/>
                <w:lang w:val="hr-HR" w:eastAsia="hr-HR"/>
              </w:rPr>
              <w:t>Akumulator</w:t>
            </w:r>
          </w:p>
        </w:tc>
        <w:tc>
          <w:tcPr>
            <w:tcW w:w="1103" w:type="dxa"/>
            <w:shd w:val="clear" w:color="auto" w:fill="auto"/>
            <w:vAlign w:val="center"/>
          </w:tcPr>
          <w:p w:rsidR="0031539E" w:rsidRDefault="0031539E" w:rsidP="00774995">
            <w:pPr>
              <w:jc w:val="center"/>
              <w:rPr>
                <w:lang w:val="hr-HR"/>
              </w:rPr>
            </w:pPr>
            <w:r>
              <w:rPr>
                <w:lang w:val="hr-HR"/>
              </w:rPr>
              <w:t>kom</w:t>
            </w:r>
          </w:p>
        </w:tc>
        <w:tc>
          <w:tcPr>
            <w:tcW w:w="1170" w:type="dxa"/>
            <w:shd w:val="clear" w:color="auto" w:fill="auto"/>
            <w:vAlign w:val="center"/>
          </w:tcPr>
          <w:p w:rsidR="0031539E" w:rsidRDefault="0031539E" w:rsidP="00774995">
            <w:pPr>
              <w:jc w:val="center"/>
              <w:rPr>
                <w:lang w:val="hr-HR"/>
              </w:rPr>
            </w:pPr>
            <w:r>
              <w:rPr>
                <w:lang w:val="hr-HR"/>
              </w:rPr>
              <w:t>1</w:t>
            </w:r>
          </w:p>
        </w:tc>
        <w:tc>
          <w:tcPr>
            <w:tcW w:w="1440" w:type="dxa"/>
            <w:shd w:val="clear" w:color="auto" w:fill="auto"/>
          </w:tcPr>
          <w:p w:rsidR="0031539E" w:rsidRPr="00E01D8F" w:rsidRDefault="0031539E" w:rsidP="00774995">
            <w:pPr>
              <w:jc w:val="center"/>
              <w:rPr>
                <w:b/>
                <w:bCs/>
                <w:color w:val="000000"/>
                <w:lang w:val="bs-Latn-BA" w:eastAsia="bs-Latn-BA"/>
              </w:rPr>
            </w:pPr>
          </w:p>
        </w:tc>
        <w:tc>
          <w:tcPr>
            <w:tcW w:w="1537" w:type="dxa"/>
            <w:shd w:val="clear" w:color="auto" w:fill="auto"/>
          </w:tcPr>
          <w:p w:rsidR="0031539E" w:rsidRDefault="0031539E" w:rsidP="00774995">
            <w:pPr>
              <w:jc w:val="center"/>
              <w:rPr>
                <w:b/>
                <w:bCs/>
                <w:color w:val="000000"/>
                <w:lang w:val="bs-Latn-BA" w:eastAsia="bs-Latn-BA"/>
              </w:rPr>
            </w:pPr>
          </w:p>
        </w:tc>
      </w:tr>
      <w:tr w:rsidR="00774995" w:rsidRPr="0048725B" w:rsidTr="00421E0F">
        <w:trPr>
          <w:trHeight w:val="635"/>
        </w:trPr>
        <w:tc>
          <w:tcPr>
            <w:tcW w:w="760" w:type="dxa"/>
            <w:shd w:val="clear" w:color="auto" w:fill="FFFF00"/>
            <w:vAlign w:val="center"/>
          </w:tcPr>
          <w:p w:rsidR="006C58CE" w:rsidRPr="00E01D8F" w:rsidRDefault="005D2F5E" w:rsidP="00774995">
            <w:pPr>
              <w:jc w:val="center"/>
              <w:rPr>
                <w:b/>
                <w:color w:val="000000"/>
              </w:rPr>
            </w:pPr>
            <w:r>
              <w:rPr>
                <w:b/>
                <w:color w:val="000000"/>
              </w:rPr>
              <w:t>4</w:t>
            </w:r>
            <w:r w:rsidR="006C58CE" w:rsidRPr="00E01D8F">
              <w:rPr>
                <w:b/>
                <w:color w:val="000000"/>
              </w:rPr>
              <w:t>.</w:t>
            </w:r>
          </w:p>
        </w:tc>
        <w:tc>
          <w:tcPr>
            <w:tcW w:w="8310" w:type="dxa"/>
            <w:gridSpan w:val="5"/>
            <w:tcBorders>
              <w:top w:val="nil"/>
              <w:bottom w:val="nil"/>
            </w:tcBorders>
            <w:shd w:val="clear" w:color="auto" w:fill="FFFF00"/>
          </w:tcPr>
          <w:p w:rsidR="00774995" w:rsidRPr="004C515F" w:rsidRDefault="00774995" w:rsidP="004C515F">
            <w:pPr>
              <w:pStyle w:val="Heading2"/>
              <w:jc w:val="both"/>
              <w:rPr>
                <w:sz w:val="24"/>
                <w:szCs w:val="24"/>
              </w:rPr>
            </w:pPr>
            <w:r w:rsidRPr="004C515F">
              <w:rPr>
                <w:sz w:val="24"/>
                <w:szCs w:val="24"/>
              </w:rPr>
              <w:t>VW GOLF II</w:t>
            </w:r>
            <w:r w:rsidR="00421E0F">
              <w:rPr>
                <w:sz w:val="24"/>
                <w:szCs w:val="24"/>
              </w:rPr>
              <w:t xml:space="preserve"> </w:t>
            </w:r>
            <w:r w:rsidRPr="004C515F">
              <w:rPr>
                <w:sz w:val="24"/>
                <w:szCs w:val="24"/>
              </w:rPr>
              <w:t>- 1,6 diesel, snage motora 40 KW, godina proizvodnje 1995., broj šasije: WVWZZZ1GZNW189815,</w:t>
            </w:r>
            <w:r w:rsidR="004C515F">
              <w:rPr>
                <w:sz w:val="24"/>
                <w:szCs w:val="24"/>
              </w:rPr>
              <w:t xml:space="preserve"> broj sjedišta: 4+1, oblik karoserije: limuzina</w:t>
            </w:r>
          </w:p>
        </w:tc>
      </w:tr>
      <w:tr w:rsidR="006C58CE" w:rsidRPr="0048725B" w:rsidTr="00774995">
        <w:trPr>
          <w:trHeight w:val="526"/>
        </w:trPr>
        <w:tc>
          <w:tcPr>
            <w:tcW w:w="760" w:type="dxa"/>
            <w:shd w:val="clear" w:color="auto" w:fill="auto"/>
            <w:vAlign w:val="center"/>
          </w:tcPr>
          <w:p w:rsidR="006C58CE" w:rsidRPr="00E01D8F" w:rsidRDefault="005D2F5E" w:rsidP="00774995">
            <w:pPr>
              <w:jc w:val="center"/>
              <w:rPr>
                <w:lang w:val="hr-HR"/>
              </w:rPr>
            </w:pPr>
            <w:r>
              <w:rPr>
                <w:lang w:val="hr-HR"/>
              </w:rPr>
              <w:t>4</w:t>
            </w:r>
            <w:r w:rsidR="006C58CE" w:rsidRPr="00E01D8F">
              <w:rPr>
                <w:lang w:val="hr-HR"/>
              </w:rPr>
              <w:t>.1.</w:t>
            </w:r>
            <w:r w:rsidR="00A71A64">
              <w:rPr>
                <w:lang w:val="hr-HR"/>
              </w:rPr>
              <w:t>1.</w:t>
            </w:r>
          </w:p>
        </w:tc>
        <w:tc>
          <w:tcPr>
            <w:tcW w:w="3060" w:type="dxa"/>
            <w:shd w:val="clear" w:color="auto" w:fill="auto"/>
            <w:vAlign w:val="center"/>
          </w:tcPr>
          <w:p w:rsidR="006C58CE" w:rsidRPr="00DF5832" w:rsidRDefault="00DF5832" w:rsidP="00774995">
            <w:pPr>
              <w:widowControl w:val="0"/>
              <w:tabs>
                <w:tab w:val="left" w:pos="240"/>
              </w:tabs>
              <w:autoSpaceDE w:val="0"/>
              <w:autoSpaceDN w:val="0"/>
              <w:adjustRightInd w:val="0"/>
              <w:spacing w:line="240" w:lineRule="exact"/>
              <w:rPr>
                <w:bCs/>
                <w:lang w:val="hr-HR" w:eastAsia="hr-HR"/>
              </w:rPr>
            </w:pPr>
            <w:r w:rsidRPr="00DF5832">
              <w:rPr>
                <w:bCs/>
                <w:lang w:val="hr-HR" w:eastAsia="hr-HR"/>
              </w:rPr>
              <w:t>Motorno ulje</w:t>
            </w:r>
          </w:p>
        </w:tc>
        <w:tc>
          <w:tcPr>
            <w:tcW w:w="1103" w:type="dxa"/>
            <w:shd w:val="clear" w:color="auto" w:fill="auto"/>
            <w:vAlign w:val="center"/>
          </w:tcPr>
          <w:p w:rsidR="006C58CE" w:rsidRPr="00E01D8F" w:rsidRDefault="009E60ED" w:rsidP="00774995">
            <w:pPr>
              <w:jc w:val="center"/>
            </w:pPr>
            <w:r>
              <w:rPr>
                <w:lang w:val="hr-HR"/>
              </w:rPr>
              <w:t>litar</w:t>
            </w:r>
          </w:p>
        </w:tc>
        <w:tc>
          <w:tcPr>
            <w:tcW w:w="1170" w:type="dxa"/>
            <w:shd w:val="clear" w:color="auto" w:fill="auto"/>
            <w:vAlign w:val="center"/>
          </w:tcPr>
          <w:p w:rsidR="006C58CE" w:rsidRPr="00E01D8F" w:rsidRDefault="00886C52" w:rsidP="00774995">
            <w:pPr>
              <w:jc w:val="center"/>
              <w:rPr>
                <w:lang w:val="hr-HR"/>
              </w:rPr>
            </w:pPr>
            <w:r>
              <w:rPr>
                <w:lang w:val="hr-HR"/>
              </w:rPr>
              <w:t>10</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26"/>
        </w:trPr>
        <w:tc>
          <w:tcPr>
            <w:tcW w:w="760" w:type="dxa"/>
            <w:shd w:val="clear" w:color="auto" w:fill="auto"/>
            <w:vAlign w:val="center"/>
          </w:tcPr>
          <w:p w:rsidR="006C58CE" w:rsidRPr="00E01D8F" w:rsidRDefault="005D2F5E" w:rsidP="00774995">
            <w:pPr>
              <w:jc w:val="center"/>
              <w:rPr>
                <w:lang w:val="hr-HR"/>
              </w:rPr>
            </w:pPr>
            <w:r>
              <w:rPr>
                <w:lang w:val="hr-HR"/>
              </w:rPr>
              <w:t>4</w:t>
            </w:r>
            <w:r w:rsidR="006C58CE" w:rsidRPr="00E01D8F">
              <w:rPr>
                <w:lang w:val="hr-HR"/>
              </w:rPr>
              <w:t>.</w:t>
            </w:r>
            <w:r w:rsidR="00A71A64">
              <w:rPr>
                <w:lang w:val="hr-HR"/>
              </w:rPr>
              <w:t>1.</w:t>
            </w:r>
            <w:r w:rsidR="006C58CE" w:rsidRPr="00E01D8F">
              <w:rPr>
                <w:lang w:val="hr-HR"/>
              </w:rPr>
              <w:t>2.</w:t>
            </w:r>
          </w:p>
        </w:tc>
        <w:tc>
          <w:tcPr>
            <w:tcW w:w="3060" w:type="dxa"/>
            <w:shd w:val="clear" w:color="auto" w:fill="auto"/>
            <w:vAlign w:val="center"/>
          </w:tcPr>
          <w:p w:rsidR="006C58CE" w:rsidRPr="00E01D8F"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886C52"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26"/>
        </w:trPr>
        <w:tc>
          <w:tcPr>
            <w:tcW w:w="760" w:type="dxa"/>
            <w:shd w:val="clear" w:color="auto" w:fill="auto"/>
            <w:vAlign w:val="center"/>
          </w:tcPr>
          <w:p w:rsidR="006C58CE" w:rsidRPr="00E01D8F" w:rsidRDefault="005D2F5E" w:rsidP="00774995">
            <w:pPr>
              <w:jc w:val="center"/>
              <w:rPr>
                <w:lang w:val="hr-HR"/>
              </w:rPr>
            </w:pPr>
            <w:r>
              <w:rPr>
                <w:lang w:val="hr-HR"/>
              </w:rPr>
              <w:t>4</w:t>
            </w:r>
            <w:r w:rsidR="006C58CE" w:rsidRPr="00E01D8F">
              <w:rPr>
                <w:lang w:val="hr-HR"/>
              </w:rPr>
              <w:t>.</w:t>
            </w:r>
            <w:r w:rsidR="00A71A64">
              <w:rPr>
                <w:lang w:val="hr-HR"/>
              </w:rPr>
              <w:t>1.</w:t>
            </w:r>
            <w:r w:rsidR="006C58CE" w:rsidRPr="00E01D8F">
              <w:rPr>
                <w:lang w:val="hr-HR"/>
              </w:rPr>
              <w:t>3.</w:t>
            </w:r>
          </w:p>
        </w:tc>
        <w:tc>
          <w:tcPr>
            <w:tcW w:w="3060" w:type="dxa"/>
            <w:shd w:val="clear" w:color="auto" w:fill="auto"/>
            <w:vAlign w:val="center"/>
          </w:tcPr>
          <w:p w:rsidR="006C58CE" w:rsidRPr="00E01D8F"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6C58CE" w:rsidRPr="00E01D8F" w:rsidRDefault="006C58CE" w:rsidP="00774995">
            <w:pPr>
              <w:jc w:val="center"/>
            </w:pPr>
            <w:r w:rsidRPr="00E01D8F">
              <w:rPr>
                <w:lang w:val="hr-HR"/>
              </w:rPr>
              <w:t>kom</w:t>
            </w:r>
          </w:p>
        </w:tc>
        <w:tc>
          <w:tcPr>
            <w:tcW w:w="1170" w:type="dxa"/>
            <w:shd w:val="clear" w:color="auto" w:fill="auto"/>
            <w:vAlign w:val="center"/>
          </w:tcPr>
          <w:p w:rsidR="006C58CE" w:rsidRPr="00E01D8F" w:rsidRDefault="00886C52"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6C58CE" w:rsidRPr="0048725B" w:rsidTr="00774995">
        <w:trPr>
          <w:trHeight w:val="526"/>
        </w:trPr>
        <w:tc>
          <w:tcPr>
            <w:tcW w:w="760" w:type="dxa"/>
            <w:shd w:val="clear" w:color="auto" w:fill="auto"/>
            <w:vAlign w:val="center"/>
          </w:tcPr>
          <w:p w:rsidR="006C58CE" w:rsidRPr="00E01D8F" w:rsidRDefault="005D2F5E" w:rsidP="00774995">
            <w:pPr>
              <w:jc w:val="center"/>
              <w:rPr>
                <w:lang w:val="hr-HR"/>
              </w:rPr>
            </w:pPr>
            <w:r>
              <w:rPr>
                <w:lang w:val="hr-HR"/>
              </w:rPr>
              <w:t>4</w:t>
            </w:r>
            <w:r w:rsidR="006C58CE" w:rsidRPr="00E01D8F">
              <w:rPr>
                <w:lang w:val="hr-HR"/>
              </w:rPr>
              <w:t>.</w:t>
            </w:r>
            <w:r w:rsidR="00A71A64">
              <w:rPr>
                <w:lang w:val="hr-HR"/>
              </w:rPr>
              <w:t>1.</w:t>
            </w:r>
            <w:r w:rsidR="006C58CE" w:rsidRPr="00E01D8F">
              <w:rPr>
                <w:lang w:val="hr-HR"/>
              </w:rPr>
              <w:t>4.</w:t>
            </w:r>
          </w:p>
        </w:tc>
        <w:tc>
          <w:tcPr>
            <w:tcW w:w="3060" w:type="dxa"/>
            <w:shd w:val="clear" w:color="auto" w:fill="auto"/>
            <w:vAlign w:val="center"/>
          </w:tcPr>
          <w:p w:rsidR="006C58CE" w:rsidRPr="00E01D8F"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6C58CE" w:rsidRPr="00E01D8F" w:rsidRDefault="006C58CE" w:rsidP="00774995">
            <w:pPr>
              <w:jc w:val="center"/>
              <w:rPr>
                <w:lang w:val="hr-HR"/>
              </w:rPr>
            </w:pPr>
            <w:r w:rsidRPr="00E01D8F">
              <w:rPr>
                <w:lang w:val="hr-HR"/>
              </w:rPr>
              <w:t>kom</w:t>
            </w:r>
          </w:p>
        </w:tc>
        <w:tc>
          <w:tcPr>
            <w:tcW w:w="1170" w:type="dxa"/>
            <w:shd w:val="clear" w:color="auto" w:fill="auto"/>
            <w:vAlign w:val="center"/>
          </w:tcPr>
          <w:p w:rsidR="006C58CE" w:rsidRPr="00E01D8F" w:rsidRDefault="00886C52" w:rsidP="00774995">
            <w:pPr>
              <w:jc w:val="center"/>
              <w:rPr>
                <w:lang w:val="hr-HR"/>
              </w:rPr>
            </w:pPr>
            <w:r>
              <w:rPr>
                <w:lang w:val="hr-HR"/>
              </w:rPr>
              <w:t>2</w:t>
            </w:r>
          </w:p>
        </w:tc>
        <w:tc>
          <w:tcPr>
            <w:tcW w:w="1440" w:type="dxa"/>
            <w:shd w:val="clear" w:color="auto" w:fill="auto"/>
          </w:tcPr>
          <w:p w:rsidR="006C58CE" w:rsidRPr="00E01D8F" w:rsidRDefault="006C58CE" w:rsidP="00774995">
            <w:pPr>
              <w:jc w:val="center"/>
              <w:rPr>
                <w:b/>
                <w:bCs/>
                <w:color w:val="000000"/>
                <w:lang w:val="bs-Latn-BA" w:eastAsia="bs-Latn-BA"/>
              </w:rPr>
            </w:pPr>
          </w:p>
        </w:tc>
        <w:tc>
          <w:tcPr>
            <w:tcW w:w="1537" w:type="dxa"/>
            <w:shd w:val="clear" w:color="auto" w:fill="auto"/>
          </w:tcPr>
          <w:p w:rsidR="006C58CE" w:rsidRPr="00E01D8F" w:rsidRDefault="006C58CE" w:rsidP="00774995">
            <w:pPr>
              <w:jc w:val="center"/>
              <w:rPr>
                <w:b/>
                <w:bCs/>
                <w:color w:val="000000"/>
                <w:lang w:val="bs-Latn-BA" w:eastAsia="bs-Latn-BA"/>
              </w:rPr>
            </w:pPr>
          </w:p>
        </w:tc>
      </w:tr>
      <w:tr w:rsidR="00DF5832" w:rsidRPr="0048725B" w:rsidTr="00774995">
        <w:trPr>
          <w:trHeight w:val="526"/>
        </w:trPr>
        <w:tc>
          <w:tcPr>
            <w:tcW w:w="760" w:type="dxa"/>
            <w:shd w:val="clear" w:color="auto" w:fill="auto"/>
            <w:vAlign w:val="center"/>
          </w:tcPr>
          <w:p w:rsidR="00DF5832" w:rsidRPr="00E01D8F" w:rsidRDefault="005D2F5E" w:rsidP="00774995">
            <w:pPr>
              <w:jc w:val="center"/>
              <w:rPr>
                <w:lang w:val="hr-HR"/>
              </w:rPr>
            </w:pPr>
            <w:r>
              <w:rPr>
                <w:lang w:val="hr-HR"/>
              </w:rPr>
              <w:t>4</w:t>
            </w:r>
            <w:r w:rsidR="00513FCF">
              <w:rPr>
                <w:lang w:val="hr-HR"/>
              </w:rPr>
              <w:t>.1.5</w:t>
            </w:r>
            <w:r w:rsidR="00A71A64">
              <w:rPr>
                <w:lang w:val="hr-HR"/>
              </w:rPr>
              <w:t>.</w:t>
            </w:r>
          </w:p>
        </w:tc>
        <w:tc>
          <w:tcPr>
            <w:tcW w:w="3060" w:type="dxa"/>
            <w:shd w:val="clear" w:color="auto" w:fill="auto"/>
            <w:vAlign w:val="center"/>
          </w:tcPr>
          <w:p w:rsidR="00DF5832"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103" w:type="dxa"/>
            <w:shd w:val="clear" w:color="auto" w:fill="auto"/>
            <w:vAlign w:val="center"/>
          </w:tcPr>
          <w:p w:rsidR="00DF5832" w:rsidRPr="00E01D8F" w:rsidRDefault="00DF5832" w:rsidP="00774995">
            <w:pPr>
              <w:jc w:val="center"/>
              <w:rPr>
                <w:lang w:val="hr-HR"/>
              </w:rPr>
            </w:pPr>
            <w:r>
              <w:rPr>
                <w:lang w:val="hr-HR"/>
              </w:rPr>
              <w:t>kom</w:t>
            </w:r>
            <w:r w:rsidR="00031AD9">
              <w:rPr>
                <w:lang w:val="hr-HR"/>
              </w:rPr>
              <w:t>p</w:t>
            </w:r>
            <w:r w:rsidR="00232BF2">
              <w:rPr>
                <w:lang w:val="hr-HR"/>
              </w:rPr>
              <w:t>l</w:t>
            </w:r>
          </w:p>
        </w:tc>
        <w:tc>
          <w:tcPr>
            <w:tcW w:w="1170" w:type="dxa"/>
            <w:shd w:val="clear" w:color="auto" w:fill="auto"/>
            <w:vAlign w:val="center"/>
          </w:tcPr>
          <w:p w:rsidR="00DF5832" w:rsidRPr="00E01D8F" w:rsidRDefault="009E60ED" w:rsidP="00774995">
            <w:pPr>
              <w:jc w:val="center"/>
              <w:rPr>
                <w:lang w:val="hr-HR"/>
              </w:rPr>
            </w:pPr>
            <w:r>
              <w:rPr>
                <w:lang w:val="hr-HR"/>
              </w:rPr>
              <w:t>1</w:t>
            </w:r>
          </w:p>
        </w:tc>
        <w:tc>
          <w:tcPr>
            <w:tcW w:w="1440" w:type="dxa"/>
            <w:shd w:val="clear" w:color="auto" w:fill="auto"/>
          </w:tcPr>
          <w:p w:rsidR="00DF5832" w:rsidRPr="00E01D8F" w:rsidRDefault="00DF5832" w:rsidP="00774995">
            <w:pPr>
              <w:jc w:val="center"/>
              <w:rPr>
                <w:b/>
                <w:bCs/>
                <w:color w:val="000000"/>
                <w:lang w:val="bs-Latn-BA" w:eastAsia="bs-Latn-BA"/>
              </w:rPr>
            </w:pPr>
          </w:p>
        </w:tc>
        <w:tc>
          <w:tcPr>
            <w:tcW w:w="1537" w:type="dxa"/>
            <w:shd w:val="clear" w:color="auto" w:fill="auto"/>
          </w:tcPr>
          <w:p w:rsidR="00DF5832" w:rsidRPr="00E01D8F" w:rsidRDefault="00DF5832" w:rsidP="00774995">
            <w:pPr>
              <w:jc w:val="center"/>
              <w:rPr>
                <w:b/>
                <w:bCs/>
                <w:color w:val="000000"/>
                <w:lang w:val="bs-Latn-BA" w:eastAsia="bs-Latn-BA"/>
              </w:rPr>
            </w:pPr>
          </w:p>
        </w:tc>
      </w:tr>
      <w:tr w:rsidR="00DF5832" w:rsidRPr="0048725B" w:rsidTr="00774995">
        <w:trPr>
          <w:trHeight w:val="526"/>
        </w:trPr>
        <w:tc>
          <w:tcPr>
            <w:tcW w:w="760" w:type="dxa"/>
            <w:shd w:val="clear" w:color="auto" w:fill="auto"/>
            <w:vAlign w:val="center"/>
          </w:tcPr>
          <w:p w:rsidR="00DF5832" w:rsidRPr="00E01D8F" w:rsidRDefault="005D2F5E" w:rsidP="00774995">
            <w:pPr>
              <w:jc w:val="center"/>
              <w:rPr>
                <w:lang w:val="hr-HR"/>
              </w:rPr>
            </w:pPr>
            <w:r>
              <w:rPr>
                <w:lang w:val="hr-HR"/>
              </w:rPr>
              <w:t>4</w:t>
            </w:r>
            <w:r w:rsidR="00D54098">
              <w:rPr>
                <w:lang w:val="hr-HR"/>
              </w:rPr>
              <w:t>.1.6</w:t>
            </w:r>
          </w:p>
        </w:tc>
        <w:tc>
          <w:tcPr>
            <w:tcW w:w="3060" w:type="dxa"/>
            <w:shd w:val="clear" w:color="auto" w:fill="auto"/>
            <w:vAlign w:val="center"/>
          </w:tcPr>
          <w:p w:rsidR="00DF5832"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DF5832" w:rsidRPr="00E01D8F" w:rsidRDefault="009E60ED" w:rsidP="00774995">
            <w:pPr>
              <w:jc w:val="center"/>
              <w:rPr>
                <w:lang w:val="hr-HR"/>
              </w:rPr>
            </w:pPr>
            <w:r>
              <w:rPr>
                <w:lang w:val="hr-HR"/>
              </w:rPr>
              <w:t>litar</w:t>
            </w:r>
          </w:p>
        </w:tc>
        <w:tc>
          <w:tcPr>
            <w:tcW w:w="1170" w:type="dxa"/>
            <w:shd w:val="clear" w:color="auto" w:fill="auto"/>
            <w:vAlign w:val="center"/>
          </w:tcPr>
          <w:p w:rsidR="00DF5832" w:rsidRPr="00E01D8F" w:rsidRDefault="00886C52" w:rsidP="00774995">
            <w:pPr>
              <w:jc w:val="center"/>
              <w:rPr>
                <w:lang w:val="hr-HR"/>
              </w:rPr>
            </w:pPr>
            <w:r>
              <w:rPr>
                <w:lang w:val="hr-HR"/>
              </w:rPr>
              <w:t>8</w:t>
            </w:r>
          </w:p>
        </w:tc>
        <w:tc>
          <w:tcPr>
            <w:tcW w:w="1440" w:type="dxa"/>
            <w:shd w:val="clear" w:color="auto" w:fill="auto"/>
          </w:tcPr>
          <w:p w:rsidR="00DF5832" w:rsidRPr="00E01D8F" w:rsidRDefault="00DF5832" w:rsidP="00774995">
            <w:pPr>
              <w:jc w:val="center"/>
              <w:rPr>
                <w:b/>
                <w:bCs/>
                <w:color w:val="000000"/>
                <w:lang w:val="bs-Latn-BA" w:eastAsia="bs-Latn-BA"/>
              </w:rPr>
            </w:pPr>
          </w:p>
        </w:tc>
        <w:tc>
          <w:tcPr>
            <w:tcW w:w="1537" w:type="dxa"/>
            <w:shd w:val="clear" w:color="auto" w:fill="auto"/>
          </w:tcPr>
          <w:p w:rsidR="00DF5832" w:rsidRPr="00E01D8F" w:rsidRDefault="00DF5832" w:rsidP="00774995">
            <w:pPr>
              <w:jc w:val="center"/>
              <w:rPr>
                <w:b/>
                <w:bCs/>
                <w:color w:val="000000"/>
                <w:lang w:val="bs-Latn-BA" w:eastAsia="bs-Latn-BA"/>
              </w:rPr>
            </w:pPr>
          </w:p>
        </w:tc>
      </w:tr>
      <w:tr w:rsidR="00DF5832" w:rsidRPr="0048725B" w:rsidTr="00774995">
        <w:trPr>
          <w:trHeight w:val="526"/>
        </w:trPr>
        <w:tc>
          <w:tcPr>
            <w:tcW w:w="760" w:type="dxa"/>
            <w:shd w:val="clear" w:color="auto" w:fill="auto"/>
            <w:vAlign w:val="center"/>
          </w:tcPr>
          <w:p w:rsidR="00DF5832" w:rsidRPr="00E01D8F" w:rsidRDefault="005D2F5E" w:rsidP="00774995">
            <w:pPr>
              <w:jc w:val="center"/>
              <w:rPr>
                <w:lang w:val="hr-HR"/>
              </w:rPr>
            </w:pPr>
            <w:r>
              <w:rPr>
                <w:lang w:val="hr-HR"/>
              </w:rPr>
              <w:lastRenderedPageBreak/>
              <w:t>4</w:t>
            </w:r>
            <w:r w:rsidR="00D54098">
              <w:rPr>
                <w:lang w:val="hr-HR"/>
              </w:rPr>
              <w:t>.1.7</w:t>
            </w:r>
            <w:r w:rsidR="00A71A64">
              <w:rPr>
                <w:lang w:val="hr-HR"/>
              </w:rPr>
              <w:t>.</w:t>
            </w:r>
          </w:p>
        </w:tc>
        <w:tc>
          <w:tcPr>
            <w:tcW w:w="3060" w:type="dxa"/>
            <w:shd w:val="clear" w:color="auto" w:fill="auto"/>
            <w:vAlign w:val="center"/>
          </w:tcPr>
          <w:p w:rsidR="00DF5832"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Metlice brisača prednje</w:t>
            </w:r>
          </w:p>
        </w:tc>
        <w:tc>
          <w:tcPr>
            <w:tcW w:w="1103" w:type="dxa"/>
            <w:shd w:val="clear" w:color="auto" w:fill="auto"/>
            <w:vAlign w:val="center"/>
          </w:tcPr>
          <w:p w:rsidR="00DF5832" w:rsidRPr="00E01D8F" w:rsidRDefault="00DF5832" w:rsidP="00774995">
            <w:pPr>
              <w:jc w:val="center"/>
              <w:rPr>
                <w:lang w:val="hr-HR"/>
              </w:rPr>
            </w:pPr>
            <w:r>
              <w:rPr>
                <w:lang w:val="hr-HR"/>
              </w:rPr>
              <w:t>kom</w:t>
            </w:r>
            <w:r w:rsidR="00031AD9">
              <w:rPr>
                <w:lang w:val="hr-HR"/>
              </w:rPr>
              <w:t>p</w:t>
            </w:r>
            <w:r w:rsidR="009E60ED">
              <w:rPr>
                <w:lang w:val="hr-HR"/>
              </w:rPr>
              <w:t>l</w:t>
            </w:r>
          </w:p>
        </w:tc>
        <w:tc>
          <w:tcPr>
            <w:tcW w:w="1170" w:type="dxa"/>
            <w:shd w:val="clear" w:color="auto" w:fill="auto"/>
            <w:vAlign w:val="center"/>
          </w:tcPr>
          <w:p w:rsidR="00DF5832" w:rsidRPr="00E01D8F" w:rsidRDefault="00886C52" w:rsidP="00774995">
            <w:pPr>
              <w:jc w:val="center"/>
              <w:rPr>
                <w:lang w:val="hr-HR"/>
              </w:rPr>
            </w:pPr>
            <w:r>
              <w:rPr>
                <w:lang w:val="hr-HR"/>
              </w:rPr>
              <w:t>2</w:t>
            </w:r>
          </w:p>
        </w:tc>
        <w:tc>
          <w:tcPr>
            <w:tcW w:w="1440" w:type="dxa"/>
            <w:shd w:val="clear" w:color="auto" w:fill="auto"/>
          </w:tcPr>
          <w:p w:rsidR="00DF5832" w:rsidRPr="00E01D8F" w:rsidRDefault="00DF5832" w:rsidP="00774995">
            <w:pPr>
              <w:jc w:val="center"/>
              <w:rPr>
                <w:b/>
                <w:bCs/>
                <w:color w:val="000000"/>
                <w:lang w:val="bs-Latn-BA" w:eastAsia="bs-Latn-BA"/>
              </w:rPr>
            </w:pPr>
          </w:p>
        </w:tc>
        <w:tc>
          <w:tcPr>
            <w:tcW w:w="1537" w:type="dxa"/>
            <w:shd w:val="clear" w:color="auto" w:fill="auto"/>
          </w:tcPr>
          <w:p w:rsidR="00DF5832" w:rsidRPr="00E01D8F" w:rsidRDefault="00DF5832" w:rsidP="00774995">
            <w:pPr>
              <w:jc w:val="center"/>
              <w:rPr>
                <w:b/>
                <w:bCs/>
                <w:color w:val="000000"/>
                <w:lang w:val="bs-Latn-BA" w:eastAsia="bs-Latn-BA"/>
              </w:rPr>
            </w:pPr>
          </w:p>
        </w:tc>
      </w:tr>
      <w:tr w:rsidR="00DF5832" w:rsidRPr="0048725B" w:rsidTr="00774995">
        <w:trPr>
          <w:trHeight w:val="526"/>
        </w:trPr>
        <w:tc>
          <w:tcPr>
            <w:tcW w:w="760" w:type="dxa"/>
            <w:shd w:val="clear" w:color="auto" w:fill="auto"/>
            <w:vAlign w:val="center"/>
          </w:tcPr>
          <w:p w:rsidR="00DF5832" w:rsidRPr="00E01D8F" w:rsidRDefault="005D2F5E" w:rsidP="00774995">
            <w:pPr>
              <w:jc w:val="center"/>
              <w:rPr>
                <w:lang w:val="hr-HR"/>
              </w:rPr>
            </w:pPr>
            <w:r>
              <w:rPr>
                <w:lang w:val="hr-HR"/>
              </w:rPr>
              <w:t>4</w:t>
            </w:r>
            <w:r w:rsidR="00D54098">
              <w:rPr>
                <w:lang w:val="hr-HR"/>
              </w:rPr>
              <w:t>.1.8.</w:t>
            </w:r>
          </w:p>
        </w:tc>
        <w:tc>
          <w:tcPr>
            <w:tcW w:w="3060" w:type="dxa"/>
            <w:shd w:val="clear" w:color="auto" w:fill="auto"/>
            <w:vAlign w:val="center"/>
          </w:tcPr>
          <w:p w:rsidR="00DF5832"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Selen blok lafete</w:t>
            </w:r>
          </w:p>
        </w:tc>
        <w:tc>
          <w:tcPr>
            <w:tcW w:w="1103" w:type="dxa"/>
            <w:shd w:val="clear" w:color="auto" w:fill="auto"/>
            <w:vAlign w:val="center"/>
          </w:tcPr>
          <w:p w:rsidR="00DF5832" w:rsidRPr="00E01D8F" w:rsidRDefault="00DF5832" w:rsidP="00774995">
            <w:pPr>
              <w:jc w:val="center"/>
              <w:rPr>
                <w:lang w:val="hr-HR"/>
              </w:rPr>
            </w:pPr>
            <w:r>
              <w:rPr>
                <w:lang w:val="hr-HR"/>
              </w:rPr>
              <w:t>kom</w:t>
            </w:r>
            <w:r w:rsidR="009E60ED">
              <w:rPr>
                <w:lang w:val="hr-HR"/>
              </w:rPr>
              <w:t>pl</w:t>
            </w:r>
          </w:p>
        </w:tc>
        <w:tc>
          <w:tcPr>
            <w:tcW w:w="1170" w:type="dxa"/>
            <w:shd w:val="clear" w:color="auto" w:fill="auto"/>
            <w:vAlign w:val="center"/>
          </w:tcPr>
          <w:p w:rsidR="00DF5832" w:rsidRPr="00E01D8F" w:rsidRDefault="009E60ED" w:rsidP="00774995">
            <w:pPr>
              <w:jc w:val="center"/>
              <w:rPr>
                <w:lang w:val="hr-HR"/>
              </w:rPr>
            </w:pPr>
            <w:r>
              <w:rPr>
                <w:lang w:val="hr-HR"/>
              </w:rPr>
              <w:t>1</w:t>
            </w:r>
          </w:p>
        </w:tc>
        <w:tc>
          <w:tcPr>
            <w:tcW w:w="1440" w:type="dxa"/>
            <w:shd w:val="clear" w:color="auto" w:fill="auto"/>
          </w:tcPr>
          <w:p w:rsidR="00DF5832" w:rsidRPr="00E01D8F" w:rsidRDefault="00DF5832" w:rsidP="00774995">
            <w:pPr>
              <w:jc w:val="center"/>
              <w:rPr>
                <w:b/>
                <w:bCs/>
                <w:color w:val="000000"/>
                <w:lang w:val="bs-Latn-BA" w:eastAsia="bs-Latn-BA"/>
              </w:rPr>
            </w:pPr>
          </w:p>
        </w:tc>
        <w:tc>
          <w:tcPr>
            <w:tcW w:w="1537" w:type="dxa"/>
            <w:shd w:val="clear" w:color="auto" w:fill="auto"/>
          </w:tcPr>
          <w:p w:rsidR="00DF5832" w:rsidRPr="00E01D8F" w:rsidRDefault="00DF5832" w:rsidP="00774995">
            <w:pPr>
              <w:jc w:val="center"/>
              <w:rPr>
                <w:b/>
                <w:bCs/>
                <w:color w:val="000000"/>
                <w:lang w:val="bs-Latn-BA" w:eastAsia="bs-Latn-BA"/>
              </w:rPr>
            </w:pPr>
          </w:p>
        </w:tc>
      </w:tr>
      <w:tr w:rsidR="00DF5832" w:rsidRPr="0048725B" w:rsidTr="00774995">
        <w:trPr>
          <w:trHeight w:val="526"/>
        </w:trPr>
        <w:tc>
          <w:tcPr>
            <w:tcW w:w="760" w:type="dxa"/>
            <w:shd w:val="clear" w:color="auto" w:fill="auto"/>
            <w:vAlign w:val="center"/>
          </w:tcPr>
          <w:p w:rsidR="00DF5832" w:rsidRPr="00E01D8F" w:rsidRDefault="005D2F5E" w:rsidP="00774995">
            <w:pPr>
              <w:jc w:val="center"/>
              <w:rPr>
                <w:lang w:val="hr-HR"/>
              </w:rPr>
            </w:pPr>
            <w:r>
              <w:rPr>
                <w:lang w:val="hr-HR"/>
              </w:rPr>
              <w:t>4</w:t>
            </w:r>
            <w:r w:rsidR="00D54098">
              <w:rPr>
                <w:lang w:val="hr-HR"/>
              </w:rPr>
              <w:t>.1.9</w:t>
            </w:r>
            <w:r w:rsidR="00A71A64">
              <w:rPr>
                <w:lang w:val="hr-HR"/>
              </w:rPr>
              <w:t>.</w:t>
            </w:r>
          </w:p>
        </w:tc>
        <w:tc>
          <w:tcPr>
            <w:tcW w:w="3060" w:type="dxa"/>
            <w:shd w:val="clear" w:color="auto" w:fill="auto"/>
            <w:vAlign w:val="center"/>
          </w:tcPr>
          <w:p w:rsidR="00DF5832" w:rsidRDefault="00DF5832" w:rsidP="00774995">
            <w:pPr>
              <w:widowControl w:val="0"/>
              <w:tabs>
                <w:tab w:val="left" w:pos="240"/>
              </w:tabs>
              <w:autoSpaceDE w:val="0"/>
              <w:autoSpaceDN w:val="0"/>
              <w:adjustRightInd w:val="0"/>
              <w:spacing w:line="240" w:lineRule="exact"/>
              <w:rPr>
                <w:bCs/>
                <w:lang w:val="hr-HR" w:eastAsia="hr-HR"/>
              </w:rPr>
            </w:pPr>
            <w:r>
              <w:rPr>
                <w:bCs/>
                <w:lang w:val="hr-HR" w:eastAsia="hr-HR"/>
              </w:rPr>
              <w:t>Kočioni sistem</w:t>
            </w:r>
          </w:p>
        </w:tc>
        <w:tc>
          <w:tcPr>
            <w:tcW w:w="1103" w:type="dxa"/>
            <w:shd w:val="clear" w:color="auto" w:fill="auto"/>
            <w:vAlign w:val="center"/>
          </w:tcPr>
          <w:p w:rsidR="00DF5832" w:rsidRPr="00E01D8F" w:rsidRDefault="00DF5832" w:rsidP="00774995">
            <w:pPr>
              <w:jc w:val="center"/>
              <w:rPr>
                <w:lang w:val="hr-HR"/>
              </w:rPr>
            </w:pPr>
            <w:r>
              <w:rPr>
                <w:lang w:val="hr-HR"/>
              </w:rPr>
              <w:t>kom</w:t>
            </w:r>
            <w:r w:rsidR="00031AD9">
              <w:rPr>
                <w:lang w:val="hr-HR"/>
              </w:rPr>
              <w:t>p</w:t>
            </w:r>
            <w:r w:rsidR="009E60ED">
              <w:rPr>
                <w:lang w:val="hr-HR"/>
              </w:rPr>
              <w:t>l</w:t>
            </w:r>
          </w:p>
        </w:tc>
        <w:tc>
          <w:tcPr>
            <w:tcW w:w="1170" w:type="dxa"/>
            <w:shd w:val="clear" w:color="auto" w:fill="auto"/>
            <w:vAlign w:val="center"/>
          </w:tcPr>
          <w:p w:rsidR="00DF5832" w:rsidRPr="00E01D8F" w:rsidRDefault="009E60ED" w:rsidP="00774995">
            <w:pPr>
              <w:jc w:val="center"/>
              <w:rPr>
                <w:lang w:val="hr-HR"/>
              </w:rPr>
            </w:pPr>
            <w:r>
              <w:rPr>
                <w:lang w:val="hr-HR"/>
              </w:rPr>
              <w:t>1</w:t>
            </w:r>
          </w:p>
        </w:tc>
        <w:tc>
          <w:tcPr>
            <w:tcW w:w="1440" w:type="dxa"/>
            <w:shd w:val="clear" w:color="auto" w:fill="auto"/>
          </w:tcPr>
          <w:p w:rsidR="00DF5832" w:rsidRPr="00E01D8F" w:rsidRDefault="00DF5832" w:rsidP="00774995">
            <w:pPr>
              <w:jc w:val="center"/>
              <w:rPr>
                <w:b/>
                <w:bCs/>
                <w:color w:val="000000"/>
                <w:lang w:val="bs-Latn-BA" w:eastAsia="bs-Latn-BA"/>
              </w:rPr>
            </w:pPr>
          </w:p>
        </w:tc>
        <w:tc>
          <w:tcPr>
            <w:tcW w:w="1537" w:type="dxa"/>
            <w:shd w:val="clear" w:color="auto" w:fill="auto"/>
          </w:tcPr>
          <w:p w:rsidR="00DF5832" w:rsidRPr="00E01D8F" w:rsidRDefault="00DF5832" w:rsidP="00774995">
            <w:pPr>
              <w:jc w:val="center"/>
              <w:rPr>
                <w:b/>
                <w:bCs/>
                <w:color w:val="000000"/>
                <w:lang w:val="bs-Latn-BA" w:eastAsia="bs-Latn-BA"/>
              </w:rPr>
            </w:pPr>
          </w:p>
        </w:tc>
      </w:tr>
      <w:tr w:rsidR="00ED443A" w:rsidRPr="0048725B" w:rsidTr="00774995">
        <w:trPr>
          <w:trHeight w:val="526"/>
        </w:trPr>
        <w:tc>
          <w:tcPr>
            <w:tcW w:w="760" w:type="dxa"/>
            <w:shd w:val="clear" w:color="auto" w:fill="auto"/>
            <w:vAlign w:val="center"/>
          </w:tcPr>
          <w:p w:rsidR="00ED443A" w:rsidRDefault="005D2F5E" w:rsidP="00774995">
            <w:pPr>
              <w:jc w:val="center"/>
              <w:rPr>
                <w:lang w:val="hr-HR"/>
              </w:rPr>
            </w:pPr>
            <w:r>
              <w:rPr>
                <w:lang w:val="hr-HR"/>
              </w:rPr>
              <w:t>4</w:t>
            </w:r>
            <w:r w:rsidR="00513FCF">
              <w:rPr>
                <w:lang w:val="hr-HR"/>
              </w:rPr>
              <w:t>.</w:t>
            </w:r>
            <w:r w:rsidR="00D54098">
              <w:rPr>
                <w:lang w:val="hr-HR"/>
              </w:rPr>
              <w:t>2.1</w:t>
            </w:r>
            <w:r w:rsidR="00ED443A">
              <w:rPr>
                <w:lang w:val="hr-HR"/>
              </w:rPr>
              <w:t>.</w:t>
            </w:r>
          </w:p>
        </w:tc>
        <w:tc>
          <w:tcPr>
            <w:tcW w:w="3060" w:type="dxa"/>
            <w:shd w:val="clear" w:color="auto" w:fill="auto"/>
            <w:vAlign w:val="center"/>
          </w:tcPr>
          <w:p w:rsidR="00ED443A" w:rsidRDefault="00ED443A" w:rsidP="00774995">
            <w:pPr>
              <w:widowControl w:val="0"/>
              <w:tabs>
                <w:tab w:val="left" w:pos="240"/>
              </w:tabs>
              <w:autoSpaceDE w:val="0"/>
              <w:autoSpaceDN w:val="0"/>
              <w:adjustRightInd w:val="0"/>
              <w:spacing w:line="240" w:lineRule="exact"/>
              <w:rPr>
                <w:bCs/>
                <w:lang w:val="hr-HR" w:eastAsia="hr-HR"/>
              </w:rPr>
            </w:pPr>
            <w:r>
              <w:rPr>
                <w:bCs/>
                <w:lang w:val="hr-HR" w:eastAsia="hr-HR"/>
              </w:rPr>
              <w:t>Grijači</w:t>
            </w:r>
          </w:p>
        </w:tc>
        <w:tc>
          <w:tcPr>
            <w:tcW w:w="1103" w:type="dxa"/>
            <w:shd w:val="clear" w:color="auto" w:fill="auto"/>
            <w:vAlign w:val="center"/>
          </w:tcPr>
          <w:p w:rsidR="00ED443A" w:rsidRDefault="00ED443A" w:rsidP="00774995">
            <w:pPr>
              <w:jc w:val="center"/>
              <w:rPr>
                <w:lang w:val="hr-HR"/>
              </w:rPr>
            </w:pPr>
            <w:r>
              <w:rPr>
                <w:lang w:val="hr-HR"/>
              </w:rPr>
              <w:t>kom</w:t>
            </w:r>
          </w:p>
        </w:tc>
        <w:tc>
          <w:tcPr>
            <w:tcW w:w="1170" w:type="dxa"/>
            <w:shd w:val="clear" w:color="auto" w:fill="auto"/>
            <w:vAlign w:val="center"/>
          </w:tcPr>
          <w:p w:rsidR="00ED443A" w:rsidRDefault="00ED443A" w:rsidP="00774995">
            <w:pPr>
              <w:jc w:val="center"/>
              <w:rPr>
                <w:lang w:val="hr-HR"/>
              </w:rPr>
            </w:pPr>
            <w:r>
              <w:rPr>
                <w:lang w:val="hr-HR"/>
              </w:rPr>
              <w:t>4</w:t>
            </w:r>
          </w:p>
        </w:tc>
        <w:tc>
          <w:tcPr>
            <w:tcW w:w="1440" w:type="dxa"/>
            <w:shd w:val="clear" w:color="auto" w:fill="auto"/>
          </w:tcPr>
          <w:p w:rsidR="00ED443A" w:rsidRPr="00E01D8F" w:rsidRDefault="00ED443A" w:rsidP="00774995">
            <w:pPr>
              <w:jc w:val="center"/>
              <w:rPr>
                <w:b/>
                <w:bCs/>
                <w:color w:val="000000"/>
                <w:lang w:val="bs-Latn-BA" w:eastAsia="bs-Latn-BA"/>
              </w:rPr>
            </w:pPr>
          </w:p>
        </w:tc>
        <w:tc>
          <w:tcPr>
            <w:tcW w:w="1537" w:type="dxa"/>
            <w:shd w:val="clear" w:color="auto" w:fill="auto"/>
          </w:tcPr>
          <w:p w:rsidR="00ED443A" w:rsidRPr="00E01D8F" w:rsidRDefault="00ED443A" w:rsidP="00774995">
            <w:pPr>
              <w:jc w:val="center"/>
              <w:rPr>
                <w:b/>
                <w:bCs/>
                <w:color w:val="000000"/>
                <w:lang w:val="bs-Latn-BA" w:eastAsia="bs-Latn-BA"/>
              </w:rPr>
            </w:pPr>
          </w:p>
        </w:tc>
      </w:tr>
      <w:tr w:rsidR="00ED443A" w:rsidRPr="0048725B" w:rsidTr="00774995">
        <w:trPr>
          <w:trHeight w:val="526"/>
        </w:trPr>
        <w:tc>
          <w:tcPr>
            <w:tcW w:w="760" w:type="dxa"/>
            <w:shd w:val="clear" w:color="auto" w:fill="auto"/>
            <w:vAlign w:val="center"/>
          </w:tcPr>
          <w:p w:rsidR="00ED443A" w:rsidRDefault="005D2F5E" w:rsidP="00774995">
            <w:pPr>
              <w:jc w:val="center"/>
              <w:rPr>
                <w:lang w:val="hr-HR"/>
              </w:rPr>
            </w:pPr>
            <w:r>
              <w:rPr>
                <w:lang w:val="hr-HR"/>
              </w:rPr>
              <w:t>4</w:t>
            </w:r>
            <w:r w:rsidR="00D54098">
              <w:rPr>
                <w:lang w:val="hr-HR"/>
              </w:rPr>
              <w:t>.2.2</w:t>
            </w:r>
            <w:r w:rsidR="00ED443A">
              <w:rPr>
                <w:lang w:val="hr-HR"/>
              </w:rPr>
              <w:t>.</w:t>
            </w:r>
          </w:p>
        </w:tc>
        <w:tc>
          <w:tcPr>
            <w:tcW w:w="3060" w:type="dxa"/>
            <w:shd w:val="clear" w:color="auto" w:fill="auto"/>
            <w:vAlign w:val="center"/>
          </w:tcPr>
          <w:p w:rsidR="00ED443A" w:rsidRDefault="00ED443A" w:rsidP="00774995">
            <w:pPr>
              <w:widowControl w:val="0"/>
              <w:tabs>
                <w:tab w:val="left" w:pos="240"/>
              </w:tabs>
              <w:autoSpaceDE w:val="0"/>
              <w:autoSpaceDN w:val="0"/>
              <w:adjustRightInd w:val="0"/>
              <w:spacing w:line="240" w:lineRule="exact"/>
              <w:rPr>
                <w:bCs/>
                <w:lang w:val="hr-HR" w:eastAsia="hr-HR"/>
              </w:rPr>
            </w:pPr>
            <w:r>
              <w:rPr>
                <w:bCs/>
                <w:lang w:val="hr-HR" w:eastAsia="hr-HR"/>
              </w:rPr>
              <w:t>Zamjena zupčastog remena</w:t>
            </w:r>
          </w:p>
        </w:tc>
        <w:tc>
          <w:tcPr>
            <w:tcW w:w="1103" w:type="dxa"/>
            <w:shd w:val="clear" w:color="auto" w:fill="auto"/>
            <w:vAlign w:val="center"/>
          </w:tcPr>
          <w:p w:rsidR="00ED443A" w:rsidRDefault="00ED443A" w:rsidP="00774995">
            <w:pPr>
              <w:jc w:val="center"/>
              <w:rPr>
                <w:lang w:val="hr-HR"/>
              </w:rPr>
            </w:pPr>
            <w:r>
              <w:rPr>
                <w:lang w:val="hr-HR"/>
              </w:rPr>
              <w:t>kompl</w:t>
            </w:r>
          </w:p>
        </w:tc>
        <w:tc>
          <w:tcPr>
            <w:tcW w:w="1170" w:type="dxa"/>
            <w:shd w:val="clear" w:color="auto" w:fill="auto"/>
            <w:vAlign w:val="center"/>
          </w:tcPr>
          <w:p w:rsidR="00ED443A" w:rsidRDefault="00ED443A" w:rsidP="00774995">
            <w:pPr>
              <w:jc w:val="center"/>
              <w:rPr>
                <w:lang w:val="hr-HR"/>
              </w:rPr>
            </w:pPr>
            <w:r>
              <w:rPr>
                <w:lang w:val="hr-HR"/>
              </w:rPr>
              <w:t>1</w:t>
            </w:r>
          </w:p>
        </w:tc>
        <w:tc>
          <w:tcPr>
            <w:tcW w:w="1440" w:type="dxa"/>
            <w:shd w:val="clear" w:color="auto" w:fill="auto"/>
          </w:tcPr>
          <w:p w:rsidR="00ED443A" w:rsidRPr="00E01D8F" w:rsidRDefault="00ED443A" w:rsidP="00774995">
            <w:pPr>
              <w:jc w:val="center"/>
              <w:rPr>
                <w:b/>
                <w:bCs/>
                <w:color w:val="000000"/>
                <w:lang w:val="bs-Latn-BA" w:eastAsia="bs-Latn-BA"/>
              </w:rPr>
            </w:pPr>
          </w:p>
        </w:tc>
        <w:tc>
          <w:tcPr>
            <w:tcW w:w="1537" w:type="dxa"/>
            <w:shd w:val="clear" w:color="auto" w:fill="auto"/>
          </w:tcPr>
          <w:p w:rsidR="00ED443A" w:rsidRPr="00E01D8F" w:rsidRDefault="00ED443A" w:rsidP="00774995">
            <w:pPr>
              <w:jc w:val="center"/>
              <w:rPr>
                <w:b/>
                <w:bCs/>
                <w:color w:val="000000"/>
                <w:lang w:val="bs-Latn-BA" w:eastAsia="bs-Latn-BA"/>
              </w:rPr>
            </w:pPr>
          </w:p>
        </w:tc>
      </w:tr>
    </w:tbl>
    <w:tbl>
      <w:tblPr>
        <w:tblStyle w:val="TableGrid"/>
        <w:tblW w:w="0" w:type="auto"/>
        <w:tblInd w:w="108" w:type="dxa"/>
        <w:tblLook w:val="04A0" w:firstRow="1" w:lastRow="0" w:firstColumn="1" w:lastColumn="0" w:noHBand="0" w:noVBand="1"/>
      </w:tblPr>
      <w:tblGrid>
        <w:gridCol w:w="7560"/>
        <w:gridCol w:w="1558"/>
      </w:tblGrid>
      <w:tr w:rsidR="00A71A64" w:rsidTr="00352308">
        <w:trPr>
          <w:trHeight w:val="435"/>
        </w:trPr>
        <w:tc>
          <w:tcPr>
            <w:tcW w:w="7560" w:type="dxa"/>
          </w:tcPr>
          <w:p w:rsidR="00A71A64" w:rsidRDefault="00A71A64" w:rsidP="00A71A64">
            <w:pPr>
              <w:jc w:val="both"/>
              <w:rPr>
                <w:lang w:val="bs-Latn-BA"/>
              </w:rPr>
            </w:pPr>
            <w:r w:rsidRPr="00710DB4">
              <w:rPr>
                <w:b/>
                <w:lang w:val="sr-Cyrl-CS"/>
              </w:rPr>
              <w:t>Ukupna cijena u KM bez PDV-a:</w:t>
            </w:r>
          </w:p>
        </w:tc>
        <w:tc>
          <w:tcPr>
            <w:tcW w:w="1558" w:type="dxa"/>
          </w:tcPr>
          <w:p w:rsidR="00A71A64" w:rsidRDefault="00A71A64" w:rsidP="00CF0649">
            <w:pPr>
              <w:jc w:val="both"/>
              <w:rPr>
                <w:lang w:val="bs-Latn-BA"/>
              </w:rPr>
            </w:pPr>
          </w:p>
        </w:tc>
      </w:tr>
      <w:tr w:rsidR="00A71A64" w:rsidTr="00352308">
        <w:trPr>
          <w:trHeight w:val="435"/>
        </w:trPr>
        <w:tc>
          <w:tcPr>
            <w:tcW w:w="7560" w:type="dxa"/>
          </w:tcPr>
          <w:p w:rsidR="00A71A64" w:rsidRDefault="00A71A64" w:rsidP="00CF0649">
            <w:pPr>
              <w:jc w:val="both"/>
              <w:rPr>
                <w:lang w:val="bs-Latn-BA"/>
              </w:rPr>
            </w:pPr>
            <w:r w:rsidRPr="00710DB4">
              <w:rPr>
                <w:b/>
                <w:lang w:val="sr-Cyrl-CS"/>
              </w:rPr>
              <w:t>Popust</w:t>
            </w:r>
            <w:r>
              <w:rPr>
                <w:b/>
                <w:lang w:val="bs-Latn-BA"/>
              </w:rPr>
              <w:t>:</w:t>
            </w:r>
          </w:p>
        </w:tc>
        <w:tc>
          <w:tcPr>
            <w:tcW w:w="1558" w:type="dxa"/>
          </w:tcPr>
          <w:p w:rsidR="00A71A64" w:rsidRDefault="00A71A64" w:rsidP="00CF0649">
            <w:pPr>
              <w:jc w:val="both"/>
              <w:rPr>
                <w:lang w:val="bs-Latn-BA"/>
              </w:rPr>
            </w:pPr>
          </w:p>
        </w:tc>
      </w:tr>
      <w:tr w:rsidR="00A71A64" w:rsidTr="00352308">
        <w:trPr>
          <w:trHeight w:val="435"/>
        </w:trPr>
        <w:tc>
          <w:tcPr>
            <w:tcW w:w="7560" w:type="dxa"/>
          </w:tcPr>
          <w:p w:rsidR="00A71A64" w:rsidRDefault="00A71A64" w:rsidP="00CF0649">
            <w:pPr>
              <w:jc w:val="both"/>
              <w:rPr>
                <w:lang w:val="bs-Latn-BA"/>
              </w:rPr>
            </w:pPr>
            <w:r w:rsidRPr="00710DB4">
              <w:rPr>
                <w:b/>
                <w:lang w:val="sr-Cyrl-CS"/>
              </w:rPr>
              <w:t>Ukupna cijena u KM sa popustom bez PDV-a:</w:t>
            </w:r>
          </w:p>
        </w:tc>
        <w:tc>
          <w:tcPr>
            <w:tcW w:w="1558" w:type="dxa"/>
          </w:tcPr>
          <w:p w:rsidR="00A71A64" w:rsidRDefault="00A71A64" w:rsidP="00CF0649">
            <w:pPr>
              <w:jc w:val="both"/>
              <w:rPr>
                <w:lang w:val="bs-Latn-BA"/>
              </w:rPr>
            </w:pPr>
          </w:p>
        </w:tc>
      </w:tr>
    </w:tbl>
    <w:p w:rsidR="005345FA" w:rsidRDefault="005345FA" w:rsidP="00421E0F">
      <w:pPr>
        <w:jc w:val="both"/>
        <w:rPr>
          <w:b/>
          <w:sz w:val="28"/>
          <w:szCs w:val="28"/>
          <w:lang w:val="bs-Latn-BA"/>
        </w:rPr>
      </w:pPr>
    </w:p>
    <w:p w:rsidR="00421E0F" w:rsidRDefault="00B86D97" w:rsidP="00421E0F">
      <w:pPr>
        <w:jc w:val="both"/>
        <w:rPr>
          <w:b/>
          <w:sz w:val="28"/>
          <w:szCs w:val="28"/>
          <w:lang w:val="bs-Latn-BA"/>
        </w:rPr>
      </w:pPr>
      <w:r w:rsidRPr="00B86D97">
        <w:rPr>
          <w:b/>
          <w:sz w:val="28"/>
          <w:szCs w:val="28"/>
          <w:lang w:val="bs-Latn-BA"/>
        </w:rPr>
        <w:t>b)</w:t>
      </w:r>
    </w:p>
    <w:tbl>
      <w:tblPr>
        <w:tblStyle w:val="TableGrid"/>
        <w:tblW w:w="9090" w:type="dxa"/>
        <w:tblInd w:w="108" w:type="dxa"/>
        <w:tblLook w:val="04A0" w:firstRow="1" w:lastRow="0" w:firstColumn="1" w:lastColumn="0" w:noHBand="0" w:noVBand="1"/>
      </w:tblPr>
      <w:tblGrid>
        <w:gridCol w:w="827"/>
        <w:gridCol w:w="3804"/>
        <w:gridCol w:w="1988"/>
        <w:gridCol w:w="2471"/>
      </w:tblGrid>
      <w:tr w:rsidR="00B86D97" w:rsidTr="00352308">
        <w:trPr>
          <w:trHeight w:val="502"/>
        </w:trPr>
        <w:tc>
          <w:tcPr>
            <w:tcW w:w="827" w:type="dxa"/>
          </w:tcPr>
          <w:p w:rsidR="00B86D97" w:rsidRPr="006C2AFD" w:rsidRDefault="00B86D97" w:rsidP="00C47B93">
            <w:pPr>
              <w:jc w:val="center"/>
              <w:rPr>
                <w:b/>
                <w:lang w:val="bs-Latn-BA"/>
              </w:rPr>
            </w:pPr>
            <w:r w:rsidRPr="006C2AFD">
              <w:rPr>
                <w:b/>
                <w:lang w:val="bs-Latn-BA"/>
              </w:rPr>
              <w:t>R</w:t>
            </w:r>
            <w:r w:rsidR="006C2AFD" w:rsidRPr="006C2AFD">
              <w:rPr>
                <w:b/>
                <w:lang w:val="bs-Latn-BA"/>
              </w:rPr>
              <w:t>.b.</w:t>
            </w:r>
          </w:p>
        </w:tc>
        <w:tc>
          <w:tcPr>
            <w:tcW w:w="3804" w:type="dxa"/>
          </w:tcPr>
          <w:p w:rsidR="00B86D97" w:rsidRPr="006C2AFD" w:rsidRDefault="006C2AFD" w:rsidP="00C47B93">
            <w:pPr>
              <w:jc w:val="center"/>
              <w:rPr>
                <w:b/>
                <w:lang w:val="bs-Latn-BA"/>
              </w:rPr>
            </w:pPr>
            <w:r w:rsidRPr="006C2AFD">
              <w:rPr>
                <w:b/>
                <w:lang w:val="bs-Latn-BA"/>
              </w:rPr>
              <w:t>Opis usluge</w:t>
            </w:r>
          </w:p>
        </w:tc>
        <w:tc>
          <w:tcPr>
            <w:tcW w:w="1988" w:type="dxa"/>
          </w:tcPr>
          <w:p w:rsidR="00B86D97" w:rsidRPr="006C2AFD" w:rsidRDefault="006C2AFD" w:rsidP="00C47B93">
            <w:pPr>
              <w:jc w:val="center"/>
              <w:rPr>
                <w:b/>
                <w:lang w:val="bs-Latn-BA"/>
              </w:rPr>
            </w:pPr>
            <w:r w:rsidRPr="006C2AFD">
              <w:rPr>
                <w:b/>
                <w:lang w:val="bs-Latn-BA"/>
              </w:rPr>
              <w:t>Jedinica mjere</w:t>
            </w:r>
          </w:p>
        </w:tc>
        <w:tc>
          <w:tcPr>
            <w:tcW w:w="2471" w:type="dxa"/>
          </w:tcPr>
          <w:p w:rsidR="00B86D97" w:rsidRPr="006C2AFD" w:rsidRDefault="006C2AFD" w:rsidP="00C47B93">
            <w:pPr>
              <w:jc w:val="center"/>
              <w:rPr>
                <w:b/>
                <w:lang w:val="bs-Latn-BA"/>
              </w:rPr>
            </w:pPr>
            <w:r w:rsidRPr="006C2AFD">
              <w:rPr>
                <w:b/>
                <w:lang w:val="hr-HR"/>
              </w:rPr>
              <w:t>Cijena po jedinici mjere</w:t>
            </w:r>
            <w:r w:rsidR="00C47B93">
              <w:rPr>
                <w:b/>
                <w:lang w:val="hr-HR"/>
              </w:rPr>
              <w:t xml:space="preserve"> u KM</w:t>
            </w:r>
            <w:r w:rsidRPr="006C2AFD">
              <w:rPr>
                <w:b/>
                <w:lang w:val="hr-HR"/>
              </w:rPr>
              <w:t xml:space="preserve"> bez PDV</w:t>
            </w:r>
            <w:r w:rsidR="00C47B93">
              <w:rPr>
                <w:b/>
                <w:lang w:val="hr-HR"/>
              </w:rPr>
              <w:t>-a</w:t>
            </w:r>
          </w:p>
        </w:tc>
      </w:tr>
      <w:tr w:rsidR="00B86D97" w:rsidTr="00352308">
        <w:trPr>
          <w:trHeight w:val="312"/>
        </w:trPr>
        <w:tc>
          <w:tcPr>
            <w:tcW w:w="827" w:type="dxa"/>
          </w:tcPr>
          <w:p w:rsidR="00B86D97" w:rsidRPr="006C2AFD" w:rsidRDefault="006C2AFD" w:rsidP="00C47B93">
            <w:pPr>
              <w:jc w:val="center"/>
              <w:rPr>
                <w:lang w:val="bs-Latn-BA"/>
              </w:rPr>
            </w:pPr>
            <w:r w:rsidRPr="006C2AFD">
              <w:rPr>
                <w:lang w:val="bs-Latn-BA"/>
              </w:rPr>
              <w:t>1.</w:t>
            </w:r>
          </w:p>
        </w:tc>
        <w:tc>
          <w:tcPr>
            <w:tcW w:w="3804" w:type="dxa"/>
          </w:tcPr>
          <w:p w:rsidR="00B86D97" w:rsidRPr="006C2AFD" w:rsidRDefault="006C2AFD" w:rsidP="00C47B93">
            <w:pPr>
              <w:rPr>
                <w:lang w:val="bs-Latn-BA"/>
              </w:rPr>
            </w:pPr>
            <w:r>
              <w:rPr>
                <w:lang w:val="bs-Latn-BA"/>
              </w:rPr>
              <w:t>Usluge automehaničara</w:t>
            </w:r>
          </w:p>
        </w:tc>
        <w:tc>
          <w:tcPr>
            <w:tcW w:w="1988" w:type="dxa"/>
          </w:tcPr>
          <w:p w:rsidR="00B86D97" w:rsidRPr="006C2AFD" w:rsidRDefault="006C2AFD" w:rsidP="00C47B93">
            <w:pPr>
              <w:jc w:val="center"/>
              <w:rPr>
                <w:lang w:val="bs-Latn-BA"/>
              </w:rPr>
            </w:pPr>
            <w:r w:rsidRPr="006C2AFD">
              <w:rPr>
                <w:lang w:val="bs-Latn-BA"/>
              </w:rPr>
              <w:t>N/S</w:t>
            </w:r>
          </w:p>
        </w:tc>
        <w:tc>
          <w:tcPr>
            <w:tcW w:w="2471" w:type="dxa"/>
          </w:tcPr>
          <w:p w:rsidR="00B86D97" w:rsidRDefault="00B86D97" w:rsidP="00C47B93">
            <w:pPr>
              <w:jc w:val="both"/>
              <w:rPr>
                <w:b/>
                <w:sz w:val="28"/>
                <w:szCs w:val="28"/>
                <w:lang w:val="bs-Latn-BA"/>
              </w:rPr>
            </w:pPr>
          </w:p>
        </w:tc>
      </w:tr>
      <w:tr w:rsidR="00B86D97" w:rsidTr="00352308">
        <w:trPr>
          <w:trHeight w:val="320"/>
        </w:trPr>
        <w:tc>
          <w:tcPr>
            <w:tcW w:w="827" w:type="dxa"/>
          </w:tcPr>
          <w:p w:rsidR="00B86D97" w:rsidRPr="006C2AFD" w:rsidRDefault="006C2AFD" w:rsidP="00C47B93">
            <w:pPr>
              <w:jc w:val="center"/>
              <w:rPr>
                <w:lang w:val="bs-Latn-BA"/>
              </w:rPr>
            </w:pPr>
            <w:r w:rsidRPr="006C2AFD">
              <w:rPr>
                <w:lang w:val="bs-Latn-BA"/>
              </w:rPr>
              <w:t>2.</w:t>
            </w:r>
          </w:p>
        </w:tc>
        <w:tc>
          <w:tcPr>
            <w:tcW w:w="3804" w:type="dxa"/>
          </w:tcPr>
          <w:p w:rsidR="00B86D97" w:rsidRPr="006C2AFD" w:rsidRDefault="006C2AFD" w:rsidP="00C47B93">
            <w:pPr>
              <w:jc w:val="both"/>
              <w:rPr>
                <w:lang w:val="bs-Latn-BA"/>
              </w:rPr>
            </w:pPr>
            <w:r>
              <w:rPr>
                <w:lang w:val="bs-Latn-BA"/>
              </w:rPr>
              <w:t>Usluge autolakirera</w:t>
            </w:r>
          </w:p>
        </w:tc>
        <w:tc>
          <w:tcPr>
            <w:tcW w:w="1988" w:type="dxa"/>
          </w:tcPr>
          <w:p w:rsidR="00B86D97" w:rsidRPr="006C2AFD" w:rsidRDefault="006C2AFD" w:rsidP="00C47B93">
            <w:pPr>
              <w:jc w:val="center"/>
              <w:rPr>
                <w:lang w:val="bs-Latn-BA"/>
              </w:rPr>
            </w:pPr>
            <w:r w:rsidRPr="006C2AFD">
              <w:rPr>
                <w:lang w:val="bs-Latn-BA"/>
              </w:rPr>
              <w:t>N/S</w:t>
            </w:r>
          </w:p>
        </w:tc>
        <w:tc>
          <w:tcPr>
            <w:tcW w:w="2471" w:type="dxa"/>
          </w:tcPr>
          <w:p w:rsidR="00B86D97" w:rsidRPr="006C2AFD" w:rsidRDefault="00B86D97" w:rsidP="00C47B93">
            <w:pPr>
              <w:jc w:val="both"/>
              <w:rPr>
                <w:lang w:val="bs-Latn-BA"/>
              </w:rPr>
            </w:pPr>
          </w:p>
        </w:tc>
      </w:tr>
      <w:tr w:rsidR="00B86D97" w:rsidTr="00352308">
        <w:trPr>
          <w:trHeight w:val="393"/>
        </w:trPr>
        <w:tc>
          <w:tcPr>
            <w:tcW w:w="827" w:type="dxa"/>
          </w:tcPr>
          <w:p w:rsidR="00B86D97" w:rsidRPr="006C2AFD" w:rsidRDefault="006C2AFD" w:rsidP="00C47B93">
            <w:pPr>
              <w:jc w:val="center"/>
              <w:rPr>
                <w:lang w:val="bs-Latn-BA"/>
              </w:rPr>
            </w:pPr>
            <w:r>
              <w:rPr>
                <w:lang w:val="bs-Latn-BA"/>
              </w:rPr>
              <w:t>3.</w:t>
            </w:r>
          </w:p>
        </w:tc>
        <w:tc>
          <w:tcPr>
            <w:tcW w:w="3804" w:type="dxa"/>
          </w:tcPr>
          <w:p w:rsidR="00B86D97" w:rsidRPr="006C2AFD" w:rsidRDefault="006C2AFD" w:rsidP="00C47B93">
            <w:pPr>
              <w:jc w:val="both"/>
              <w:rPr>
                <w:lang w:val="bs-Latn-BA"/>
              </w:rPr>
            </w:pPr>
            <w:r>
              <w:rPr>
                <w:lang w:val="bs-Latn-BA"/>
              </w:rPr>
              <w:t>Usluge autoelektričara</w:t>
            </w:r>
          </w:p>
        </w:tc>
        <w:tc>
          <w:tcPr>
            <w:tcW w:w="1988" w:type="dxa"/>
          </w:tcPr>
          <w:p w:rsidR="00B86D97" w:rsidRPr="006C2AFD" w:rsidRDefault="006C2AFD" w:rsidP="00C47B93">
            <w:pPr>
              <w:jc w:val="center"/>
              <w:rPr>
                <w:lang w:val="bs-Latn-BA"/>
              </w:rPr>
            </w:pPr>
            <w:r w:rsidRPr="006C2AFD">
              <w:rPr>
                <w:lang w:val="bs-Latn-BA"/>
              </w:rPr>
              <w:t>N/S</w:t>
            </w:r>
          </w:p>
        </w:tc>
        <w:tc>
          <w:tcPr>
            <w:tcW w:w="2471" w:type="dxa"/>
          </w:tcPr>
          <w:p w:rsidR="00B86D97" w:rsidRPr="006C2AFD" w:rsidRDefault="00B86D97" w:rsidP="00C47B93">
            <w:pPr>
              <w:jc w:val="both"/>
              <w:rPr>
                <w:lang w:val="bs-Latn-BA"/>
              </w:rPr>
            </w:pPr>
          </w:p>
        </w:tc>
      </w:tr>
      <w:tr w:rsidR="006C2AFD" w:rsidTr="00352308">
        <w:trPr>
          <w:trHeight w:val="475"/>
        </w:trPr>
        <w:tc>
          <w:tcPr>
            <w:tcW w:w="827" w:type="dxa"/>
          </w:tcPr>
          <w:p w:rsidR="006C2AFD" w:rsidRPr="006C2AFD" w:rsidRDefault="006C2AFD" w:rsidP="00C47B93">
            <w:pPr>
              <w:jc w:val="center"/>
              <w:rPr>
                <w:lang w:val="bs-Latn-BA"/>
              </w:rPr>
            </w:pPr>
            <w:r>
              <w:rPr>
                <w:lang w:val="bs-Latn-BA"/>
              </w:rPr>
              <w:t>4.</w:t>
            </w:r>
          </w:p>
        </w:tc>
        <w:tc>
          <w:tcPr>
            <w:tcW w:w="3804" w:type="dxa"/>
          </w:tcPr>
          <w:p w:rsidR="006C2AFD" w:rsidRPr="006C2AFD" w:rsidRDefault="006C2AFD" w:rsidP="00C47B93">
            <w:pPr>
              <w:jc w:val="both"/>
              <w:rPr>
                <w:lang w:val="bs-Latn-BA"/>
              </w:rPr>
            </w:pPr>
            <w:r>
              <w:rPr>
                <w:lang w:val="bs-Latn-BA"/>
              </w:rPr>
              <w:t>Usluge autolimara</w:t>
            </w:r>
          </w:p>
        </w:tc>
        <w:tc>
          <w:tcPr>
            <w:tcW w:w="1988" w:type="dxa"/>
          </w:tcPr>
          <w:p w:rsidR="006C2AFD" w:rsidRPr="006C2AFD" w:rsidRDefault="006C2AFD" w:rsidP="00C47B93">
            <w:pPr>
              <w:jc w:val="center"/>
              <w:rPr>
                <w:lang w:val="bs-Latn-BA"/>
              </w:rPr>
            </w:pPr>
            <w:r w:rsidRPr="006C2AFD">
              <w:rPr>
                <w:lang w:val="bs-Latn-BA"/>
              </w:rPr>
              <w:t>N/S</w:t>
            </w:r>
          </w:p>
        </w:tc>
        <w:tc>
          <w:tcPr>
            <w:tcW w:w="2471" w:type="dxa"/>
          </w:tcPr>
          <w:p w:rsidR="006C2AFD" w:rsidRPr="006C2AFD" w:rsidRDefault="006C2AFD" w:rsidP="00C47B93">
            <w:pPr>
              <w:jc w:val="both"/>
              <w:rPr>
                <w:lang w:val="bs-Latn-BA"/>
              </w:rPr>
            </w:pPr>
          </w:p>
        </w:tc>
      </w:tr>
      <w:tr w:rsidR="006C2AFD" w:rsidTr="00352308">
        <w:tblPrEx>
          <w:tblLook w:val="0000" w:firstRow="0" w:lastRow="0" w:firstColumn="0" w:lastColumn="0" w:noHBand="0" w:noVBand="0"/>
        </w:tblPrEx>
        <w:trPr>
          <w:trHeight w:val="393"/>
        </w:trPr>
        <w:tc>
          <w:tcPr>
            <w:tcW w:w="6619" w:type="dxa"/>
            <w:gridSpan w:val="3"/>
          </w:tcPr>
          <w:p w:rsidR="006C2AFD" w:rsidRDefault="00C47B93" w:rsidP="00C47B93">
            <w:pPr>
              <w:jc w:val="both"/>
              <w:rPr>
                <w:lang w:val="sr-Latn-BA"/>
              </w:rPr>
            </w:pPr>
            <w:r w:rsidRPr="00710DB4">
              <w:rPr>
                <w:b/>
                <w:lang w:val="sr-Cyrl-CS"/>
              </w:rPr>
              <w:t>Ukupna cijena u KM bez PDV-a:</w:t>
            </w:r>
          </w:p>
        </w:tc>
        <w:tc>
          <w:tcPr>
            <w:tcW w:w="2471" w:type="dxa"/>
          </w:tcPr>
          <w:p w:rsidR="006C2AFD" w:rsidRDefault="006C2AFD" w:rsidP="00C47B93">
            <w:pPr>
              <w:jc w:val="both"/>
              <w:rPr>
                <w:lang w:val="sr-Latn-BA"/>
              </w:rPr>
            </w:pPr>
          </w:p>
        </w:tc>
      </w:tr>
      <w:tr w:rsidR="00C47B93" w:rsidTr="00352308">
        <w:tblPrEx>
          <w:tblLook w:val="0000" w:firstRow="0" w:lastRow="0" w:firstColumn="0" w:lastColumn="0" w:noHBand="0" w:noVBand="0"/>
        </w:tblPrEx>
        <w:trPr>
          <w:trHeight w:val="413"/>
        </w:trPr>
        <w:tc>
          <w:tcPr>
            <w:tcW w:w="6619" w:type="dxa"/>
            <w:gridSpan w:val="3"/>
          </w:tcPr>
          <w:p w:rsidR="00C47B93" w:rsidRDefault="00C47B93" w:rsidP="00C47B93">
            <w:pPr>
              <w:jc w:val="both"/>
              <w:rPr>
                <w:lang w:val="sr-Latn-BA"/>
              </w:rPr>
            </w:pPr>
            <w:r w:rsidRPr="00710DB4">
              <w:rPr>
                <w:b/>
                <w:lang w:val="sr-Cyrl-CS"/>
              </w:rPr>
              <w:t>Popust</w:t>
            </w:r>
            <w:r>
              <w:rPr>
                <w:b/>
                <w:lang w:val="bs-Latn-BA"/>
              </w:rPr>
              <w:t>:</w:t>
            </w:r>
          </w:p>
        </w:tc>
        <w:tc>
          <w:tcPr>
            <w:tcW w:w="2471" w:type="dxa"/>
          </w:tcPr>
          <w:p w:rsidR="00C47B93" w:rsidRDefault="00C47B93" w:rsidP="00C47B93">
            <w:pPr>
              <w:jc w:val="both"/>
              <w:rPr>
                <w:lang w:val="sr-Latn-BA"/>
              </w:rPr>
            </w:pPr>
          </w:p>
        </w:tc>
      </w:tr>
      <w:tr w:rsidR="00C47B93" w:rsidTr="00352308">
        <w:tblPrEx>
          <w:tblLook w:val="0000" w:firstRow="0" w:lastRow="0" w:firstColumn="0" w:lastColumn="0" w:noHBand="0" w:noVBand="0"/>
        </w:tblPrEx>
        <w:trPr>
          <w:trHeight w:val="489"/>
        </w:trPr>
        <w:tc>
          <w:tcPr>
            <w:tcW w:w="6619" w:type="dxa"/>
            <w:gridSpan w:val="3"/>
          </w:tcPr>
          <w:p w:rsidR="00C47B93" w:rsidRDefault="00C47B93" w:rsidP="00C47B93">
            <w:pPr>
              <w:jc w:val="both"/>
              <w:rPr>
                <w:lang w:val="sr-Latn-BA"/>
              </w:rPr>
            </w:pPr>
            <w:r w:rsidRPr="00710DB4">
              <w:rPr>
                <w:b/>
                <w:lang w:val="sr-Cyrl-CS"/>
              </w:rPr>
              <w:t>Ukupna cijena u KM sa popustom bez PDV-a:</w:t>
            </w:r>
          </w:p>
        </w:tc>
        <w:tc>
          <w:tcPr>
            <w:tcW w:w="2471" w:type="dxa"/>
            <w:tcBorders>
              <w:bottom w:val="single" w:sz="4" w:space="0" w:color="auto"/>
            </w:tcBorders>
          </w:tcPr>
          <w:p w:rsidR="00C47B93" w:rsidRDefault="00C47B93" w:rsidP="00C47B93">
            <w:pPr>
              <w:rPr>
                <w:lang w:val="sr-Latn-BA"/>
              </w:rPr>
            </w:pPr>
          </w:p>
        </w:tc>
      </w:tr>
    </w:tbl>
    <w:p w:rsidR="00C47B93" w:rsidRDefault="00C47B93" w:rsidP="004626CA">
      <w:pPr>
        <w:pStyle w:val="ListParagraph"/>
        <w:numPr>
          <w:ilvl w:val="0"/>
          <w:numId w:val="22"/>
        </w:numPr>
        <w:jc w:val="both"/>
        <w:rPr>
          <w:lang w:val="sr-Latn-BA"/>
        </w:rPr>
      </w:pPr>
      <w:r w:rsidRPr="00C47B93">
        <w:rPr>
          <w:lang w:val="sr-Latn-BA"/>
        </w:rPr>
        <w:t>Cijene se odnose na sva gore pomenuta vozila.</w:t>
      </w:r>
    </w:p>
    <w:p w:rsidR="00874C7C" w:rsidRPr="00C47B93" w:rsidRDefault="00874C7C" w:rsidP="00352308">
      <w:pPr>
        <w:pStyle w:val="ListParagraph"/>
        <w:jc w:val="both"/>
        <w:rPr>
          <w:lang w:val="sr-Latn-BA"/>
        </w:rPr>
      </w:pPr>
    </w:p>
    <w:tbl>
      <w:tblPr>
        <w:tblStyle w:val="TableGrid"/>
        <w:tblW w:w="0" w:type="auto"/>
        <w:tblLook w:val="04A0" w:firstRow="1" w:lastRow="0" w:firstColumn="1" w:lastColumn="0" w:noHBand="0" w:noVBand="1"/>
      </w:tblPr>
      <w:tblGrid>
        <w:gridCol w:w="6678"/>
        <w:gridCol w:w="2608"/>
      </w:tblGrid>
      <w:tr w:rsidR="00C47B93" w:rsidTr="00C47B93">
        <w:trPr>
          <w:trHeight w:val="435"/>
        </w:trPr>
        <w:tc>
          <w:tcPr>
            <w:tcW w:w="6678" w:type="dxa"/>
          </w:tcPr>
          <w:p w:rsidR="00C47B93" w:rsidRPr="00C47B93" w:rsidRDefault="00C47B93" w:rsidP="00421E0F">
            <w:pPr>
              <w:jc w:val="both"/>
              <w:rPr>
                <w:b/>
                <w:lang w:val="sr-Latn-BA"/>
              </w:rPr>
            </w:pPr>
            <w:r w:rsidRPr="00C47B93">
              <w:rPr>
                <w:b/>
                <w:lang w:val="sr-Latn-BA"/>
              </w:rPr>
              <w:t>Sveukupno a) + b) bez PDV-a:</w:t>
            </w:r>
          </w:p>
        </w:tc>
        <w:tc>
          <w:tcPr>
            <w:tcW w:w="2608" w:type="dxa"/>
          </w:tcPr>
          <w:p w:rsidR="00C47B93" w:rsidRDefault="00C47B93" w:rsidP="00421E0F">
            <w:pPr>
              <w:jc w:val="both"/>
              <w:rPr>
                <w:lang w:val="sr-Latn-BA"/>
              </w:rPr>
            </w:pPr>
          </w:p>
        </w:tc>
      </w:tr>
      <w:tr w:rsidR="00C47B93" w:rsidTr="00C47B93">
        <w:trPr>
          <w:trHeight w:val="507"/>
        </w:trPr>
        <w:tc>
          <w:tcPr>
            <w:tcW w:w="6678" w:type="dxa"/>
          </w:tcPr>
          <w:p w:rsidR="00C47B93" w:rsidRPr="00C47B93" w:rsidRDefault="00C47B93" w:rsidP="00421E0F">
            <w:pPr>
              <w:jc w:val="both"/>
              <w:rPr>
                <w:b/>
                <w:lang w:val="sr-Latn-BA"/>
              </w:rPr>
            </w:pPr>
            <w:r w:rsidRPr="00C47B93">
              <w:rPr>
                <w:b/>
                <w:lang w:val="sr-Latn-BA"/>
              </w:rPr>
              <w:t>Popust:</w:t>
            </w:r>
          </w:p>
        </w:tc>
        <w:tc>
          <w:tcPr>
            <w:tcW w:w="2608" w:type="dxa"/>
          </w:tcPr>
          <w:p w:rsidR="00C47B93" w:rsidRDefault="00C47B93" w:rsidP="00421E0F">
            <w:pPr>
              <w:jc w:val="both"/>
              <w:rPr>
                <w:lang w:val="sr-Latn-BA"/>
              </w:rPr>
            </w:pPr>
          </w:p>
        </w:tc>
      </w:tr>
      <w:tr w:rsidR="00C47B93" w:rsidTr="00C47B93">
        <w:trPr>
          <w:trHeight w:val="579"/>
        </w:trPr>
        <w:tc>
          <w:tcPr>
            <w:tcW w:w="6678" w:type="dxa"/>
          </w:tcPr>
          <w:p w:rsidR="00C47B93" w:rsidRPr="00C47B93" w:rsidRDefault="00C47B93" w:rsidP="00421E0F">
            <w:pPr>
              <w:jc w:val="both"/>
              <w:rPr>
                <w:b/>
                <w:lang w:val="sr-Latn-BA"/>
              </w:rPr>
            </w:pPr>
            <w:r w:rsidRPr="00C47B93">
              <w:rPr>
                <w:b/>
                <w:lang w:val="sr-Latn-BA"/>
              </w:rPr>
              <w:t>Sveukupno a) + b) sa popustom bez PDV-a</w:t>
            </w:r>
            <w:r>
              <w:rPr>
                <w:b/>
                <w:lang w:val="sr-Latn-BA"/>
              </w:rPr>
              <w:t>:</w:t>
            </w:r>
          </w:p>
        </w:tc>
        <w:tc>
          <w:tcPr>
            <w:tcW w:w="2608" w:type="dxa"/>
          </w:tcPr>
          <w:p w:rsidR="00C47B93" w:rsidRDefault="00C47B93" w:rsidP="00421E0F">
            <w:pPr>
              <w:jc w:val="both"/>
              <w:rPr>
                <w:lang w:val="sr-Latn-BA"/>
              </w:rPr>
            </w:pPr>
          </w:p>
        </w:tc>
      </w:tr>
    </w:tbl>
    <w:p w:rsidR="005F3643" w:rsidRDefault="005F3643" w:rsidP="00421E0F">
      <w:pPr>
        <w:jc w:val="both"/>
        <w:rPr>
          <w:lang w:val="sr-Latn-BA"/>
        </w:rPr>
      </w:pPr>
    </w:p>
    <w:p w:rsidR="005F3643" w:rsidRDefault="00DF5832" w:rsidP="005D2F5E">
      <w:pPr>
        <w:jc w:val="both"/>
        <w:rPr>
          <w:lang w:val="bs-Latn-BA"/>
        </w:rPr>
      </w:pPr>
      <w:r>
        <w:rPr>
          <w:lang w:val="sr-Latn-BA"/>
        </w:rPr>
        <w:t>Potpis dobavljača: ___________________</w:t>
      </w:r>
    </w:p>
    <w:p w:rsidR="005D2F5E" w:rsidRPr="005D2F5E" w:rsidRDefault="005D2F5E" w:rsidP="005D2F5E">
      <w:pPr>
        <w:jc w:val="both"/>
        <w:rPr>
          <w:lang w:val="bs-Latn-BA"/>
        </w:rPr>
      </w:pPr>
    </w:p>
    <w:p w:rsidR="00DF5832" w:rsidRPr="00210987" w:rsidRDefault="00DF5832" w:rsidP="00DF5832">
      <w:pPr>
        <w:spacing w:after="200" w:line="276" w:lineRule="auto"/>
        <w:rPr>
          <w:b/>
          <w:lang w:val="sr-Latn-BA"/>
        </w:rPr>
      </w:pPr>
      <w:r w:rsidRPr="00210987">
        <w:rPr>
          <w:b/>
          <w:lang w:val="sr-Latn-BA"/>
        </w:rPr>
        <w:t>Napomena:</w:t>
      </w:r>
    </w:p>
    <w:p w:rsidR="00DF5832" w:rsidRPr="00710DB4" w:rsidRDefault="00DF5832" w:rsidP="00DF5832">
      <w:pPr>
        <w:jc w:val="both"/>
        <w:rPr>
          <w:lang w:val="sr-Latn-BA"/>
        </w:rPr>
      </w:pPr>
      <w:r w:rsidRPr="00710DB4">
        <w:rPr>
          <w:lang w:val="sr-Latn-BA"/>
        </w:rPr>
        <w:t>1.</w:t>
      </w:r>
      <w:r>
        <w:rPr>
          <w:lang w:val="sr-Latn-BA"/>
        </w:rPr>
        <w:t xml:space="preserve"> </w:t>
      </w:r>
      <w:r w:rsidRPr="00710DB4">
        <w:rPr>
          <w:lang w:val="sr-Latn-BA"/>
        </w:rPr>
        <w:t>Cijene moraju biti izražene u KM. Za svaku stavku u ponudi mora se navesti cijena.</w:t>
      </w:r>
    </w:p>
    <w:p w:rsidR="00DF5832" w:rsidRPr="00710DB4" w:rsidRDefault="00DF5832" w:rsidP="00DF5832">
      <w:pPr>
        <w:jc w:val="both"/>
        <w:rPr>
          <w:lang w:val="sr-Latn-BA"/>
        </w:rPr>
      </w:pPr>
      <w:r w:rsidRPr="00710DB4">
        <w:rPr>
          <w:lang w:val="sr-Latn-BA"/>
        </w:rPr>
        <w:t>2.</w:t>
      </w:r>
      <w:r>
        <w:rPr>
          <w:lang w:val="sr-Latn-BA"/>
        </w:rPr>
        <w:t xml:space="preserve"> </w:t>
      </w:r>
      <w:r w:rsidRPr="00710DB4">
        <w:rPr>
          <w:lang w:val="sr-Latn-BA"/>
        </w:rPr>
        <w:t>Cijena ponude se iskazuje bez PDV-a i sadrži sve naknade koje ugovorni organ treba platiti ponuđaču. Ugovorni organ ne smije imati nikakve dodatne troškove osim onih koji su navedeni u ovom obrascu.</w:t>
      </w:r>
    </w:p>
    <w:p w:rsidR="00DF5832" w:rsidRPr="00710DB4" w:rsidRDefault="00DF5832" w:rsidP="00DF5832">
      <w:pPr>
        <w:jc w:val="both"/>
        <w:rPr>
          <w:lang w:val="sr-Latn-BA"/>
        </w:rPr>
      </w:pPr>
      <w:r w:rsidRPr="00710DB4">
        <w:rPr>
          <w:lang w:val="sr-Latn-BA"/>
        </w:rPr>
        <w:t>3.</w:t>
      </w:r>
      <w:r>
        <w:rPr>
          <w:lang w:val="sr-Latn-BA"/>
        </w:rPr>
        <w:t xml:space="preserve"> </w:t>
      </w:r>
      <w:r w:rsidRPr="00710DB4">
        <w:rPr>
          <w:lang w:val="sr-Latn-BA"/>
        </w:rPr>
        <w:t>U slučaju razlika između jediničnih cijena i ukupnog iznosa, ispravka će se izvršiti u skladu sa jediničnim cijenama.</w:t>
      </w:r>
    </w:p>
    <w:p w:rsidR="00946538" w:rsidRDefault="00DF5832" w:rsidP="00421E0F">
      <w:pPr>
        <w:jc w:val="both"/>
        <w:rPr>
          <w:lang w:val="sr-Latn-BA"/>
        </w:rPr>
      </w:pPr>
      <w:r w:rsidRPr="00710DB4">
        <w:rPr>
          <w:lang w:val="sr-Latn-BA"/>
        </w:rPr>
        <w:t>4.</w:t>
      </w:r>
      <w:r>
        <w:rPr>
          <w:lang w:val="sr-Latn-BA"/>
        </w:rPr>
        <w:t xml:space="preserve"> </w:t>
      </w:r>
      <w:r w:rsidRPr="00710DB4">
        <w:rPr>
          <w:lang w:val="sr-Latn-BA"/>
        </w:rPr>
        <w:t>Jedinična cijena stavke se ne smatra računskom greškom, odnosno ne može se ispravljati.</w:t>
      </w:r>
      <w:r w:rsidR="00946538">
        <w:rPr>
          <w:b/>
          <w:lang w:val="sr-Latn-BA"/>
        </w:rPr>
        <w:t xml:space="preserve">          </w:t>
      </w:r>
    </w:p>
    <w:p w:rsidR="00CF0649" w:rsidRPr="00421E0F" w:rsidRDefault="00CF0649" w:rsidP="00421E0F">
      <w:pPr>
        <w:jc w:val="both"/>
        <w:rPr>
          <w:lang w:val="sr-Latn-BA"/>
        </w:rPr>
      </w:pPr>
      <w:r w:rsidRPr="0048725B">
        <w:rPr>
          <w:b/>
          <w:lang w:val="bs-Latn-BA" w:eastAsia="hr-BA"/>
        </w:rPr>
        <w:lastRenderedPageBreak/>
        <w:t>ANEKS 1</w:t>
      </w:r>
    </w:p>
    <w:p w:rsidR="00CF0649" w:rsidRPr="0048725B" w:rsidRDefault="00CF0649" w:rsidP="00CF0649">
      <w:pPr>
        <w:jc w:val="center"/>
        <w:rPr>
          <w:lang w:val="bs-Latn-BA"/>
        </w:rPr>
      </w:pPr>
      <w:r w:rsidRPr="0048725B">
        <w:rPr>
          <w:b/>
          <w:lang w:val="bs-Latn-BA"/>
        </w:rPr>
        <w:t>OBRAZAC ZA CIJENU PONUDE - USLUGE</w:t>
      </w:r>
    </w:p>
    <w:p w:rsidR="00CF0649" w:rsidRPr="0048725B" w:rsidRDefault="00CF0649" w:rsidP="00CF0649">
      <w:pPr>
        <w:autoSpaceDE w:val="0"/>
        <w:jc w:val="both"/>
      </w:pPr>
    </w:p>
    <w:p w:rsidR="00F7159F" w:rsidRPr="008D0C95" w:rsidRDefault="00CF0649" w:rsidP="00CF0649">
      <w:pPr>
        <w:autoSpaceDE w:val="0"/>
        <w:ind w:left="1276" w:hanging="1276"/>
        <w:jc w:val="both"/>
        <w:rPr>
          <w:i/>
          <w:lang w:val="bs-Latn-BA"/>
        </w:rPr>
      </w:pPr>
      <w:r w:rsidRPr="008D0C95">
        <w:rPr>
          <w:i/>
        </w:rPr>
        <w:t xml:space="preserve">LOT 2 - </w:t>
      </w:r>
      <w:r w:rsidRPr="008D0C95">
        <w:rPr>
          <w:i/>
          <w:lang w:val="bs-Latn-BA"/>
        </w:rPr>
        <w:t>SERVIS</w:t>
      </w:r>
      <w:r w:rsidR="005D2F5E">
        <w:rPr>
          <w:i/>
          <w:lang w:val="bs-Latn-BA"/>
        </w:rPr>
        <w:t xml:space="preserve"> I ODRŽAVANJE MOTORNIH VOZILA „VOLKSWAGEN“ KOJA</w:t>
      </w:r>
    </w:p>
    <w:p w:rsidR="00CF0649" w:rsidRDefault="000D7A2E" w:rsidP="00CF0649">
      <w:pPr>
        <w:autoSpaceDE w:val="0"/>
        <w:ind w:left="1276" w:hanging="1276"/>
        <w:jc w:val="both"/>
        <w:rPr>
          <w:i/>
          <w:lang w:val="bs-Latn-BA"/>
        </w:rPr>
      </w:pPr>
      <w:r>
        <w:rPr>
          <w:i/>
          <w:lang w:val="bs-Latn-BA"/>
        </w:rPr>
        <w:t xml:space="preserve">             </w:t>
      </w:r>
      <w:r w:rsidR="005D2F5E">
        <w:rPr>
          <w:i/>
          <w:lang w:val="bs-Latn-BA"/>
        </w:rPr>
        <w:t>SU</w:t>
      </w:r>
      <w:r w:rsidR="00CF0649" w:rsidRPr="008D0C95">
        <w:rPr>
          <w:i/>
          <w:lang w:val="bs-Latn-BA"/>
        </w:rPr>
        <w:t xml:space="preserve"> U GARANTNOM ROKU</w:t>
      </w:r>
    </w:p>
    <w:p w:rsidR="003618F2" w:rsidRDefault="003618F2" w:rsidP="00CF0649">
      <w:pPr>
        <w:autoSpaceDE w:val="0"/>
        <w:ind w:left="1276" w:hanging="1276"/>
        <w:jc w:val="both"/>
        <w:rPr>
          <w:i/>
          <w:lang w:val="bs-Latn-BA"/>
        </w:rPr>
      </w:pPr>
    </w:p>
    <w:p w:rsidR="003618F2" w:rsidRDefault="003618F2" w:rsidP="00CF0649">
      <w:pPr>
        <w:autoSpaceDE w:val="0"/>
        <w:ind w:left="1276" w:hanging="1276"/>
        <w:jc w:val="both"/>
        <w:rPr>
          <w:i/>
          <w:lang w:val="bs-Latn-BA"/>
        </w:rPr>
      </w:pPr>
    </w:p>
    <w:p w:rsidR="003618F2" w:rsidRPr="000D2145" w:rsidRDefault="003618F2" w:rsidP="003618F2">
      <w:pPr>
        <w:pStyle w:val="NoSpacing"/>
        <w:rPr>
          <w:szCs w:val="24"/>
        </w:rPr>
      </w:pPr>
      <w:r w:rsidRPr="000D2145">
        <w:rPr>
          <w:szCs w:val="24"/>
        </w:rPr>
        <w:t>Naziv dobavljača ________________________________</w:t>
      </w:r>
      <w:r>
        <w:rPr>
          <w:szCs w:val="24"/>
        </w:rPr>
        <w:t>__________________</w:t>
      </w:r>
    </w:p>
    <w:p w:rsidR="003618F2" w:rsidRPr="000D2145" w:rsidRDefault="003618F2" w:rsidP="003618F2">
      <w:pPr>
        <w:pStyle w:val="NoSpacing"/>
        <w:rPr>
          <w:szCs w:val="24"/>
        </w:rPr>
      </w:pPr>
    </w:p>
    <w:p w:rsidR="003618F2" w:rsidRPr="008D0C95" w:rsidRDefault="003618F2" w:rsidP="003618F2">
      <w:pPr>
        <w:autoSpaceDE w:val="0"/>
        <w:ind w:left="1276" w:hanging="1276"/>
        <w:jc w:val="both"/>
        <w:rPr>
          <w:i/>
        </w:rPr>
      </w:pPr>
      <w:r w:rsidRPr="000D2145">
        <w:t>Ponuda br._____________________________________________________</w:t>
      </w:r>
      <w:r>
        <w:t>___</w:t>
      </w:r>
    </w:p>
    <w:p w:rsidR="00C97389" w:rsidRDefault="00C97389" w:rsidP="00CF0649">
      <w:pPr>
        <w:jc w:val="both"/>
        <w:rPr>
          <w:b/>
          <w:bCs/>
          <w:lang w:val="bs-Latn-BA"/>
        </w:rPr>
      </w:pPr>
    </w:p>
    <w:p w:rsidR="00C97389" w:rsidRPr="00C97389" w:rsidRDefault="00C97389" w:rsidP="00CF0649">
      <w:pPr>
        <w:jc w:val="both"/>
        <w:rPr>
          <w:b/>
          <w:bCs/>
          <w:sz w:val="28"/>
          <w:szCs w:val="28"/>
          <w:lang w:val="bs-Latn-BA"/>
        </w:rPr>
      </w:pPr>
      <w:r w:rsidRPr="00C97389">
        <w:rPr>
          <w:b/>
          <w:bCs/>
          <w:sz w:val="28"/>
          <w:szCs w:val="28"/>
          <w:lang w:val="bs-Latn-BA"/>
        </w:rPr>
        <w:t>a)</w:t>
      </w:r>
    </w:p>
    <w:tbl>
      <w:tblPr>
        <w:tblW w:w="942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53"/>
        <w:gridCol w:w="1764"/>
        <w:gridCol w:w="1488"/>
        <w:gridCol w:w="1203"/>
        <w:gridCol w:w="1262"/>
      </w:tblGrid>
      <w:tr w:rsidR="00031AD9" w:rsidRPr="0048725B" w:rsidTr="00C97389">
        <w:trPr>
          <w:trHeight w:val="567"/>
          <w:jc w:val="center"/>
        </w:trPr>
        <w:tc>
          <w:tcPr>
            <w:tcW w:w="580" w:type="dxa"/>
            <w:shd w:val="clear" w:color="auto" w:fill="auto"/>
          </w:tcPr>
          <w:p w:rsidR="00031AD9" w:rsidRPr="00C97389" w:rsidRDefault="00C97389" w:rsidP="00CF0649">
            <w:pPr>
              <w:jc w:val="center"/>
              <w:rPr>
                <w:b/>
                <w:bCs/>
                <w:color w:val="000000"/>
                <w:lang w:val="bs-Latn-BA" w:eastAsia="bs-Latn-BA"/>
              </w:rPr>
            </w:pPr>
            <w:r>
              <w:rPr>
                <w:b/>
                <w:bCs/>
                <w:color w:val="000000"/>
                <w:lang w:val="bs-Latn-BA" w:eastAsia="bs-Latn-BA"/>
              </w:rPr>
              <w:t>R.b</w:t>
            </w:r>
            <w:r w:rsidR="00031AD9" w:rsidRPr="00C97389">
              <w:rPr>
                <w:b/>
                <w:bCs/>
                <w:color w:val="000000"/>
                <w:lang w:val="bs-Latn-BA" w:eastAsia="bs-Latn-BA"/>
              </w:rPr>
              <w:t>.</w:t>
            </w:r>
          </w:p>
        </w:tc>
        <w:tc>
          <w:tcPr>
            <w:tcW w:w="3053" w:type="dxa"/>
            <w:shd w:val="clear" w:color="auto" w:fill="auto"/>
          </w:tcPr>
          <w:p w:rsidR="00031AD9" w:rsidRPr="00C97389" w:rsidRDefault="00C97389" w:rsidP="00C97389">
            <w:pPr>
              <w:jc w:val="center"/>
              <w:rPr>
                <w:b/>
                <w:bCs/>
                <w:color w:val="000000"/>
                <w:lang w:val="bs-Latn-BA" w:eastAsia="bs-Latn-BA"/>
              </w:rPr>
            </w:pPr>
            <w:r>
              <w:rPr>
                <w:b/>
                <w:bCs/>
                <w:color w:val="000000"/>
                <w:lang w:val="bs-Latn-BA" w:eastAsia="bs-Latn-BA"/>
              </w:rPr>
              <w:t>Opis usluga</w:t>
            </w:r>
          </w:p>
        </w:tc>
        <w:tc>
          <w:tcPr>
            <w:tcW w:w="1804" w:type="dxa"/>
            <w:shd w:val="clear" w:color="auto" w:fill="auto"/>
          </w:tcPr>
          <w:p w:rsidR="00031AD9" w:rsidRPr="00C97389" w:rsidRDefault="00031AD9" w:rsidP="00CF0649">
            <w:pPr>
              <w:jc w:val="center"/>
              <w:rPr>
                <w:b/>
                <w:bCs/>
                <w:color w:val="000000"/>
                <w:lang w:val="bs-Latn-BA" w:eastAsia="bs-Latn-BA"/>
              </w:rPr>
            </w:pPr>
            <w:r w:rsidRPr="00C97389">
              <w:rPr>
                <w:b/>
                <w:bCs/>
                <w:color w:val="000000"/>
                <w:lang w:val="bs-Latn-BA" w:eastAsia="bs-Latn-BA"/>
              </w:rPr>
              <w:t>Jedinica</w:t>
            </w:r>
            <w:r w:rsidR="00C97389">
              <w:rPr>
                <w:b/>
                <w:bCs/>
                <w:color w:val="000000"/>
                <w:lang w:val="bs-Latn-BA" w:eastAsia="bs-Latn-BA"/>
              </w:rPr>
              <w:t xml:space="preserve"> </w:t>
            </w:r>
            <w:r w:rsidRPr="00C97389">
              <w:rPr>
                <w:b/>
                <w:bCs/>
                <w:color w:val="000000"/>
                <w:lang w:val="bs-Latn-BA" w:eastAsia="bs-Latn-BA"/>
              </w:rPr>
              <w:t>mjere</w:t>
            </w:r>
          </w:p>
        </w:tc>
        <w:tc>
          <w:tcPr>
            <w:tcW w:w="1511" w:type="dxa"/>
            <w:shd w:val="clear" w:color="auto" w:fill="auto"/>
          </w:tcPr>
          <w:p w:rsidR="00031AD9" w:rsidRPr="00C97389" w:rsidRDefault="00031AD9" w:rsidP="00CF0649">
            <w:pPr>
              <w:jc w:val="center"/>
              <w:rPr>
                <w:b/>
                <w:bCs/>
                <w:color w:val="000000"/>
                <w:lang w:val="bs-Latn-BA" w:eastAsia="bs-Latn-BA"/>
              </w:rPr>
            </w:pPr>
            <w:r w:rsidRPr="00C97389">
              <w:rPr>
                <w:b/>
                <w:bCs/>
                <w:color w:val="000000"/>
                <w:lang w:val="bs-Latn-BA" w:eastAsia="bs-Latn-BA"/>
              </w:rPr>
              <w:t>Količina</w:t>
            </w:r>
          </w:p>
        </w:tc>
        <w:tc>
          <w:tcPr>
            <w:tcW w:w="1203" w:type="dxa"/>
            <w:shd w:val="clear" w:color="auto" w:fill="auto"/>
          </w:tcPr>
          <w:p w:rsidR="00031AD9" w:rsidRPr="00C97389" w:rsidRDefault="00031AD9" w:rsidP="00CF0649">
            <w:pPr>
              <w:jc w:val="center"/>
              <w:rPr>
                <w:b/>
                <w:bCs/>
                <w:color w:val="000000"/>
                <w:lang w:val="bs-Latn-BA" w:eastAsia="bs-Latn-BA"/>
              </w:rPr>
            </w:pPr>
            <w:r w:rsidRPr="00C97389">
              <w:rPr>
                <w:b/>
                <w:bCs/>
                <w:color w:val="000000"/>
                <w:lang w:val="bs-Latn-BA" w:eastAsia="bs-Latn-BA"/>
              </w:rPr>
              <w:t>Jedinična cijena</w:t>
            </w:r>
            <w:r w:rsidR="00C97389">
              <w:rPr>
                <w:b/>
                <w:bCs/>
                <w:color w:val="000000"/>
                <w:lang w:val="bs-Latn-BA" w:eastAsia="bs-Latn-BA"/>
              </w:rPr>
              <w:t xml:space="preserve"> u KM</w:t>
            </w:r>
            <w:r w:rsidRPr="00C97389">
              <w:rPr>
                <w:b/>
                <w:bCs/>
                <w:color w:val="000000"/>
                <w:lang w:val="bs-Latn-BA" w:eastAsia="bs-Latn-BA"/>
              </w:rPr>
              <w:t xml:space="preserve"> bez PDV-a</w:t>
            </w:r>
          </w:p>
        </w:tc>
        <w:tc>
          <w:tcPr>
            <w:tcW w:w="1275" w:type="dxa"/>
            <w:shd w:val="clear" w:color="auto" w:fill="auto"/>
          </w:tcPr>
          <w:p w:rsidR="00031AD9" w:rsidRPr="00C97389" w:rsidRDefault="00031AD9" w:rsidP="00CF0649">
            <w:pPr>
              <w:jc w:val="center"/>
              <w:rPr>
                <w:b/>
                <w:bCs/>
                <w:color w:val="000000"/>
                <w:lang w:val="bs-Latn-BA" w:eastAsia="bs-Latn-BA"/>
              </w:rPr>
            </w:pPr>
            <w:r w:rsidRPr="00C97389">
              <w:rPr>
                <w:b/>
                <w:bCs/>
                <w:color w:val="000000"/>
                <w:lang w:val="bs-Latn-BA" w:eastAsia="bs-Latn-BA"/>
              </w:rPr>
              <w:t>Ukupna cijena</w:t>
            </w:r>
            <w:r w:rsidR="00C97389">
              <w:rPr>
                <w:b/>
                <w:bCs/>
                <w:color w:val="000000"/>
                <w:lang w:val="bs-Latn-BA" w:eastAsia="bs-Latn-BA"/>
              </w:rPr>
              <w:t xml:space="preserve"> u KM</w:t>
            </w:r>
            <w:r w:rsidRPr="00C97389">
              <w:rPr>
                <w:b/>
                <w:bCs/>
                <w:color w:val="000000"/>
                <w:lang w:val="bs-Latn-BA" w:eastAsia="bs-Latn-BA"/>
              </w:rPr>
              <w:t xml:space="preserve"> bez PDV-a</w:t>
            </w:r>
          </w:p>
        </w:tc>
      </w:tr>
      <w:tr w:rsidR="00CF0649" w:rsidRPr="0048725B" w:rsidTr="00DD0D87">
        <w:trPr>
          <w:trHeight w:val="756"/>
          <w:jc w:val="center"/>
        </w:trPr>
        <w:tc>
          <w:tcPr>
            <w:tcW w:w="580" w:type="dxa"/>
            <w:shd w:val="clear" w:color="auto" w:fill="FFFF00"/>
            <w:vAlign w:val="center"/>
          </w:tcPr>
          <w:p w:rsidR="00CF0649" w:rsidRPr="00C97389" w:rsidRDefault="00CF0649" w:rsidP="00CF0649">
            <w:pPr>
              <w:jc w:val="center"/>
              <w:rPr>
                <w:b/>
                <w:color w:val="000000"/>
              </w:rPr>
            </w:pPr>
            <w:r w:rsidRPr="00C97389">
              <w:rPr>
                <w:b/>
                <w:color w:val="000000"/>
              </w:rPr>
              <w:t>1.</w:t>
            </w:r>
          </w:p>
        </w:tc>
        <w:tc>
          <w:tcPr>
            <w:tcW w:w="8846" w:type="dxa"/>
            <w:gridSpan w:val="5"/>
            <w:shd w:val="clear" w:color="auto" w:fill="FFFF00"/>
            <w:vAlign w:val="center"/>
          </w:tcPr>
          <w:p w:rsidR="00CF0649" w:rsidRPr="00C97389" w:rsidRDefault="008D0C95" w:rsidP="00CF0649">
            <w:pPr>
              <w:jc w:val="both"/>
              <w:rPr>
                <w:color w:val="000000"/>
                <w:lang w:val="bs-Latn-BA" w:eastAsia="bs-Latn-BA"/>
              </w:rPr>
            </w:pPr>
            <w:r w:rsidRPr="00C97389">
              <w:t>VW TIGUAN</w:t>
            </w:r>
            <w:r w:rsidR="00C97389">
              <w:t xml:space="preserve"> </w:t>
            </w:r>
            <w:r w:rsidRPr="00C97389">
              <w:t>– 2,0 TDI, snage motora 103 KW, godina proizvodnje 2014., broj šasije: WVBZZZ5NZFW576940, broj sjedišta: 4+1, oblik karoserije: terensko vozilo - SUV</w:t>
            </w: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1.1.</w:t>
            </w:r>
            <w:r w:rsidR="00C97389">
              <w:rPr>
                <w:lang w:val="hr-HR"/>
              </w:rPr>
              <w:t>1</w:t>
            </w:r>
          </w:p>
        </w:tc>
        <w:tc>
          <w:tcPr>
            <w:tcW w:w="3053" w:type="dxa"/>
            <w:shd w:val="clear" w:color="auto" w:fill="auto"/>
            <w:vAlign w:val="center"/>
          </w:tcPr>
          <w:p w:rsidR="00031AD9" w:rsidRPr="00C97389" w:rsidRDefault="00C47B93"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Motorno ulje</w:t>
            </w:r>
          </w:p>
        </w:tc>
        <w:tc>
          <w:tcPr>
            <w:tcW w:w="1804" w:type="dxa"/>
            <w:shd w:val="clear" w:color="auto" w:fill="auto"/>
            <w:vAlign w:val="center"/>
          </w:tcPr>
          <w:p w:rsidR="00031AD9" w:rsidRPr="00C97389" w:rsidRDefault="00C47B93" w:rsidP="00CF0649">
            <w:pPr>
              <w:jc w:val="center"/>
            </w:pPr>
            <w:r w:rsidRPr="00C97389">
              <w:rPr>
                <w:lang w:val="hr-HR"/>
              </w:rPr>
              <w:t>l</w:t>
            </w:r>
            <w:r w:rsidR="00C97389" w:rsidRPr="00C97389">
              <w:rPr>
                <w:lang w:val="hr-HR"/>
              </w:rPr>
              <w:t>itar</w:t>
            </w:r>
          </w:p>
        </w:tc>
        <w:tc>
          <w:tcPr>
            <w:tcW w:w="1511" w:type="dxa"/>
            <w:shd w:val="clear" w:color="auto" w:fill="auto"/>
            <w:vAlign w:val="center"/>
          </w:tcPr>
          <w:p w:rsidR="00031AD9" w:rsidRPr="00C97389" w:rsidRDefault="00886C52" w:rsidP="00CF0649">
            <w:pPr>
              <w:jc w:val="center"/>
              <w:rPr>
                <w:lang w:val="hr-HR"/>
              </w:rPr>
            </w:pPr>
            <w:r>
              <w:rPr>
                <w:lang w:val="hr-HR"/>
              </w:rPr>
              <w:t>12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2.</w:t>
            </w:r>
          </w:p>
        </w:tc>
        <w:tc>
          <w:tcPr>
            <w:tcW w:w="3053" w:type="dxa"/>
            <w:shd w:val="clear" w:color="auto" w:fill="auto"/>
            <w:vAlign w:val="center"/>
          </w:tcPr>
          <w:p w:rsidR="00031AD9" w:rsidRPr="00C97389" w:rsidRDefault="00C47B93"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Filter ulja</w:t>
            </w:r>
          </w:p>
        </w:tc>
        <w:tc>
          <w:tcPr>
            <w:tcW w:w="1804" w:type="dxa"/>
            <w:shd w:val="clear" w:color="auto" w:fill="auto"/>
            <w:vAlign w:val="center"/>
          </w:tcPr>
          <w:p w:rsidR="00031AD9" w:rsidRPr="00C97389" w:rsidRDefault="00C97389" w:rsidP="00CF0649">
            <w:pPr>
              <w:jc w:val="center"/>
              <w:rPr>
                <w:lang w:val="hr-HR"/>
              </w:rPr>
            </w:pPr>
            <w:r w:rsidRPr="00C97389">
              <w:rPr>
                <w:lang w:val="hr-HR"/>
              </w:rPr>
              <w:t>kom</w:t>
            </w:r>
          </w:p>
        </w:tc>
        <w:tc>
          <w:tcPr>
            <w:tcW w:w="1511" w:type="dxa"/>
            <w:shd w:val="clear" w:color="auto" w:fill="auto"/>
            <w:vAlign w:val="center"/>
          </w:tcPr>
          <w:p w:rsidR="00031AD9" w:rsidRPr="00C97389" w:rsidRDefault="00886C52" w:rsidP="00CF0649">
            <w:pPr>
              <w:jc w:val="center"/>
              <w:rPr>
                <w:lang w:val="hr-HR"/>
              </w:rPr>
            </w:pPr>
            <w:r>
              <w:rPr>
                <w:lang w:val="hr-HR"/>
              </w:rPr>
              <w:t>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3.</w:t>
            </w:r>
          </w:p>
        </w:tc>
        <w:tc>
          <w:tcPr>
            <w:tcW w:w="3053" w:type="dxa"/>
            <w:shd w:val="clear" w:color="auto" w:fill="auto"/>
            <w:vAlign w:val="center"/>
          </w:tcPr>
          <w:p w:rsidR="00031AD9" w:rsidRPr="00C97389" w:rsidRDefault="00C47B93"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Filter zraka</w:t>
            </w:r>
          </w:p>
        </w:tc>
        <w:tc>
          <w:tcPr>
            <w:tcW w:w="1804" w:type="dxa"/>
            <w:shd w:val="clear" w:color="auto" w:fill="auto"/>
            <w:vAlign w:val="center"/>
          </w:tcPr>
          <w:p w:rsidR="00031AD9" w:rsidRPr="00C97389" w:rsidRDefault="00031AD9" w:rsidP="00CF0649">
            <w:pPr>
              <w:jc w:val="center"/>
            </w:pPr>
            <w:r w:rsidRPr="00C97389">
              <w:rPr>
                <w:lang w:val="hr-HR"/>
              </w:rPr>
              <w:t>kom</w:t>
            </w:r>
          </w:p>
        </w:tc>
        <w:tc>
          <w:tcPr>
            <w:tcW w:w="1511" w:type="dxa"/>
            <w:shd w:val="clear" w:color="auto" w:fill="auto"/>
            <w:vAlign w:val="center"/>
          </w:tcPr>
          <w:p w:rsidR="00031AD9" w:rsidRPr="00C97389" w:rsidRDefault="00886C52" w:rsidP="00CF0649">
            <w:pPr>
              <w:jc w:val="center"/>
              <w:rPr>
                <w:lang w:val="hr-HR"/>
              </w:rPr>
            </w:pPr>
            <w:r>
              <w:rPr>
                <w:lang w:val="hr-HR"/>
              </w:rPr>
              <w:t>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4.</w:t>
            </w:r>
          </w:p>
        </w:tc>
        <w:tc>
          <w:tcPr>
            <w:tcW w:w="3053" w:type="dxa"/>
            <w:shd w:val="clear" w:color="auto" w:fill="auto"/>
            <w:vAlign w:val="center"/>
          </w:tcPr>
          <w:p w:rsidR="00031AD9" w:rsidRPr="00C97389" w:rsidRDefault="00C47B93"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Filter goriva</w:t>
            </w:r>
          </w:p>
        </w:tc>
        <w:tc>
          <w:tcPr>
            <w:tcW w:w="1804" w:type="dxa"/>
            <w:shd w:val="clear" w:color="auto" w:fill="auto"/>
            <w:vAlign w:val="center"/>
          </w:tcPr>
          <w:p w:rsidR="00031AD9" w:rsidRPr="00C97389" w:rsidRDefault="00C97389" w:rsidP="00CF0649">
            <w:pPr>
              <w:jc w:val="center"/>
              <w:rPr>
                <w:lang w:val="hr-HR"/>
              </w:rPr>
            </w:pPr>
            <w:r w:rsidRPr="00C97389">
              <w:rPr>
                <w:lang w:val="hr-HR"/>
              </w:rPr>
              <w:t>kom</w:t>
            </w:r>
          </w:p>
        </w:tc>
        <w:tc>
          <w:tcPr>
            <w:tcW w:w="1511" w:type="dxa"/>
            <w:shd w:val="clear" w:color="auto" w:fill="auto"/>
            <w:vAlign w:val="center"/>
          </w:tcPr>
          <w:p w:rsidR="00031AD9" w:rsidRPr="00C97389" w:rsidRDefault="00886C52" w:rsidP="00CF0649">
            <w:pPr>
              <w:jc w:val="center"/>
              <w:rPr>
                <w:lang w:val="hr-HR"/>
              </w:rPr>
            </w:pPr>
            <w:r>
              <w:rPr>
                <w:lang w:val="hr-HR"/>
              </w:rPr>
              <w:t>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5.</w:t>
            </w:r>
          </w:p>
        </w:tc>
        <w:tc>
          <w:tcPr>
            <w:tcW w:w="3053" w:type="dxa"/>
            <w:shd w:val="clear" w:color="auto" w:fill="auto"/>
            <w:vAlign w:val="center"/>
          </w:tcPr>
          <w:p w:rsidR="00031AD9" w:rsidRPr="00C97389" w:rsidRDefault="00C47B93"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Servis i punjenje klime</w:t>
            </w:r>
          </w:p>
        </w:tc>
        <w:tc>
          <w:tcPr>
            <w:tcW w:w="1804" w:type="dxa"/>
            <w:shd w:val="clear" w:color="auto" w:fill="auto"/>
            <w:vAlign w:val="center"/>
          </w:tcPr>
          <w:p w:rsidR="00031AD9" w:rsidRPr="00C97389" w:rsidRDefault="00031AD9" w:rsidP="00CF0649">
            <w:pPr>
              <w:jc w:val="center"/>
            </w:pPr>
            <w:r w:rsidRPr="00C97389">
              <w:rPr>
                <w:lang w:val="hr-HR"/>
              </w:rPr>
              <w:t>kom</w:t>
            </w:r>
            <w:r w:rsidR="00C97389" w:rsidRPr="00C97389">
              <w:rPr>
                <w:lang w:val="hr-HR"/>
              </w:rPr>
              <w:t>pl</w:t>
            </w:r>
          </w:p>
        </w:tc>
        <w:tc>
          <w:tcPr>
            <w:tcW w:w="1511" w:type="dxa"/>
            <w:shd w:val="clear" w:color="auto" w:fill="auto"/>
            <w:vAlign w:val="center"/>
          </w:tcPr>
          <w:p w:rsidR="00031AD9" w:rsidRPr="00C97389" w:rsidRDefault="00031AD9" w:rsidP="00CF0649">
            <w:pPr>
              <w:jc w:val="center"/>
              <w:rPr>
                <w:lang w:val="hr-HR"/>
              </w:rPr>
            </w:pPr>
            <w:r w:rsidRPr="00C97389">
              <w:rPr>
                <w:lang w:val="hr-HR"/>
              </w:rPr>
              <w:t>1</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6.</w:t>
            </w:r>
          </w:p>
        </w:tc>
        <w:tc>
          <w:tcPr>
            <w:tcW w:w="3053" w:type="dxa"/>
            <w:shd w:val="clear" w:color="auto" w:fill="auto"/>
            <w:vAlign w:val="center"/>
          </w:tcPr>
          <w:p w:rsidR="00031AD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Disk pločice prednje i zadnje</w:t>
            </w:r>
          </w:p>
        </w:tc>
        <w:tc>
          <w:tcPr>
            <w:tcW w:w="1804" w:type="dxa"/>
            <w:shd w:val="clear" w:color="auto" w:fill="auto"/>
            <w:vAlign w:val="center"/>
          </w:tcPr>
          <w:p w:rsidR="00031AD9" w:rsidRPr="00C97389" w:rsidRDefault="00031AD9" w:rsidP="00CF0649">
            <w:pPr>
              <w:jc w:val="center"/>
              <w:rPr>
                <w:lang w:val="hr-HR"/>
              </w:rPr>
            </w:pPr>
            <w:r w:rsidRPr="00C97389">
              <w:rPr>
                <w:lang w:val="hr-HR"/>
              </w:rPr>
              <w:t>komp</w:t>
            </w:r>
            <w:r w:rsidR="00C97389" w:rsidRPr="00C97389">
              <w:rPr>
                <w:lang w:val="hr-HR"/>
              </w:rPr>
              <w:t>l</w:t>
            </w:r>
          </w:p>
        </w:tc>
        <w:tc>
          <w:tcPr>
            <w:tcW w:w="1511" w:type="dxa"/>
            <w:shd w:val="clear" w:color="auto" w:fill="auto"/>
            <w:vAlign w:val="center"/>
          </w:tcPr>
          <w:p w:rsidR="00031AD9" w:rsidRPr="00C97389" w:rsidRDefault="00031AD9" w:rsidP="00CF0649">
            <w:pPr>
              <w:jc w:val="center"/>
              <w:rPr>
                <w:lang w:val="hr-HR"/>
              </w:rPr>
            </w:pPr>
            <w:r w:rsidRPr="00C97389">
              <w:rPr>
                <w:lang w:val="hr-HR"/>
              </w:rPr>
              <w:t>1</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7.</w:t>
            </w:r>
          </w:p>
        </w:tc>
        <w:tc>
          <w:tcPr>
            <w:tcW w:w="3053" w:type="dxa"/>
            <w:shd w:val="clear" w:color="auto" w:fill="auto"/>
            <w:vAlign w:val="center"/>
          </w:tcPr>
          <w:p w:rsidR="00031AD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Filter ventilacije</w:t>
            </w:r>
          </w:p>
        </w:tc>
        <w:tc>
          <w:tcPr>
            <w:tcW w:w="1804" w:type="dxa"/>
            <w:shd w:val="clear" w:color="auto" w:fill="auto"/>
            <w:vAlign w:val="center"/>
          </w:tcPr>
          <w:p w:rsidR="00031AD9" w:rsidRPr="00C97389" w:rsidRDefault="00C97389" w:rsidP="00CF0649">
            <w:pPr>
              <w:jc w:val="center"/>
              <w:rPr>
                <w:lang w:val="hr-HR"/>
              </w:rPr>
            </w:pPr>
            <w:r w:rsidRPr="00C97389">
              <w:rPr>
                <w:lang w:val="hr-HR"/>
              </w:rPr>
              <w:t>kom</w:t>
            </w:r>
          </w:p>
        </w:tc>
        <w:tc>
          <w:tcPr>
            <w:tcW w:w="1511" w:type="dxa"/>
            <w:shd w:val="clear" w:color="auto" w:fill="auto"/>
            <w:vAlign w:val="center"/>
          </w:tcPr>
          <w:p w:rsidR="00031AD9" w:rsidRPr="00C97389" w:rsidRDefault="00886C52" w:rsidP="00CF0649">
            <w:pPr>
              <w:jc w:val="center"/>
              <w:rPr>
                <w:lang w:val="hr-HR"/>
              </w:rPr>
            </w:pPr>
            <w:r>
              <w:rPr>
                <w:lang w:val="hr-HR"/>
              </w:rPr>
              <w:t>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8.</w:t>
            </w:r>
          </w:p>
        </w:tc>
        <w:tc>
          <w:tcPr>
            <w:tcW w:w="3053" w:type="dxa"/>
            <w:shd w:val="clear" w:color="auto" w:fill="auto"/>
            <w:vAlign w:val="center"/>
          </w:tcPr>
          <w:p w:rsidR="00031AD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Kočioni diskovi prednji i zadnji</w:t>
            </w:r>
          </w:p>
        </w:tc>
        <w:tc>
          <w:tcPr>
            <w:tcW w:w="1804" w:type="dxa"/>
            <w:shd w:val="clear" w:color="auto" w:fill="auto"/>
            <w:vAlign w:val="center"/>
          </w:tcPr>
          <w:p w:rsidR="00031AD9" w:rsidRPr="00C97389" w:rsidRDefault="00031AD9" w:rsidP="00CF0649">
            <w:pPr>
              <w:jc w:val="center"/>
              <w:rPr>
                <w:lang w:val="hr-HR"/>
              </w:rPr>
            </w:pPr>
            <w:r w:rsidRPr="00C97389">
              <w:rPr>
                <w:lang w:val="hr-HR"/>
              </w:rPr>
              <w:t>kom</w:t>
            </w:r>
            <w:r w:rsidR="00C97389" w:rsidRPr="00C97389">
              <w:rPr>
                <w:lang w:val="hr-HR"/>
              </w:rPr>
              <w:t>pl</w:t>
            </w:r>
          </w:p>
        </w:tc>
        <w:tc>
          <w:tcPr>
            <w:tcW w:w="1511" w:type="dxa"/>
            <w:shd w:val="clear" w:color="auto" w:fill="auto"/>
            <w:vAlign w:val="center"/>
          </w:tcPr>
          <w:p w:rsidR="00031AD9" w:rsidRPr="00C97389" w:rsidRDefault="00031AD9" w:rsidP="00CF0649">
            <w:pPr>
              <w:jc w:val="center"/>
              <w:rPr>
                <w:lang w:val="hr-HR"/>
              </w:rPr>
            </w:pPr>
            <w:r w:rsidRPr="00C97389">
              <w:rPr>
                <w:lang w:val="hr-HR"/>
              </w:rPr>
              <w:t>1</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031AD9" w:rsidRPr="0048725B" w:rsidTr="00C97389">
        <w:trPr>
          <w:trHeight w:val="454"/>
          <w:jc w:val="center"/>
        </w:trPr>
        <w:tc>
          <w:tcPr>
            <w:tcW w:w="580" w:type="dxa"/>
            <w:shd w:val="clear" w:color="auto" w:fill="auto"/>
            <w:vAlign w:val="center"/>
          </w:tcPr>
          <w:p w:rsidR="00031AD9" w:rsidRPr="00C97389" w:rsidRDefault="00031AD9" w:rsidP="00CF0649">
            <w:pPr>
              <w:jc w:val="center"/>
              <w:rPr>
                <w:lang w:val="hr-HR"/>
              </w:rPr>
            </w:pPr>
            <w:r w:rsidRPr="00C97389">
              <w:rPr>
                <w:lang w:val="hr-HR"/>
              </w:rPr>
              <w:t>1.</w:t>
            </w:r>
            <w:r w:rsidR="00C97389">
              <w:rPr>
                <w:lang w:val="hr-HR"/>
              </w:rPr>
              <w:t>1.</w:t>
            </w:r>
            <w:r w:rsidRPr="00C97389">
              <w:rPr>
                <w:lang w:val="hr-HR"/>
              </w:rPr>
              <w:t xml:space="preserve">9. </w:t>
            </w:r>
          </w:p>
        </w:tc>
        <w:tc>
          <w:tcPr>
            <w:tcW w:w="3053" w:type="dxa"/>
            <w:shd w:val="clear" w:color="auto" w:fill="auto"/>
            <w:vAlign w:val="center"/>
          </w:tcPr>
          <w:p w:rsidR="00031AD9" w:rsidRPr="00C97389" w:rsidRDefault="00C31145" w:rsidP="00CF0649">
            <w:pPr>
              <w:widowControl w:val="0"/>
              <w:tabs>
                <w:tab w:val="left" w:pos="240"/>
              </w:tabs>
              <w:autoSpaceDE w:val="0"/>
              <w:autoSpaceDN w:val="0"/>
              <w:adjustRightInd w:val="0"/>
              <w:spacing w:line="240" w:lineRule="exact"/>
              <w:rPr>
                <w:bCs/>
                <w:lang w:val="hr-HR" w:eastAsia="hr-HR"/>
              </w:rPr>
            </w:pPr>
            <w:r>
              <w:rPr>
                <w:bCs/>
                <w:lang w:val="hr-HR" w:eastAsia="hr-HR"/>
              </w:rPr>
              <w:t>S</w:t>
            </w:r>
            <w:r w:rsidR="00C97389" w:rsidRPr="00C97389">
              <w:rPr>
                <w:bCs/>
                <w:lang w:val="hr-HR" w:eastAsia="hr-HR"/>
              </w:rPr>
              <w:t>ijalica</w:t>
            </w:r>
            <w:r>
              <w:rPr>
                <w:bCs/>
                <w:lang w:val="hr-HR" w:eastAsia="hr-HR"/>
              </w:rPr>
              <w:t xml:space="preserve"> H7</w:t>
            </w:r>
          </w:p>
        </w:tc>
        <w:tc>
          <w:tcPr>
            <w:tcW w:w="1804" w:type="dxa"/>
            <w:shd w:val="clear" w:color="auto" w:fill="auto"/>
            <w:vAlign w:val="center"/>
          </w:tcPr>
          <w:p w:rsidR="00031AD9" w:rsidRPr="00C97389" w:rsidRDefault="00031AD9" w:rsidP="00CF0649">
            <w:pPr>
              <w:jc w:val="center"/>
              <w:rPr>
                <w:lang w:val="hr-HR"/>
              </w:rPr>
            </w:pPr>
            <w:r w:rsidRPr="00C97389">
              <w:rPr>
                <w:lang w:val="hr-HR"/>
              </w:rPr>
              <w:t>kom</w:t>
            </w:r>
          </w:p>
        </w:tc>
        <w:tc>
          <w:tcPr>
            <w:tcW w:w="1511" w:type="dxa"/>
            <w:shd w:val="clear" w:color="auto" w:fill="auto"/>
            <w:vAlign w:val="center"/>
          </w:tcPr>
          <w:p w:rsidR="00031AD9" w:rsidRPr="00C97389" w:rsidRDefault="00C97389" w:rsidP="00CF0649">
            <w:pPr>
              <w:jc w:val="center"/>
              <w:rPr>
                <w:lang w:val="hr-HR"/>
              </w:rPr>
            </w:pPr>
            <w:r w:rsidRPr="00C97389">
              <w:rPr>
                <w:lang w:val="hr-HR"/>
              </w:rPr>
              <w:t>2</w:t>
            </w:r>
          </w:p>
        </w:tc>
        <w:tc>
          <w:tcPr>
            <w:tcW w:w="1203" w:type="dxa"/>
            <w:shd w:val="clear" w:color="auto" w:fill="auto"/>
            <w:vAlign w:val="center"/>
          </w:tcPr>
          <w:p w:rsidR="00031AD9" w:rsidRPr="00C97389" w:rsidRDefault="00031AD9" w:rsidP="00CF0649">
            <w:pPr>
              <w:jc w:val="right"/>
              <w:rPr>
                <w:b/>
                <w:bCs/>
                <w:color w:val="000000"/>
                <w:lang w:val="bs-Latn-BA" w:eastAsia="bs-Latn-BA"/>
              </w:rPr>
            </w:pPr>
          </w:p>
        </w:tc>
        <w:tc>
          <w:tcPr>
            <w:tcW w:w="1275" w:type="dxa"/>
            <w:shd w:val="clear" w:color="auto" w:fill="auto"/>
            <w:vAlign w:val="center"/>
          </w:tcPr>
          <w:p w:rsidR="00031AD9" w:rsidRPr="00C97389" w:rsidRDefault="00031AD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1.2.1.</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Sijalica maglo farova</w:t>
            </w:r>
          </w:p>
        </w:tc>
        <w:tc>
          <w:tcPr>
            <w:tcW w:w="1804" w:type="dxa"/>
            <w:shd w:val="clear" w:color="auto" w:fill="auto"/>
            <w:vAlign w:val="center"/>
          </w:tcPr>
          <w:p w:rsidR="00C97389" w:rsidRPr="00C97389" w:rsidRDefault="00C97389" w:rsidP="00CF0649">
            <w:pPr>
              <w:jc w:val="center"/>
              <w:rPr>
                <w:lang w:val="hr-HR"/>
              </w:rPr>
            </w:pPr>
            <w:r w:rsidRPr="00C97389">
              <w:rPr>
                <w:lang w:val="hr-HR"/>
              </w:rPr>
              <w:t>kom</w:t>
            </w:r>
          </w:p>
        </w:tc>
        <w:tc>
          <w:tcPr>
            <w:tcW w:w="1511" w:type="dxa"/>
            <w:shd w:val="clear" w:color="auto" w:fill="auto"/>
            <w:vAlign w:val="center"/>
          </w:tcPr>
          <w:p w:rsidR="00C97389" w:rsidRPr="00C97389" w:rsidRDefault="00C97389" w:rsidP="00CF0649">
            <w:pPr>
              <w:jc w:val="center"/>
              <w:rPr>
                <w:lang w:val="hr-HR"/>
              </w:rPr>
            </w:pPr>
            <w:r w:rsidRPr="00C97389">
              <w:rPr>
                <w:lang w:val="hr-HR"/>
              </w:rPr>
              <w:t>2</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1.2.2.</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Ulje za mjenjač</w:t>
            </w:r>
          </w:p>
        </w:tc>
        <w:tc>
          <w:tcPr>
            <w:tcW w:w="1804" w:type="dxa"/>
            <w:shd w:val="clear" w:color="auto" w:fill="auto"/>
            <w:vAlign w:val="center"/>
          </w:tcPr>
          <w:p w:rsidR="00C97389" w:rsidRPr="00C97389" w:rsidRDefault="00C97389" w:rsidP="00CF0649">
            <w:pPr>
              <w:jc w:val="center"/>
              <w:rPr>
                <w:lang w:val="hr-HR"/>
              </w:rPr>
            </w:pPr>
            <w:r w:rsidRPr="00C97389">
              <w:rPr>
                <w:lang w:val="hr-HR"/>
              </w:rPr>
              <w:t>litar</w:t>
            </w:r>
          </w:p>
        </w:tc>
        <w:tc>
          <w:tcPr>
            <w:tcW w:w="1511" w:type="dxa"/>
            <w:shd w:val="clear" w:color="auto" w:fill="auto"/>
            <w:vAlign w:val="center"/>
          </w:tcPr>
          <w:p w:rsidR="00C97389" w:rsidRPr="00C97389" w:rsidRDefault="00C97389" w:rsidP="00CF0649">
            <w:pPr>
              <w:jc w:val="center"/>
              <w:rPr>
                <w:lang w:val="hr-HR"/>
              </w:rPr>
            </w:pPr>
            <w:r w:rsidRPr="00C97389">
              <w:rPr>
                <w:lang w:val="hr-HR"/>
              </w:rPr>
              <w:t>6</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1.2.3.</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Filter ulja mjenjača</w:t>
            </w:r>
          </w:p>
        </w:tc>
        <w:tc>
          <w:tcPr>
            <w:tcW w:w="1804" w:type="dxa"/>
            <w:shd w:val="clear" w:color="auto" w:fill="auto"/>
            <w:vAlign w:val="center"/>
          </w:tcPr>
          <w:p w:rsidR="00C97389" w:rsidRPr="00C97389" w:rsidRDefault="00C97389" w:rsidP="00CF0649">
            <w:pPr>
              <w:jc w:val="center"/>
              <w:rPr>
                <w:lang w:val="hr-HR"/>
              </w:rPr>
            </w:pPr>
            <w:r w:rsidRPr="00C97389">
              <w:rPr>
                <w:lang w:val="hr-HR"/>
              </w:rPr>
              <w:t>kom</w:t>
            </w:r>
          </w:p>
        </w:tc>
        <w:tc>
          <w:tcPr>
            <w:tcW w:w="1511" w:type="dxa"/>
            <w:shd w:val="clear" w:color="auto" w:fill="auto"/>
            <w:vAlign w:val="center"/>
          </w:tcPr>
          <w:p w:rsidR="00C97389" w:rsidRPr="00C97389" w:rsidRDefault="00C97389" w:rsidP="00CF0649">
            <w:pPr>
              <w:jc w:val="center"/>
              <w:rPr>
                <w:lang w:val="hr-HR"/>
              </w:rPr>
            </w:pPr>
            <w:r w:rsidRPr="00C97389">
              <w:rPr>
                <w:lang w:val="hr-HR"/>
              </w:rPr>
              <w:t>1</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1.2.4.</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Antifriz</w:t>
            </w:r>
          </w:p>
        </w:tc>
        <w:tc>
          <w:tcPr>
            <w:tcW w:w="1804" w:type="dxa"/>
            <w:shd w:val="clear" w:color="auto" w:fill="auto"/>
            <w:vAlign w:val="center"/>
          </w:tcPr>
          <w:p w:rsidR="00C97389" w:rsidRPr="00C97389" w:rsidRDefault="00C97389" w:rsidP="00CF0649">
            <w:pPr>
              <w:jc w:val="center"/>
              <w:rPr>
                <w:lang w:val="hr-HR"/>
              </w:rPr>
            </w:pPr>
            <w:r w:rsidRPr="00C97389">
              <w:rPr>
                <w:lang w:val="hr-HR"/>
              </w:rPr>
              <w:t>litar</w:t>
            </w:r>
          </w:p>
        </w:tc>
        <w:tc>
          <w:tcPr>
            <w:tcW w:w="1511" w:type="dxa"/>
            <w:shd w:val="clear" w:color="auto" w:fill="auto"/>
            <w:vAlign w:val="center"/>
          </w:tcPr>
          <w:p w:rsidR="00C97389" w:rsidRPr="00C97389" w:rsidRDefault="00886C52" w:rsidP="00CF0649">
            <w:pPr>
              <w:jc w:val="center"/>
              <w:rPr>
                <w:lang w:val="hr-HR"/>
              </w:rPr>
            </w:pPr>
            <w:r>
              <w:rPr>
                <w:lang w:val="hr-HR"/>
              </w:rPr>
              <w:t>10</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1.2.5.</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Metlice brisača prednjih</w:t>
            </w:r>
          </w:p>
        </w:tc>
        <w:tc>
          <w:tcPr>
            <w:tcW w:w="1804" w:type="dxa"/>
            <w:shd w:val="clear" w:color="auto" w:fill="auto"/>
            <w:vAlign w:val="center"/>
          </w:tcPr>
          <w:p w:rsidR="00C97389" w:rsidRPr="00C97389" w:rsidRDefault="00C97389" w:rsidP="00CF0649">
            <w:pPr>
              <w:jc w:val="center"/>
              <w:rPr>
                <w:lang w:val="hr-HR"/>
              </w:rPr>
            </w:pPr>
            <w:r w:rsidRPr="00C97389">
              <w:rPr>
                <w:lang w:val="hr-HR"/>
              </w:rPr>
              <w:t>kompl</w:t>
            </w:r>
          </w:p>
        </w:tc>
        <w:tc>
          <w:tcPr>
            <w:tcW w:w="1511" w:type="dxa"/>
            <w:shd w:val="clear" w:color="auto" w:fill="auto"/>
            <w:vAlign w:val="center"/>
          </w:tcPr>
          <w:p w:rsidR="00C97389" w:rsidRPr="00C97389" w:rsidRDefault="00886C52" w:rsidP="00CF0649">
            <w:pPr>
              <w:jc w:val="center"/>
              <w:rPr>
                <w:lang w:val="hr-HR"/>
              </w:rPr>
            </w:pPr>
            <w:r>
              <w:rPr>
                <w:lang w:val="hr-HR"/>
              </w:rPr>
              <w:t>2</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r w:rsidR="00C97389" w:rsidRPr="0048725B" w:rsidTr="00C97389">
        <w:trPr>
          <w:trHeight w:val="454"/>
          <w:jc w:val="center"/>
        </w:trPr>
        <w:tc>
          <w:tcPr>
            <w:tcW w:w="580" w:type="dxa"/>
            <w:shd w:val="clear" w:color="auto" w:fill="auto"/>
            <w:vAlign w:val="center"/>
          </w:tcPr>
          <w:p w:rsidR="00C97389" w:rsidRPr="00C97389" w:rsidRDefault="00C97389" w:rsidP="00CF0649">
            <w:pPr>
              <w:jc w:val="center"/>
              <w:rPr>
                <w:lang w:val="hr-HR"/>
              </w:rPr>
            </w:pPr>
            <w:r>
              <w:rPr>
                <w:lang w:val="hr-HR"/>
              </w:rPr>
              <w:t>1.2.6.</w:t>
            </w:r>
          </w:p>
        </w:tc>
        <w:tc>
          <w:tcPr>
            <w:tcW w:w="3053" w:type="dxa"/>
            <w:shd w:val="clear" w:color="auto" w:fill="auto"/>
            <w:vAlign w:val="center"/>
          </w:tcPr>
          <w:p w:rsidR="00C97389" w:rsidRPr="00C97389" w:rsidRDefault="00C97389" w:rsidP="00CF0649">
            <w:pPr>
              <w:widowControl w:val="0"/>
              <w:tabs>
                <w:tab w:val="left" w:pos="240"/>
              </w:tabs>
              <w:autoSpaceDE w:val="0"/>
              <w:autoSpaceDN w:val="0"/>
              <w:adjustRightInd w:val="0"/>
              <w:spacing w:line="240" w:lineRule="exact"/>
              <w:rPr>
                <w:bCs/>
                <w:lang w:val="hr-HR" w:eastAsia="hr-HR"/>
              </w:rPr>
            </w:pPr>
            <w:r w:rsidRPr="00C97389">
              <w:rPr>
                <w:bCs/>
                <w:lang w:val="hr-HR" w:eastAsia="hr-HR"/>
              </w:rPr>
              <w:t>Ulje haldex spojke</w:t>
            </w:r>
          </w:p>
        </w:tc>
        <w:tc>
          <w:tcPr>
            <w:tcW w:w="1804" w:type="dxa"/>
            <w:shd w:val="clear" w:color="auto" w:fill="auto"/>
            <w:vAlign w:val="center"/>
          </w:tcPr>
          <w:p w:rsidR="00C97389" w:rsidRPr="00C97389" w:rsidRDefault="00DC2C25" w:rsidP="00CF0649">
            <w:pPr>
              <w:jc w:val="center"/>
              <w:rPr>
                <w:lang w:val="hr-HR"/>
              </w:rPr>
            </w:pPr>
            <w:r>
              <w:rPr>
                <w:lang w:val="hr-HR"/>
              </w:rPr>
              <w:t>litar</w:t>
            </w:r>
          </w:p>
        </w:tc>
        <w:tc>
          <w:tcPr>
            <w:tcW w:w="1511" w:type="dxa"/>
            <w:shd w:val="clear" w:color="auto" w:fill="auto"/>
            <w:vAlign w:val="center"/>
          </w:tcPr>
          <w:p w:rsidR="00C97389" w:rsidRPr="00C97389" w:rsidRDefault="00DC2C25" w:rsidP="00CF0649">
            <w:pPr>
              <w:jc w:val="center"/>
              <w:rPr>
                <w:lang w:val="hr-HR"/>
              </w:rPr>
            </w:pPr>
            <w:r>
              <w:rPr>
                <w:lang w:val="hr-HR"/>
              </w:rPr>
              <w:t>1</w:t>
            </w:r>
          </w:p>
        </w:tc>
        <w:tc>
          <w:tcPr>
            <w:tcW w:w="1203" w:type="dxa"/>
            <w:shd w:val="clear" w:color="auto" w:fill="auto"/>
            <w:vAlign w:val="center"/>
          </w:tcPr>
          <w:p w:rsidR="00C97389" w:rsidRPr="00C97389" w:rsidRDefault="00C97389" w:rsidP="00CF0649">
            <w:pPr>
              <w:jc w:val="right"/>
              <w:rPr>
                <w:b/>
                <w:bCs/>
                <w:color w:val="000000"/>
                <w:lang w:val="bs-Latn-BA" w:eastAsia="bs-Latn-BA"/>
              </w:rPr>
            </w:pPr>
          </w:p>
        </w:tc>
        <w:tc>
          <w:tcPr>
            <w:tcW w:w="1275" w:type="dxa"/>
            <w:shd w:val="clear" w:color="auto" w:fill="auto"/>
            <w:vAlign w:val="center"/>
          </w:tcPr>
          <w:p w:rsidR="00C97389" w:rsidRPr="00C97389" w:rsidRDefault="00C97389" w:rsidP="00CF0649">
            <w:pPr>
              <w:jc w:val="right"/>
              <w:rPr>
                <w:b/>
                <w:bCs/>
                <w:color w:val="000000"/>
                <w:lang w:val="bs-Latn-BA" w:eastAsia="bs-Latn-BA"/>
              </w:rPr>
            </w:pPr>
          </w:p>
        </w:tc>
      </w:tr>
    </w:tbl>
    <w:tbl>
      <w:tblPr>
        <w:tblpPr w:leftFromText="180" w:rightFromText="180" w:vertAnchor="text" w:tblpX="-136"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83"/>
        <w:gridCol w:w="34"/>
        <w:gridCol w:w="2943"/>
        <w:gridCol w:w="1701"/>
        <w:gridCol w:w="1559"/>
        <w:gridCol w:w="1134"/>
        <w:gridCol w:w="1310"/>
      </w:tblGrid>
      <w:tr w:rsidR="00DD0D87" w:rsidRPr="00934A8E" w:rsidTr="00DD0D87">
        <w:trPr>
          <w:gridBefore w:val="1"/>
          <w:wBefore w:w="34" w:type="dxa"/>
          <w:trHeight w:val="842"/>
        </w:trPr>
        <w:tc>
          <w:tcPr>
            <w:tcW w:w="817" w:type="dxa"/>
            <w:gridSpan w:val="2"/>
            <w:shd w:val="clear" w:color="auto" w:fill="FFFF00"/>
            <w:vAlign w:val="center"/>
          </w:tcPr>
          <w:p w:rsidR="00DD0D87" w:rsidRPr="00DD0D87" w:rsidRDefault="00DD0D87" w:rsidP="00DD0D87">
            <w:pPr>
              <w:jc w:val="center"/>
              <w:rPr>
                <w:b/>
                <w:color w:val="000000"/>
              </w:rPr>
            </w:pPr>
            <w:r w:rsidRPr="00DD0D87">
              <w:rPr>
                <w:b/>
                <w:color w:val="000000"/>
              </w:rPr>
              <w:t>2.</w:t>
            </w:r>
          </w:p>
        </w:tc>
        <w:tc>
          <w:tcPr>
            <w:tcW w:w="8647" w:type="dxa"/>
            <w:gridSpan w:val="5"/>
            <w:tcBorders>
              <w:top w:val="nil"/>
              <w:bottom w:val="single" w:sz="4" w:space="0" w:color="auto"/>
            </w:tcBorders>
            <w:shd w:val="clear" w:color="auto" w:fill="FFFF00"/>
          </w:tcPr>
          <w:p w:rsidR="00DD0D87" w:rsidRPr="00DD0D87" w:rsidRDefault="00DD0D87" w:rsidP="00DD0D87">
            <w:pPr>
              <w:pStyle w:val="Heading2"/>
              <w:jc w:val="left"/>
              <w:rPr>
                <w:sz w:val="24"/>
                <w:szCs w:val="24"/>
              </w:rPr>
            </w:pPr>
            <w:r w:rsidRPr="00DD0D87">
              <w:rPr>
                <w:sz w:val="24"/>
                <w:szCs w:val="24"/>
              </w:rPr>
              <w:t>VW PASSAT –  B7 2,0 TDI DSG CL, snage motora 103 KW, godina proizvodnje 2014., broj šasije: WVWZZZ3CZFE033041, broj sjedišta: 4+1, oblik karoserije: limuzina</w:t>
            </w: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.1.1</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Motorno ulje</w:t>
            </w:r>
          </w:p>
        </w:tc>
        <w:tc>
          <w:tcPr>
            <w:tcW w:w="1701" w:type="dxa"/>
            <w:shd w:val="clear" w:color="auto" w:fill="auto"/>
            <w:vAlign w:val="center"/>
          </w:tcPr>
          <w:p w:rsidR="00DD0D87" w:rsidRPr="00E01D8F" w:rsidRDefault="00DD0D87" w:rsidP="00DD0D87">
            <w:pPr>
              <w:jc w:val="center"/>
            </w:pPr>
            <w:r>
              <w:rPr>
                <w:lang w:val="hr-HR"/>
              </w:rPr>
              <w:t>litar</w:t>
            </w:r>
          </w:p>
        </w:tc>
        <w:tc>
          <w:tcPr>
            <w:tcW w:w="1559" w:type="dxa"/>
            <w:shd w:val="clear" w:color="auto" w:fill="auto"/>
            <w:vAlign w:val="center"/>
          </w:tcPr>
          <w:p w:rsidR="00DD0D87" w:rsidRPr="00E01D8F" w:rsidRDefault="00DD0D87" w:rsidP="00DD0D87">
            <w:pPr>
              <w:jc w:val="center"/>
              <w:rPr>
                <w:lang w:val="hr-HR"/>
              </w:rPr>
            </w:pPr>
            <w:r>
              <w:rPr>
                <w:lang w:val="hr-HR"/>
              </w:rPr>
              <w:t>18</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lastRenderedPageBreak/>
              <w:t>2</w:t>
            </w:r>
            <w:r w:rsidRPr="00E01D8F">
              <w:rPr>
                <w:lang w:val="hr-HR"/>
              </w:rPr>
              <w:t>.1.2.</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Filter ulja</w:t>
            </w:r>
          </w:p>
        </w:tc>
        <w:tc>
          <w:tcPr>
            <w:tcW w:w="1701" w:type="dxa"/>
            <w:shd w:val="clear" w:color="auto" w:fill="auto"/>
            <w:vAlign w:val="center"/>
          </w:tcPr>
          <w:p w:rsidR="00DD0D87" w:rsidRPr="00E01D8F" w:rsidRDefault="00DD0D87" w:rsidP="00DD0D87">
            <w:pPr>
              <w:jc w:val="cente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3</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.1.3.</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Filter zraka</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3</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.1.4.</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Filter goriva</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3</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.1.5.</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Filter ventilacije</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3</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662"/>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.1.6</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Disk pločice prednje</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.1.7</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Disk pločice zadnje</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.1.8</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Kočioni disk</w:t>
            </w:r>
            <w:r>
              <w:rPr>
                <w:bCs/>
                <w:lang w:val="hr-HR" w:eastAsia="hr-HR"/>
              </w:rPr>
              <w:t>ovi</w:t>
            </w:r>
            <w:r w:rsidRPr="00E01D8F">
              <w:rPr>
                <w:bCs/>
                <w:lang w:val="hr-HR" w:eastAsia="hr-HR"/>
              </w:rPr>
              <w:t xml:space="preserve"> prednji</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.1.7</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Kočioni disk</w:t>
            </w:r>
            <w:r>
              <w:rPr>
                <w:bCs/>
                <w:lang w:val="hr-HR" w:eastAsia="hr-HR"/>
              </w:rPr>
              <w:t>ovi</w:t>
            </w:r>
            <w:r w:rsidRPr="00E01D8F">
              <w:rPr>
                <w:bCs/>
                <w:lang w:val="hr-HR" w:eastAsia="hr-HR"/>
              </w:rPr>
              <w:t xml:space="preserve"> zadnji</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.1.8</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Ksenon sijalica</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2</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pPr>
              <w:jc w:val="center"/>
              <w:rPr>
                <w:lang w:val="hr-HR"/>
              </w:rPr>
            </w:pPr>
            <w:r>
              <w:rPr>
                <w:lang w:val="hr-HR"/>
              </w:rPr>
              <w:t>2</w:t>
            </w:r>
            <w:r w:rsidRPr="00E01D8F">
              <w:rPr>
                <w:lang w:val="hr-HR"/>
              </w:rPr>
              <w:t>.1.9</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Sijalica maglo farova</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2</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r>
              <w:t>2</w:t>
            </w:r>
            <w:r w:rsidRPr="00E01D8F">
              <w:t>.2.1</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Ulje za mjenjač</w:t>
            </w:r>
          </w:p>
        </w:tc>
        <w:tc>
          <w:tcPr>
            <w:tcW w:w="1701" w:type="dxa"/>
            <w:shd w:val="clear" w:color="auto" w:fill="auto"/>
            <w:vAlign w:val="center"/>
          </w:tcPr>
          <w:p w:rsidR="00DD0D87" w:rsidRPr="00E01D8F" w:rsidRDefault="00DD0D87" w:rsidP="00DD0D87">
            <w:pPr>
              <w:jc w:val="center"/>
              <w:rPr>
                <w:lang w:val="hr-HR"/>
              </w:rPr>
            </w:pPr>
            <w:r>
              <w:rPr>
                <w:lang w:val="hr-HR"/>
              </w:rPr>
              <w:t>litar</w:t>
            </w:r>
          </w:p>
        </w:tc>
        <w:tc>
          <w:tcPr>
            <w:tcW w:w="1559" w:type="dxa"/>
            <w:shd w:val="clear" w:color="auto" w:fill="auto"/>
            <w:vAlign w:val="center"/>
          </w:tcPr>
          <w:p w:rsidR="00DD0D87" w:rsidRPr="00E01D8F" w:rsidRDefault="00DD0D87" w:rsidP="00DD0D87">
            <w:pPr>
              <w:jc w:val="center"/>
              <w:rPr>
                <w:lang w:val="hr-HR"/>
              </w:rPr>
            </w:pPr>
            <w:r>
              <w:rPr>
                <w:lang w:val="hr-HR"/>
              </w:rPr>
              <w:t>6</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r>
              <w:t>2</w:t>
            </w:r>
            <w:r w:rsidRPr="00E01D8F">
              <w:t>.2.2.</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Filter ulja mjenjača</w:t>
            </w:r>
          </w:p>
        </w:tc>
        <w:tc>
          <w:tcPr>
            <w:tcW w:w="1701" w:type="dxa"/>
            <w:shd w:val="clear" w:color="auto" w:fill="auto"/>
            <w:vAlign w:val="center"/>
          </w:tcPr>
          <w:p w:rsidR="00DD0D87" w:rsidRPr="00E01D8F" w:rsidRDefault="00DD0D87" w:rsidP="00DD0D87">
            <w:pPr>
              <w:jc w:val="center"/>
              <w:rPr>
                <w:lang w:val="hr-HR"/>
              </w:rPr>
            </w:pPr>
            <w:r>
              <w:rPr>
                <w:lang w:val="hr-HR"/>
              </w:rPr>
              <w:t>kom</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r w:rsidRPr="00E01D8F">
              <w:t>1.2.3.</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Antifriz</w:t>
            </w:r>
          </w:p>
        </w:tc>
        <w:tc>
          <w:tcPr>
            <w:tcW w:w="1701" w:type="dxa"/>
            <w:shd w:val="clear" w:color="auto" w:fill="auto"/>
            <w:vAlign w:val="center"/>
          </w:tcPr>
          <w:p w:rsidR="00DD0D87" w:rsidRPr="00E01D8F" w:rsidRDefault="00DD0D87" w:rsidP="00DD0D87">
            <w:pPr>
              <w:jc w:val="center"/>
              <w:rPr>
                <w:lang w:val="hr-HR"/>
              </w:rPr>
            </w:pPr>
            <w:r>
              <w:rPr>
                <w:lang w:val="hr-HR"/>
              </w:rPr>
              <w:t>litar</w:t>
            </w:r>
          </w:p>
        </w:tc>
        <w:tc>
          <w:tcPr>
            <w:tcW w:w="1559" w:type="dxa"/>
            <w:shd w:val="clear" w:color="auto" w:fill="auto"/>
            <w:vAlign w:val="center"/>
          </w:tcPr>
          <w:p w:rsidR="00DD0D87" w:rsidRPr="00E01D8F" w:rsidRDefault="00DD0D87" w:rsidP="00DD0D87">
            <w:pPr>
              <w:jc w:val="center"/>
              <w:rPr>
                <w:lang w:val="hr-HR"/>
              </w:rPr>
            </w:pPr>
            <w:r>
              <w:rPr>
                <w:lang w:val="hr-HR"/>
              </w:rPr>
              <w:t>15</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r>
              <w:t>2</w:t>
            </w:r>
            <w:r w:rsidRPr="00E01D8F">
              <w:t>.2.4.</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Metlice brisača prednje</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3</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Pr="00E01D8F" w:rsidRDefault="00DD0D87" w:rsidP="00DD0D87">
            <w:r>
              <w:t>2</w:t>
            </w:r>
            <w:r w:rsidRPr="00E01D8F">
              <w:t>.2.5.</w:t>
            </w:r>
          </w:p>
        </w:tc>
        <w:tc>
          <w:tcPr>
            <w:tcW w:w="2977" w:type="dxa"/>
            <w:gridSpan w:val="2"/>
            <w:shd w:val="clear" w:color="auto" w:fill="auto"/>
            <w:vAlign w:val="center"/>
          </w:tcPr>
          <w:p w:rsidR="00DD0D87" w:rsidRPr="00E01D8F" w:rsidRDefault="00DD0D87" w:rsidP="00DD0D87">
            <w:pPr>
              <w:widowControl w:val="0"/>
              <w:tabs>
                <w:tab w:val="left" w:pos="240"/>
              </w:tabs>
              <w:autoSpaceDE w:val="0"/>
              <w:autoSpaceDN w:val="0"/>
              <w:adjustRightInd w:val="0"/>
              <w:spacing w:line="240" w:lineRule="exact"/>
              <w:rPr>
                <w:bCs/>
                <w:lang w:val="hr-HR" w:eastAsia="hr-HR"/>
              </w:rPr>
            </w:pPr>
            <w:r w:rsidRPr="00E01D8F">
              <w:rPr>
                <w:bCs/>
                <w:lang w:val="hr-HR" w:eastAsia="hr-HR"/>
              </w:rPr>
              <w:t>Servis i punjenje klime</w:t>
            </w:r>
          </w:p>
        </w:tc>
        <w:tc>
          <w:tcPr>
            <w:tcW w:w="1701" w:type="dxa"/>
            <w:shd w:val="clear" w:color="auto" w:fill="auto"/>
            <w:vAlign w:val="center"/>
          </w:tcPr>
          <w:p w:rsidR="00DD0D87" w:rsidRPr="00E01D8F" w:rsidRDefault="00DD0D87" w:rsidP="00DD0D87">
            <w:pPr>
              <w:jc w:val="center"/>
              <w:rPr>
                <w:lang w:val="hr-HR"/>
              </w:rPr>
            </w:pPr>
            <w:r w:rsidRPr="00E01D8F">
              <w:rPr>
                <w:lang w:val="hr-HR"/>
              </w:rPr>
              <w:t>kom</w:t>
            </w:r>
            <w:r>
              <w:rPr>
                <w:lang w:val="hr-HR"/>
              </w:rPr>
              <w:t>pl</w:t>
            </w:r>
          </w:p>
        </w:tc>
        <w:tc>
          <w:tcPr>
            <w:tcW w:w="1559" w:type="dxa"/>
            <w:shd w:val="clear" w:color="auto" w:fill="auto"/>
            <w:vAlign w:val="center"/>
          </w:tcPr>
          <w:p w:rsidR="00DD0D87" w:rsidRPr="00E01D8F"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Default="005345FA" w:rsidP="00DD0D87">
            <w:r>
              <w:t>2.2.6</w:t>
            </w:r>
            <w:r w:rsidR="00DD0D87">
              <w:t>.</w:t>
            </w:r>
          </w:p>
        </w:tc>
        <w:tc>
          <w:tcPr>
            <w:tcW w:w="2977" w:type="dxa"/>
            <w:gridSpan w:val="2"/>
            <w:shd w:val="clear" w:color="auto" w:fill="auto"/>
            <w:vAlign w:val="center"/>
          </w:tcPr>
          <w:p w:rsidR="00DD0D87" w:rsidRDefault="00D54098" w:rsidP="00DD0D87">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701" w:type="dxa"/>
            <w:shd w:val="clear" w:color="auto" w:fill="auto"/>
            <w:vAlign w:val="center"/>
          </w:tcPr>
          <w:p w:rsidR="00DD0D87" w:rsidRDefault="00DD0D87" w:rsidP="00DD0D87">
            <w:pPr>
              <w:jc w:val="center"/>
              <w:rPr>
                <w:lang w:val="hr-HR"/>
              </w:rPr>
            </w:pPr>
            <w:r>
              <w:rPr>
                <w:lang w:val="hr-HR"/>
              </w:rPr>
              <w:t>l</w:t>
            </w:r>
            <w:r w:rsidR="00D54098">
              <w:rPr>
                <w:lang w:val="hr-HR"/>
              </w:rPr>
              <w:t>itar</w:t>
            </w:r>
          </w:p>
        </w:tc>
        <w:tc>
          <w:tcPr>
            <w:tcW w:w="1559" w:type="dxa"/>
            <w:shd w:val="clear" w:color="auto" w:fill="auto"/>
            <w:vAlign w:val="center"/>
          </w:tcPr>
          <w:p w:rsidR="00DD0D87"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r w:rsidR="00DD0D87" w:rsidRPr="00E01D8F" w:rsidTr="008C1D7F">
        <w:trPr>
          <w:trHeight w:val="585"/>
        </w:trPr>
        <w:tc>
          <w:tcPr>
            <w:tcW w:w="817" w:type="dxa"/>
            <w:gridSpan w:val="2"/>
            <w:shd w:val="clear" w:color="auto" w:fill="auto"/>
            <w:vAlign w:val="center"/>
          </w:tcPr>
          <w:p w:rsidR="00DD0D87" w:rsidRDefault="005345FA" w:rsidP="00DD0D87">
            <w:r>
              <w:t>2.2.7</w:t>
            </w:r>
            <w:r w:rsidR="00DD0D87">
              <w:t>.</w:t>
            </w:r>
          </w:p>
        </w:tc>
        <w:tc>
          <w:tcPr>
            <w:tcW w:w="2977" w:type="dxa"/>
            <w:gridSpan w:val="2"/>
            <w:shd w:val="clear" w:color="auto" w:fill="auto"/>
            <w:vAlign w:val="center"/>
          </w:tcPr>
          <w:p w:rsidR="00DD0D87" w:rsidRDefault="00DD0D87" w:rsidP="00DD0D87">
            <w:pPr>
              <w:widowControl w:val="0"/>
              <w:tabs>
                <w:tab w:val="left" w:pos="240"/>
              </w:tabs>
              <w:autoSpaceDE w:val="0"/>
              <w:autoSpaceDN w:val="0"/>
              <w:adjustRightInd w:val="0"/>
              <w:spacing w:line="240" w:lineRule="exact"/>
              <w:rPr>
                <w:bCs/>
                <w:lang w:val="hr-HR" w:eastAsia="hr-HR"/>
              </w:rPr>
            </w:pPr>
            <w:r>
              <w:rPr>
                <w:bCs/>
                <w:lang w:val="hr-HR" w:eastAsia="hr-HR"/>
              </w:rPr>
              <w:t>Podešavanje špure vozila</w:t>
            </w:r>
          </w:p>
        </w:tc>
        <w:tc>
          <w:tcPr>
            <w:tcW w:w="1701" w:type="dxa"/>
            <w:shd w:val="clear" w:color="auto" w:fill="auto"/>
            <w:vAlign w:val="center"/>
          </w:tcPr>
          <w:p w:rsidR="00DD0D87" w:rsidRDefault="00DD0D87" w:rsidP="00DD0D87">
            <w:pPr>
              <w:jc w:val="center"/>
              <w:rPr>
                <w:lang w:val="hr-HR"/>
              </w:rPr>
            </w:pPr>
            <w:r>
              <w:rPr>
                <w:lang w:val="hr-HR"/>
              </w:rPr>
              <w:t>kom</w:t>
            </w:r>
          </w:p>
        </w:tc>
        <w:tc>
          <w:tcPr>
            <w:tcW w:w="1559" w:type="dxa"/>
            <w:shd w:val="clear" w:color="auto" w:fill="auto"/>
            <w:vAlign w:val="center"/>
          </w:tcPr>
          <w:p w:rsidR="00DD0D87" w:rsidRDefault="00DD0D87" w:rsidP="00DD0D87">
            <w:pPr>
              <w:jc w:val="center"/>
              <w:rPr>
                <w:lang w:val="hr-HR"/>
              </w:rPr>
            </w:pPr>
            <w:r>
              <w:rPr>
                <w:lang w:val="hr-HR"/>
              </w:rPr>
              <w:t>1</w:t>
            </w:r>
          </w:p>
        </w:tc>
        <w:tc>
          <w:tcPr>
            <w:tcW w:w="1134" w:type="dxa"/>
            <w:shd w:val="clear" w:color="auto" w:fill="auto"/>
            <w:vAlign w:val="center"/>
          </w:tcPr>
          <w:p w:rsidR="00DD0D87" w:rsidRPr="00E01D8F" w:rsidRDefault="00DD0D87" w:rsidP="00DD0D87">
            <w:pPr>
              <w:jc w:val="right"/>
              <w:rPr>
                <w:b/>
                <w:bCs/>
                <w:color w:val="000000"/>
                <w:lang w:val="bs-Latn-BA" w:eastAsia="bs-Latn-BA"/>
              </w:rPr>
            </w:pPr>
          </w:p>
        </w:tc>
        <w:tc>
          <w:tcPr>
            <w:tcW w:w="1310" w:type="dxa"/>
            <w:shd w:val="clear" w:color="auto" w:fill="auto"/>
            <w:vAlign w:val="center"/>
          </w:tcPr>
          <w:p w:rsidR="00DD0D87" w:rsidRPr="00E01D8F" w:rsidRDefault="00DD0D87" w:rsidP="00DD0D87">
            <w:pPr>
              <w:jc w:val="right"/>
              <w:rPr>
                <w:b/>
                <w:bCs/>
                <w:color w:val="000000"/>
                <w:lang w:val="bs-Latn-BA" w:eastAsia="bs-Latn-BA"/>
              </w:rPr>
            </w:pPr>
          </w:p>
        </w:tc>
      </w:tr>
    </w:tbl>
    <w:tbl>
      <w:tblPr>
        <w:tblStyle w:val="TableGrid"/>
        <w:tblW w:w="9563" w:type="dxa"/>
        <w:tblInd w:w="-176" w:type="dxa"/>
        <w:tblLook w:val="04A0" w:firstRow="1" w:lastRow="0" w:firstColumn="1" w:lastColumn="0" w:noHBand="0" w:noVBand="1"/>
      </w:tblPr>
      <w:tblGrid>
        <w:gridCol w:w="7088"/>
        <w:gridCol w:w="2475"/>
      </w:tblGrid>
      <w:tr w:rsidR="005345FA" w:rsidTr="00132C01">
        <w:trPr>
          <w:trHeight w:val="461"/>
        </w:trPr>
        <w:tc>
          <w:tcPr>
            <w:tcW w:w="7088" w:type="dxa"/>
          </w:tcPr>
          <w:p w:rsidR="005345FA" w:rsidRDefault="005345FA" w:rsidP="00946538">
            <w:pPr>
              <w:jc w:val="both"/>
              <w:rPr>
                <w:lang w:val="bs-Latn-BA"/>
              </w:rPr>
            </w:pPr>
            <w:r w:rsidRPr="00710DB4">
              <w:rPr>
                <w:b/>
                <w:lang w:val="sr-Cyrl-CS"/>
              </w:rPr>
              <w:t>Ukupna cijena u KM bez PDV-a:</w:t>
            </w:r>
          </w:p>
        </w:tc>
        <w:tc>
          <w:tcPr>
            <w:tcW w:w="2475" w:type="dxa"/>
          </w:tcPr>
          <w:p w:rsidR="005345FA" w:rsidRDefault="005345FA" w:rsidP="00946538">
            <w:pPr>
              <w:jc w:val="both"/>
              <w:rPr>
                <w:lang w:val="bs-Latn-BA"/>
              </w:rPr>
            </w:pPr>
          </w:p>
        </w:tc>
      </w:tr>
      <w:tr w:rsidR="005345FA" w:rsidTr="00132C01">
        <w:trPr>
          <w:trHeight w:val="461"/>
        </w:trPr>
        <w:tc>
          <w:tcPr>
            <w:tcW w:w="7088" w:type="dxa"/>
          </w:tcPr>
          <w:p w:rsidR="005345FA" w:rsidRDefault="005345FA" w:rsidP="00946538">
            <w:pPr>
              <w:jc w:val="both"/>
              <w:rPr>
                <w:lang w:val="bs-Latn-BA"/>
              </w:rPr>
            </w:pPr>
            <w:r w:rsidRPr="00710DB4">
              <w:rPr>
                <w:b/>
                <w:lang w:val="sr-Cyrl-CS"/>
              </w:rPr>
              <w:t>Popust</w:t>
            </w:r>
            <w:r>
              <w:rPr>
                <w:b/>
                <w:lang w:val="bs-Latn-BA"/>
              </w:rPr>
              <w:t>:</w:t>
            </w:r>
          </w:p>
        </w:tc>
        <w:tc>
          <w:tcPr>
            <w:tcW w:w="2475" w:type="dxa"/>
          </w:tcPr>
          <w:p w:rsidR="005345FA" w:rsidRDefault="005345FA" w:rsidP="00946538">
            <w:pPr>
              <w:jc w:val="both"/>
              <w:rPr>
                <w:lang w:val="bs-Latn-BA"/>
              </w:rPr>
            </w:pPr>
          </w:p>
        </w:tc>
      </w:tr>
      <w:tr w:rsidR="005345FA" w:rsidTr="00132C01">
        <w:trPr>
          <w:trHeight w:val="461"/>
        </w:trPr>
        <w:tc>
          <w:tcPr>
            <w:tcW w:w="7088" w:type="dxa"/>
          </w:tcPr>
          <w:p w:rsidR="005345FA" w:rsidRDefault="005345FA" w:rsidP="00946538">
            <w:pPr>
              <w:jc w:val="both"/>
              <w:rPr>
                <w:lang w:val="bs-Latn-BA"/>
              </w:rPr>
            </w:pPr>
            <w:r w:rsidRPr="00710DB4">
              <w:rPr>
                <w:b/>
                <w:lang w:val="sr-Cyrl-CS"/>
              </w:rPr>
              <w:t>Ukupna cijena u KM sa popustom bez PDV-a:</w:t>
            </w:r>
          </w:p>
        </w:tc>
        <w:tc>
          <w:tcPr>
            <w:tcW w:w="2475" w:type="dxa"/>
          </w:tcPr>
          <w:p w:rsidR="005345FA" w:rsidRDefault="005345FA" w:rsidP="00946538">
            <w:pPr>
              <w:jc w:val="both"/>
              <w:rPr>
                <w:lang w:val="bs-Latn-BA"/>
              </w:rPr>
            </w:pPr>
          </w:p>
        </w:tc>
      </w:tr>
    </w:tbl>
    <w:p w:rsidR="005D2F5E" w:rsidRDefault="005D2F5E" w:rsidP="00CF0649">
      <w:pPr>
        <w:jc w:val="both"/>
        <w:rPr>
          <w:b/>
          <w:bCs/>
          <w:lang w:val="bs-Latn-BA"/>
        </w:rPr>
      </w:pPr>
    </w:p>
    <w:p w:rsidR="005D2F5E" w:rsidRPr="0048725B" w:rsidRDefault="005D2F5E" w:rsidP="00CF0649">
      <w:pPr>
        <w:jc w:val="both"/>
        <w:rPr>
          <w:b/>
          <w:bCs/>
          <w:lang w:val="bs-Latn-BA"/>
        </w:rPr>
      </w:pPr>
    </w:p>
    <w:p w:rsidR="00C97389" w:rsidRDefault="00C97389" w:rsidP="00CF0649">
      <w:pPr>
        <w:pStyle w:val="ListParagraph"/>
        <w:ind w:hanging="720"/>
        <w:rPr>
          <w:b/>
          <w:sz w:val="28"/>
          <w:szCs w:val="28"/>
          <w:lang w:val="bs-Latn-BA"/>
        </w:rPr>
      </w:pPr>
      <w:r w:rsidRPr="00C97389">
        <w:rPr>
          <w:b/>
          <w:sz w:val="28"/>
          <w:szCs w:val="28"/>
          <w:lang w:val="bs-Latn-BA"/>
        </w:rPr>
        <w:t>b)</w:t>
      </w:r>
    </w:p>
    <w:tbl>
      <w:tblPr>
        <w:tblStyle w:val="TableGrid"/>
        <w:tblW w:w="9569" w:type="dxa"/>
        <w:tblInd w:w="-176" w:type="dxa"/>
        <w:tblLook w:val="04A0" w:firstRow="1" w:lastRow="0" w:firstColumn="1" w:lastColumn="0" w:noHBand="0" w:noVBand="1"/>
      </w:tblPr>
      <w:tblGrid>
        <w:gridCol w:w="914"/>
        <w:gridCol w:w="3780"/>
        <w:gridCol w:w="2394"/>
        <w:gridCol w:w="2481"/>
      </w:tblGrid>
      <w:tr w:rsidR="00C97389" w:rsidTr="00132C01">
        <w:trPr>
          <w:trHeight w:val="502"/>
        </w:trPr>
        <w:tc>
          <w:tcPr>
            <w:tcW w:w="914" w:type="dxa"/>
          </w:tcPr>
          <w:p w:rsidR="00C97389" w:rsidRPr="006C2AFD" w:rsidRDefault="00C97389" w:rsidP="00C97389">
            <w:pPr>
              <w:jc w:val="center"/>
              <w:rPr>
                <w:b/>
                <w:lang w:val="bs-Latn-BA"/>
              </w:rPr>
            </w:pPr>
            <w:r w:rsidRPr="006C2AFD">
              <w:rPr>
                <w:b/>
                <w:lang w:val="bs-Latn-BA"/>
              </w:rPr>
              <w:t>R.b.</w:t>
            </w:r>
          </w:p>
        </w:tc>
        <w:tc>
          <w:tcPr>
            <w:tcW w:w="3780" w:type="dxa"/>
          </w:tcPr>
          <w:p w:rsidR="00C97389" w:rsidRPr="006C2AFD" w:rsidRDefault="00C97389" w:rsidP="00C97389">
            <w:pPr>
              <w:jc w:val="center"/>
              <w:rPr>
                <w:b/>
                <w:lang w:val="bs-Latn-BA"/>
              </w:rPr>
            </w:pPr>
            <w:r w:rsidRPr="006C2AFD">
              <w:rPr>
                <w:b/>
                <w:lang w:val="bs-Latn-BA"/>
              </w:rPr>
              <w:t>Opis usluge</w:t>
            </w:r>
          </w:p>
        </w:tc>
        <w:tc>
          <w:tcPr>
            <w:tcW w:w="2394" w:type="dxa"/>
          </w:tcPr>
          <w:p w:rsidR="00C97389" w:rsidRPr="006C2AFD" w:rsidRDefault="00C97389" w:rsidP="00C97389">
            <w:pPr>
              <w:jc w:val="center"/>
              <w:rPr>
                <w:b/>
                <w:lang w:val="bs-Latn-BA"/>
              </w:rPr>
            </w:pPr>
            <w:r w:rsidRPr="006C2AFD">
              <w:rPr>
                <w:b/>
                <w:lang w:val="bs-Latn-BA"/>
              </w:rPr>
              <w:t>Jedinica mjere</w:t>
            </w:r>
          </w:p>
        </w:tc>
        <w:tc>
          <w:tcPr>
            <w:tcW w:w="2481" w:type="dxa"/>
          </w:tcPr>
          <w:p w:rsidR="00C97389" w:rsidRPr="006C2AFD" w:rsidRDefault="00C97389" w:rsidP="00C97389">
            <w:pPr>
              <w:jc w:val="center"/>
              <w:rPr>
                <w:b/>
                <w:lang w:val="bs-Latn-BA"/>
              </w:rPr>
            </w:pPr>
            <w:r w:rsidRPr="006C2AFD">
              <w:rPr>
                <w:b/>
                <w:lang w:val="hr-HR"/>
              </w:rPr>
              <w:t>Cijena po jedinici mjere</w:t>
            </w:r>
            <w:r>
              <w:rPr>
                <w:b/>
                <w:lang w:val="hr-HR"/>
              </w:rPr>
              <w:t xml:space="preserve"> u KM</w:t>
            </w:r>
            <w:r w:rsidRPr="006C2AFD">
              <w:rPr>
                <w:b/>
                <w:lang w:val="hr-HR"/>
              </w:rPr>
              <w:t xml:space="preserve"> bez PDV</w:t>
            </w:r>
            <w:r>
              <w:rPr>
                <w:b/>
                <w:lang w:val="hr-HR"/>
              </w:rPr>
              <w:t>-a</w:t>
            </w:r>
          </w:p>
        </w:tc>
      </w:tr>
      <w:tr w:rsidR="00C97389" w:rsidTr="00132C01">
        <w:trPr>
          <w:trHeight w:val="312"/>
        </w:trPr>
        <w:tc>
          <w:tcPr>
            <w:tcW w:w="914" w:type="dxa"/>
          </w:tcPr>
          <w:p w:rsidR="00C97389" w:rsidRPr="006C2AFD" w:rsidRDefault="00C97389" w:rsidP="00C97389">
            <w:pPr>
              <w:jc w:val="center"/>
              <w:rPr>
                <w:lang w:val="bs-Latn-BA"/>
              </w:rPr>
            </w:pPr>
            <w:r w:rsidRPr="006C2AFD">
              <w:rPr>
                <w:lang w:val="bs-Latn-BA"/>
              </w:rPr>
              <w:t>1.</w:t>
            </w:r>
          </w:p>
        </w:tc>
        <w:tc>
          <w:tcPr>
            <w:tcW w:w="3780" w:type="dxa"/>
          </w:tcPr>
          <w:p w:rsidR="00C97389" w:rsidRPr="006C2AFD" w:rsidRDefault="00C97389" w:rsidP="00C97389">
            <w:pPr>
              <w:rPr>
                <w:lang w:val="bs-Latn-BA"/>
              </w:rPr>
            </w:pPr>
            <w:r>
              <w:rPr>
                <w:lang w:val="bs-Latn-BA"/>
              </w:rPr>
              <w:t>Usluge automehaničara</w:t>
            </w:r>
          </w:p>
        </w:tc>
        <w:tc>
          <w:tcPr>
            <w:tcW w:w="2394" w:type="dxa"/>
          </w:tcPr>
          <w:p w:rsidR="00C97389" w:rsidRPr="006C2AFD" w:rsidRDefault="00C97389" w:rsidP="00C97389">
            <w:pPr>
              <w:jc w:val="center"/>
              <w:rPr>
                <w:lang w:val="bs-Latn-BA"/>
              </w:rPr>
            </w:pPr>
            <w:r w:rsidRPr="006C2AFD">
              <w:rPr>
                <w:lang w:val="bs-Latn-BA"/>
              </w:rPr>
              <w:t>N/S</w:t>
            </w:r>
          </w:p>
        </w:tc>
        <w:tc>
          <w:tcPr>
            <w:tcW w:w="2481" w:type="dxa"/>
          </w:tcPr>
          <w:p w:rsidR="00C97389" w:rsidRDefault="00C97389" w:rsidP="00C97389">
            <w:pPr>
              <w:jc w:val="both"/>
              <w:rPr>
                <w:b/>
                <w:sz w:val="28"/>
                <w:szCs w:val="28"/>
                <w:lang w:val="bs-Latn-BA"/>
              </w:rPr>
            </w:pPr>
          </w:p>
        </w:tc>
      </w:tr>
      <w:tr w:rsidR="00C97389" w:rsidTr="00132C01">
        <w:trPr>
          <w:trHeight w:val="320"/>
        </w:trPr>
        <w:tc>
          <w:tcPr>
            <w:tcW w:w="914" w:type="dxa"/>
          </w:tcPr>
          <w:p w:rsidR="00C97389" w:rsidRPr="006C2AFD" w:rsidRDefault="00C97389" w:rsidP="00C97389">
            <w:pPr>
              <w:jc w:val="center"/>
              <w:rPr>
                <w:lang w:val="bs-Latn-BA"/>
              </w:rPr>
            </w:pPr>
            <w:r w:rsidRPr="006C2AFD">
              <w:rPr>
                <w:lang w:val="bs-Latn-BA"/>
              </w:rPr>
              <w:lastRenderedPageBreak/>
              <w:t>2.</w:t>
            </w:r>
          </w:p>
        </w:tc>
        <w:tc>
          <w:tcPr>
            <w:tcW w:w="3780" w:type="dxa"/>
          </w:tcPr>
          <w:p w:rsidR="00C97389" w:rsidRPr="006C2AFD" w:rsidRDefault="00C97389" w:rsidP="00C97389">
            <w:pPr>
              <w:jc w:val="both"/>
              <w:rPr>
                <w:lang w:val="bs-Latn-BA"/>
              </w:rPr>
            </w:pPr>
            <w:r>
              <w:rPr>
                <w:lang w:val="bs-Latn-BA"/>
              </w:rPr>
              <w:t>Usluge autolakirera</w:t>
            </w:r>
          </w:p>
        </w:tc>
        <w:tc>
          <w:tcPr>
            <w:tcW w:w="2394" w:type="dxa"/>
          </w:tcPr>
          <w:p w:rsidR="00C97389" w:rsidRPr="006C2AFD" w:rsidRDefault="00C97389" w:rsidP="00C97389">
            <w:pPr>
              <w:jc w:val="center"/>
              <w:rPr>
                <w:lang w:val="bs-Latn-BA"/>
              </w:rPr>
            </w:pPr>
            <w:r w:rsidRPr="006C2AFD">
              <w:rPr>
                <w:lang w:val="bs-Latn-BA"/>
              </w:rPr>
              <w:t>N/S</w:t>
            </w:r>
          </w:p>
        </w:tc>
        <w:tc>
          <w:tcPr>
            <w:tcW w:w="2481" w:type="dxa"/>
          </w:tcPr>
          <w:p w:rsidR="00C97389" w:rsidRPr="006C2AFD" w:rsidRDefault="00C97389" w:rsidP="00C97389">
            <w:pPr>
              <w:jc w:val="both"/>
              <w:rPr>
                <w:lang w:val="bs-Latn-BA"/>
              </w:rPr>
            </w:pPr>
          </w:p>
        </w:tc>
      </w:tr>
      <w:tr w:rsidR="00C97389" w:rsidTr="00132C01">
        <w:trPr>
          <w:trHeight w:val="393"/>
        </w:trPr>
        <w:tc>
          <w:tcPr>
            <w:tcW w:w="914" w:type="dxa"/>
          </w:tcPr>
          <w:p w:rsidR="00C97389" w:rsidRPr="006C2AFD" w:rsidRDefault="00C97389" w:rsidP="00C97389">
            <w:pPr>
              <w:jc w:val="center"/>
              <w:rPr>
                <w:lang w:val="bs-Latn-BA"/>
              </w:rPr>
            </w:pPr>
            <w:r>
              <w:rPr>
                <w:lang w:val="bs-Latn-BA"/>
              </w:rPr>
              <w:t>3.</w:t>
            </w:r>
          </w:p>
        </w:tc>
        <w:tc>
          <w:tcPr>
            <w:tcW w:w="3780" w:type="dxa"/>
          </w:tcPr>
          <w:p w:rsidR="00C97389" w:rsidRPr="006C2AFD" w:rsidRDefault="00C97389" w:rsidP="00C97389">
            <w:pPr>
              <w:jc w:val="both"/>
              <w:rPr>
                <w:lang w:val="bs-Latn-BA"/>
              </w:rPr>
            </w:pPr>
            <w:r>
              <w:rPr>
                <w:lang w:val="bs-Latn-BA"/>
              </w:rPr>
              <w:t>Usluge autoelektričara</w:t>
            </w:r>
          </w:p>
        </w:tc>
        <w:tc>
          <w:tcPr>
            <w:tcW w:w="2394" w:type="dxa"/>
          </w:tcPr>
          <w:p w:rsidR="00C97389" w:rsidRPr="006C2AFD" w:rsidRDefault="00C97389" w:rsidP="00C97389">
            <w:pPr>
              <w:jc w:val="center"/>
              <w:rPr>
                <w:lang w:val="bs-Latn-BA"/>
              </w:rPr>
            </w:pPr>
            <w:r w:rsidRPr="006C2AFD">
              <w:rPr>
                <w:lang w:val="bs-Latn-BA"/>
              </w:rPr>
              <w:t>N/S</w:t>
            </w:r>
          </w:p>
        </w:tc>
        <w:tc>
          <w:tcPr>
            <w:tcW w:w="2481" w:type="dxa"/>
          </w:tcPr>
          <w:p w:rsidR="00C97389" w:rsidRPr="006C2AFD" w:rsidRDefault="00C97389" w:rsidP="00C97389">
            <w:pPr>
              <w:jc w:val="both"/>
              <w:rPr>
                <w:lang w:val="bs-Latn-BA"/>
              </w:rPr>
            </w:pPr>
          </w:p>
        </w:tc>
      </w:tr>
      <w:tr w:rsidR="00C97389" w:rsidTr="00132C01">
        <w:trPr>
          <w:trHeight w:val="475"/>
        </w:trPr>
        <w:tc>
          <w:tcPr>
            <w:tcW w:w="914" w:type="dxa"/>
          </w:tcPr>
          <w:p w:rsidR="00C97389" w:rsidRPr="006C2AFD" w:rsidRDefault="00C97389" w:rsidP="00C97389">
            <w:pPr>
              <w:jc w:val="center"/>
              <w:rPr>
                <w:lang w:val="bs-Latn-BA"/>
              </w:rPr>
            </w:pPr>
            <w:r>
              <w:rPr>
                <w:lang w:val="bs-Latn-BA"/>
              </w:rPr>
              <w:t>4.</w:t>
            </w:r>
          </w:p>
        </w:tc>
        <w:tc>
          <w:tcPr>
            <w:tcW w:w="3780" w:type="dxa"/>
          </w:tcPr>
          <w:p w:rsidR="00C97389" w:rsidRPr="006C2AFD" w:rsidRDefault="00C97389" w:rsidP="00C97389">
            <w:pPr>
              <w:jc w:val="both"/>
              <w:rPr>
                <w:lang w:val="bs-Latn-BA"/>
              </w:rPr>
            </w:pPr>
            <w:r>
              <w:rPr>
                <w:lang w:val="bs-Latn-BA"/>
              </w:rPr>
              <w:t>Usluge autolimara</w:t>
            </w:r>
          </w:p>
        </w:tc>
        <w:tc>
          <w:tcPr>
            <w:tcW w:w="2394" w:type="dxa"/>
          </w:tcPr>
          <w:p w:rsidR="00C97389" w:rsidRPr="006C2AFD" w:rsidRDefault="00C97389" w:rsidP="00C97389">
            <w:pPr>
              <w:jc w:val="center"/>
              <w:rPr>
                <w:lang w:val="bs-Latn-BA"/>
              </w:rPr>
            </w:pPr>
            <w:r w:rsidRPr="006C2AFD">
              <w:rPr>
                <w:lang w:val="bs-Latn-BA"/>
              </w:rPr>
              <w:t>N/S</w:t>
            </w:r>
          </w:p>
        </w:tc>
        <w:tc>
          <w:tcPr>
            <w:tcW w:w="2481" w:type="dxa"/>
          </w:tcPr>
          <w:p w:rsidR="00C97389" w:rsidRPr="006C2AFD" w:rsidRDefault="00C97389" w:rsidP="00C97389">
            <w:pPr>
              <w:jc w:val="both"/>
              <w:rPr>
                <w:lang w:val="bs-Latn-BA"/>
              </w:rPr>
            </w:pPr>
          </w:p>
        </w:tc>
      </w:tr>
      <w:tr w:rsidR="00C97389" w:rsidTr="00132C01">
        <w:tblPrEx>
          <w:tblLook w:val="0000" w:firstRow="0" w:lastRow="0" w:firstColumn="0" w:lastColumn="0" w:noHBand="0" w:noVBand="0"/>
        </w:tblPrEx>
        <w:trPr>
          <w:trHeight w:val="393"/>
        </w:trPr>
        <w:tc>
          <w:tcPr>
            <w:tcW w:w="7088" w:type="dxa"/>
            <w:gridSpan w:val="3"/>
          </w:tcPr>
          <w:p w:rsidR="00C97389" w:rsidRDefault="00C97389" w:rsidP="00C97389">
            <w:pPr>
              <w:jc w:val="both"/>
              <w:rPr>
                <w:lang w:val="sr-Latn-BA"/>
              </w:rPr>
            </w:pPr>
            <w:r w:rsidRPr="00710DB4">
              <w:rPr>
                <w:b/>
                <w:lang w:val="sr-Cyrl-CS"/>
              </w:rPr>
              <w:t>Ukupna cijena u KM bez PDV-a:</w:t>
            </w:r>
          </w:p>
        </w:tc>
        <w:tc>
          <w:tcPr>
            <w:tcW w:w="2481" w:type="dxa"/>
          </w:tcPr>
          <w:p w:rsidR="00C97389" w:rsidRDefault="00C97389" w:rsidP="00C97389">
            <w:pPr>
              <w:jc w:val="both"/>
              <w:rPr>
                <w:lang w:val="sr-Latn-BA"/>
              </w:rPr>
            </w:pPr>
          </w:p>
        </w:tc>
      </w:tr>
      <w:tr w:rsidR="00C97389" w:rsidTr="00132C01">
        <w:tblPrEx>
          <w:tblLook w:val="0000" w:firstRow="0" w:lastRow="0" w:firstColumn="0" w:lastColumn="0" w:noHBand="0" w:noVBand="0"/>
        </w:tblPrEx>
        <w:trPr>
          <w:trHeight w:val="413"/>
        </w:trPr>
        <w:tc>
          <w:tcPr>
            <w:tcW w:w="7088" w:type="dxa"/>
            <w:gridSpan w:val="3"/>
          </w:tcPr>
          <w:p w:rsidR="00C97389" w:rsidRDefault="00C97389" w:rsidP="00C97389">
            <w:pPr>
              <w:jc w:val="both"/>
              <w:rPr>
                <w:lang w:val="sr-Latn-BA"/>
              </w:rPr>
            </w:pPr>
            <w:r w:rsidRPr="00710DB4">
              <w:rPr>
                <w:b/>
                <w:lang w:val="sr-Cyrl-CS"/>
              </w:rPr>
              <w:t>Popust</w:t>
            </w:r>
            <w:r>
              <w:rPr>
                <w:b/>
                <w:lang w:val="bs-Latn-BA"/>
              </w:rPr>
              <w:t>:</w:t>
            </w:r>
          </w:p>
        </w:tc>
        <w:tc>
          <w:tcPr>
            <w:tcW w:w="2481" w:type="dxa"/>
          </w:tcPr>
          <w:p w:rsidR="00C97389" w:rsidRDefault="00C97389" w:rsidP="00C97389">
            <w:pPr>
              <w:jc w:val="both"/>
              <w:rPr>
                <w:lang w:val="sr-Latn-BA"/>
              </w:rPr>
            </w:pPr>
          </w:p>
        </w:tc>
      </w:tr>
      <w:tr w:rsidR="00C97389" w:rsidTr="00132C01">
        <w:tblPrEx>
          <w:tblLook w:val="0000" w:firstRow="0" w:lastRow="0" w:firstColumn="0" w:lastColumn="0" w:noHBand="0" w:noVBand="0"/>
        </w:tblPrEx>
        <w:trPr>
          <w:trHeight w:val="489"/>
        </w:trPr>
        <w:tc>
          <w:tcPr>
            <w:tcW w:w="7088" w:type="dxa"/>
            <w:gridSpan w:val="3"/>
          </w:tcPr>
          <w:p w:rsidR="00C97389" w:rsidRDefault="00C97389" w:rsidP="00C97389">
            <w:pPr>
              <w:jc w:val="both"/>
              <w:rPr>
                <w:lang w:val="sr-Latn-BA"/>
              </w:rPr>
            </w:pPr>
            <w:r w:rsidRPr="00710DB4">
              <w:rPr>
                <w:b/>
                <w:lang w:val="sr-Cyrl-CS"/>
              </w:rPr>
              <w:t>Ukupna cijena u KM sa popustom bez PDV-a:</w:t>
            </w:r>
          </w:p>
        </w:tc>
        <w:tc>
          <w:tcPr>
            <w:tcW w:w="2481" w:type="dxa"/>
            <w:tcBorders>
              <w:bottom w:val="single" w:sz="4" w:space="0" w:color="auto"/>
            </w:tcBorders>
          </w:tcPr>
          <w:p w:rsidR="00C97389" w:rsidRDefault="00C97389" w:rsidP="00C97389">
            <w:pPr>
              <w:rPr>
                <w:lang w:val="sr-Latn-BA"/>
              </w:rPr>
            </w:pPr>
          </w:p>
        </w:tc>
      </w:tr>
    </w:tbl>
    <w:p w:rsidR="006B2E7B" w:rsidRDefault="006B2E7B" w:rsidP="004626CA">
      <w:pPr>
        <w:pStyle w:val="ListParagraph"/>
        <w:numPr>
          <w:ilvl w:val="0"/>
          <w:numId w:val="22"/>
        </w:numPr>
        <w:jc w:val="both"/>
        <w:rPr>
          <w:lang w:val="sr-Latn-BA"/>
        </w:rPr>
      </w:pPr>
      <w:r w:rsidRPr="00C47B93">
        <w:rPr>
          <w:lang w:val="sr-Latn-BA"/>
        </w:rPr>
        <w:t>Cijene se odnose na sva gore pomenuta vozila.</w:t>
      </w:r>
    </w:p>
    <w:p w:rsidR="00C97389" w:rsidRPr="006B2E7B" w:rsidRDefault="00C97389" w:rsidP="006B2E7B">
      <w:pPr>
        <w:pStyle w:val="ListParagraph"/>
        <w:jc w:val="both"/>
        <w:rPr>
          <w:lang w:val="bs-Latn-BA"/>
        </w:rPr>
      </w:pPr>
    </w:p>
    <w:p w:rsidR="00FF340A" w:rsidRDefault="00FF340A" w:rsidP="00CF0649">
      <w:pPr>
        <w:pStyle w:val="ListParagraph"/>
        <w:ind w:hanging="720"/>
        <w:rPr>
          <w:b/>
          <w:sz w:val="22"/>
          <w:szCs w:val="22"/>
          <w:lang w:val="bs-Latn-BA"/>
        </w:rPr>
      </w:pPr>
    </w:p>
    <w:tbl>
      <w:tblPr>
        <w:tblStyle w:val="TableGrid"/>
        <w:tblW w:w="0" w:type="auto"/>
        <w:tblInd w:w="-176" w:type="dxa"/>
        <w:tblLook w:val="04A0" w:firstRow="1" w:lastRow="0" w:firstColumn="1" w:lastColumn="0" w:noHBand="0" w:noVBand="1"/>
      </w:tblPr>
      <w:tblGrid>
        <w:gridCol w:w="6854"/>
        <w:gridCol w:w="2608"/>
      </w:tblGrid>
      <w:tr w:rsidR="00C97389" w:rsidTr="005345FA">
        <w:trPr>
          <w:trHeight w:val="435"/>
        </w:trPr>
        <w:tc>
          <w:tcPr>
            <w:tcW w:w="6854" w:type="dxa"/>
          </w:tcPr>
          <w:p w:rsidR="00C97389" w:rsidRPr="00C47B93" w:rsidRDefault="00C97389" w:rsidP="00C97389">
            <w:pPr>
              <w:jc w:val="both"/>
              <w:rPr>
                <w:b/>
                <w:lang w:val="sr-Latn-BA"/>
              </w:rPr>
            </w:pPr>
            <w:r w:rsidRPr="00C47B93">
              <w:rPr>
                <w:b/>
                <w:lang w:val="sr-Latn-BA"/>
              </w:rPr>
              <w:t>Sveukupno a) + b) bez PDV-a:</w:t>
            </w:r>
          </w:p>
        </w:tc>
        <w:tc>
          <w:tcPr>
            <w:tcW w:w="2608" w:type="dxa"/>
          </w:tcPr>
          <w:p w:rsidR="00C97389" w:rsidRDefault="00C97389" w:rsidP="00C97389">
            <w:pPr>
              <w:jc w:val="both"/>
              <w:rPr>
                <w:lang w:val="sr-Latn-BA"/>
              </w:rPr>
            </w:pPr>
          </w:p>
        </w:tc>
      </w:tr>
      <w:tr w:rsidR="00C97389" w:rsidTr="005345FA">
        <w:trPr>
          <w:trHeight w:val="507"/>
        </w:trPr>
        <w:tc>
          <w:tcPr>
            <w:tcW w:w="6854" w:type="dxa"/>
          </w:tcPr>
          <w:p w:rsidR="00C97389" w:rsidRPr="00C47B93" w:rsidRDefault="00C97389" w:rsidP="00C97389">
            <w:pPr>
              <w:jc w:val="both"/>
              <w:rPr>
                <w:b/>
                <w:lang w:val="sr-Latn-BA"/>
              </w:rPr>
            </w:pPr>
            <w:r w:rsidRPr="00C47B93">
              <w:rPr>
                <w:b/>
                <w:lang w:val="sr-Latn-BA"/>
              </w:rPr>
              <w:t>Popust:</w:t>
            </w:r>
          </w:p>
        </w:tc>
        <w:tc>
          <w:tcPr>
            <w:tcW w:w="2608" w:type="dxa"/>
          </w:tcPr>
          <w:p w:rsidR="00C97389" w:rsidRDefault="00C97389" w:rsidP="00C97389">
            <w:pPr>
              <w:jc w:val="both"/>
              <w:rPr>
                <w:lang w:val="sr-Latn-BA"/>
              </w:rPr>
            </w:pPr>
          </w:p>
        </w:tc>
      </w:tr>
      <w:tr w:rsidR="00C97389" w:rsidTr="005345FA">
        <w:trPr>
          <w:trHeight w:val="579"/>
        </w:trPr>
        <w:tc>
          <w:tcPr>
            <w:tcW w:w="6854" w:type="dxa"/>
          </w:tcPr>
          <w:p w:rsidR="00C97389" w:rsidRPr="00C47B93" w:rsidRDefault="00C97389" w:rsidP="00C97389">
            <w:pPr>
              <w:jc w:val="both"/>
              <w:rPr>
                <w:b/>
                <w:lang w:val="sr-Latn-BA"/>
              </w:rPr>
            </w:pPr>
            <w:r w:rsidRPr="00C47B93">
              <w:rPr>
                <w:b/>
                <w:lang w:val="sr-Latn-BA"/>
              </w:rPr>
              <w:t>Sveukupno a) + b) sa popustom bez PDV-a</w:t>
            </w:r>
            <w:r>
              <w:rPr>
                <w:b/>
                <w:lang w:val="sr-Latn-BA"/>
              </w:rPr>
              <w:t>:</w:t>
            </w:r>
          </w:p>
        </w:tc>
        <w:tc>
          <w:tcPr>
            <w:tcW w:w="2608" w:type="dxa"/>
          </w:tcPr>
          <w:p w:rsidR="00C97389" w:rsidRDefault="00C97389" w:rsidP="00C97389">
            <w:pPr>
              <w:jc w:val="both"/>
              <w:rPr>
                <w:lang w:val="sr-Latn-BA"/>
              </w:rPr>
            </w:pPr>
          </w:p>
        </w:tc>
      </w:tr>
    </w:tbl>
    <w:p w:rsidR="00C97389" w:rsidRDefault="00C97389" w:rsidP="00CF0649">
      <w:pPr>
        <w:pStyle w:val="ListParagraph"/>
        <w:ind w:hanging="720"/>
        <w:rPr>
          <w:b/>
          <w:sz w:val="22"/>
          <w:szCs w:val="22"/>
          <w:lang w:val="bs-Latn-BA"/>
        </w:rPr>
      </w:pPr>
    </w:p>
    <w:p w:rsidR="003618F2" w:rsidRDefault="003618F2" w:rsidP="00CF0649">
      <w:pPr>
        <w:jc w:val="both"/>
        <w:rPr>
          <w:b/>
          <w:bCs/>
          <w:lang w:val="bs-Latn-BA"/>
        </w:rPr>
      </w:pPr>
    </w:p>
    <w:p w:rsidR="003618F2" w:rsidRDefault="003618F2" w:rsidP="00CF0649">
      <w:pPr>
        <w:jc w:val="both"/>
        <w:rPr>
          <w:b/>
          <w:bCs/>
          <w:lang w:val="bs-Latn-BA"/>
        </w:rPr>
      </w:pPr>
    </w:p>
    <w:p w:rsidR="003618F2" w:rsidRPr="00421E0F" w:rsidRDefault="003618F2" w:rsidP="003618F2">
      <w:pPr>
        <w:jc w:val="both"/>
        <w:rPr>
          <w:lang w:val="bs-Latn-BA"/>
        </w:rPr>
      </w:pPr>
      <w:r>
        <w:rPr>
          <w:lang w:val="sr-Latn-BA"/>
        </w:rPr>
        <w:t>Potpis dobavljača: ___________________</w:t>
      </w:r>
    </w:p>
    <w:p w:rsidR="003618F2" w:rsidRDefault="003618F2" w:rsidP="003618F2">
      <w:pPr>
        <w:spacing w:after="200" w:line="276" w:lineRule="auto"/>
        <w:rPr>
          <w:lang w:val="sr-Latn-BA"/>
        </w:rPr>
      </w:pPr>
    </w:p>
    <w:p w:rsidR="003618F2" w:rsidRDefault="003618F2" w:rsidP="003618F2">
      <w:pPr>
        <w:spacing w:after="200" w:line="276" w:lineRule="auto"/>
        <w:rPr>
          <w:lang w:val="sr-Latn-BA"/>
        </w:rPr>
      </w:pPr>
    </w:p>
    <w:p w:rsidR="003618F2" w:rsidRDefault="003618F2" w:rsidP="003618F2">
      <w:pPr>
        <w:spacing w:after="200" w:line="276" w:lineRule="auto"/>
        <w:rPr>
          <w:lang w:val="sr-Latn-BA"/>
        </w:rPr>
      </w:pPr>
    </w:p>
    <w:p w:rsidR="003618F2" w:rsidRPr="00210987" w:rsidRDefault="003618F2" w:rsidP="003618F2">
      <w:pPr>
        <w:spacing w:after="200" w:line="276" w:lineRule="auto"/>
        <w:rPr>
          <w:b/>
          <w:lang w:val="sr-Latn-BA"/>
        </w:rPr>
      </w:pPr>
      <w:r w:rsidRPr="00210987">
        <w:rPr>
          <w:b/>
          <w:lang w:val="sr-Latn-BA"/>
        </w:rPr>
        <w:t>Napomena:</w:t>
      </w:r>
    </w:p>
    <w:p w:rsidR="003618F2" w:rsidRPr="00710DB4" w:rsidRDefault="003618F2" w:rsidP="003618F2">
      <w:pPr>
        <w:jc w:val="both"/>
        <w:rPr>
          <w:lang w:val="sr-Latn-BA"/>
        </w:rPr>
      </w:pPr>
      <w:r w:rsidRPr="00710DB4">
        <w:rPr>
          <w:lang w:val="sr-Latn-BA"/>
        </w:rPr>
        <w:t>1.</w:t>
      </w:r>
      <w:r>
        <w:rPr>
          <w:lang w:val="sr-Latn-BA"/>
        </w:rPr>
        <w:t xml:space="preserve"> </w:t>
      </w:r>
      <w:r w:rsidRPr="00710DB4">
        <w:rPr>
          <w:lang w:val="sr-Latn-BA"/>
        </w:rPr>
        <w:t>Cijene moraju biti izražene u KM. Za svaku stavku u ponudi mora se navesti cijena.</w:t>
      </w:r>
    </w:p>
    <w:p w:rsidR="003618F2" w:rsidRPr="00710DB4" w:rsidRDefault="003618F2" w:rsidP="003618F2">
      <w:pPr>
        <w:jc w:val="both"/>
        <w:rPr>
          <w:lang w:val="sr-Latn-BA"/>
        </w:rPr>
      </w:pPr>
      <w:r w:rsidRPr="00710DB4">
        <w:rPr>
          <w:lang w:val="sr-Latn-BA"/>
        </w:rPr>
        <w:t>2.</w:t>
      </w:r>
      <w:r>
        <w:rPr>
          <w:lang w:val="sr-Latn-BA"/>
        </w:rPr>
        <w:t xml:space="preserve"> </w:t>
      </w:r>
      <w:r w:rsidRPr="00710DB4">
        <w:rPr>
          <w:lang w:val="sr-Latn-BA"/>
        </w:rPr>
        <w:t>Cijena ponude se iskazuje bez PDV-a i sadrži sve naknade koje ugovorni organ treba platiti ponuđaču. Ugovorni organ ne smije imati nikakve dodatne troškove osim onih koji su navedeni u ovom obrascu.</w:t>
      </w:r>
    </w:p>
    <w:p w:rsidR="003618F2" w:rsidRPr="00710DB4" w:rsidRDefault="003618F2" w:rsidP="003618F2">
      <w:pPr>
        <w:jc w:val="both"/>
        <w:rPr>
          <w:lang w:val="sr-Latn-BA"/>
        </w:rPr>
      </w:pPr>
      <w:r w:rsidRPr="00710DB4">
        <w:rPr>
          <w:lang w:val="sr-Latn-BA"/>
        </w:rPr>
        <w:t>3.</w:t>
      </w:r>
      <w:r>
        <w:rPr>
          <w:lang w:val="sr-Latn-BA"/>
        </w:rPr>
        <w:t xml:space="preserve"> </w:t>
      </w:r>
      <w:r w:rsidRPr="00710DB4">
        <w:rPr>
          <w:lang w:val="sr-Latn-BA"/>
        </w:rPr>
        <w:t>U slučaju razlika između jediničnih cijena i ukupnog iznosa, ispravka će se izvršiti u skladu sa jediničnim cijenama.</w:t>
      </w:r>
    </w:p>
    <w:p w:rsidR="003618F2" w:rsidRDefault="003618F2" w:rsidP="003618F2">
      <w:pPr>
        <w:jc w:val="both"/>
        <w:rPr>
          <w:b/>
          <w:bCs/>
          <w:lang w:val="bs-Latn-BA"/>
        </w:rPr>
      </w:pPr>
      <w:r w:rsidRPr="00710DB4">
        <w:rPr>
          <w:lang w:val="sr-Latn-BA"/>
        </w:rPr>
        <w:t>4.</w:t>
      </w:r>
      <w:r>
        <w:rPr>
          <w:lang w:val="sr-Latn-BA"/>
        </w:rPr>
        <w:t xml:space="preserve"> </w:t>
      </w:r>
      <w:r w:rsidRPr="00710DB4">
        <w:rPr>
          <w:lang w:val="sr-Latn-BA"/>
        </w:rPr>
        <w:t>Jedinična cijena stavke se ne smatra računskom greškom, odnosno ne može se ispravljati</w:t>
      </w:r>
    </w:p>
    <w:p w:rsidR="003618F2" w:rsidRPr="0048725B" w:rsidRDefault="003618F2" w:rsidP="00CF0649">
      <w:pPr>
        <w:jc w:val="both"/>
        <w:rPr>
          <w:b/>
          <w:bCs/>
          <w:lang w:val="bs-Latn-BA"/>
        </w:rPr>
      </w:pPr>
    </w:p>
    <w:p w:rsidR="00CF0649" w:rsidRPr="0048725B" w:rsidRDefault="00CF0649" w:rsidP="00CF0649">
      <w:pPr>
        <w:jc w:val="both"/>
        <w:rPr>
          <w:b/>
          <w:bCs/>
          <w:lang w:val="bs-Latn-BA"/>
        </w:rPr>
      </w:pPr>
    </w:p>
    <w:p w:rsidR="00CF0649" w:rsidRDefault="00CF0649" w:rsidP="00CF0649">
      <w:pPr>
        <w:jc w:val="both"/>
        <w:rPr>
          <w:b/>
          <w:bCs/>
          <w:lang w:val="bs-Latn-BA"/>
        </w:rPr>
      </w:pPr>
    </w:p>
    <w:p w:rsidR="005345FA" w:rsidRDefault="005345FA" w:rsidP="00CF0649">
      <w:pPr>
        <w:jc w:val="both"/>
        <w:rPr>
          <w:b/>
          <w:bCs/>
          <w:lang w:val="bs-Latn-BA"/>
        </w:rPr>
      </w:pPr>
    </w:p>
    <w:p w:rsidR="005345FA" w:rsidRDefault="005345FA" w:rsidP="00CF0649">
      <w:pPr>
        <w:jc w:val="both"/>
        <w:rPr>
          <w:b/>
          <w:bCs/>
          <w:lang w:val="bs-Latn-BA"/>
        </w:rPr>
      </w:pPr>
    </w:p>
    <w:p w:rsidR="005345FA" w:rsidRDefault="005345FA" w:rsidP="00CF0649">
      <w:pPr>
        <w:jc w:val="both"/>
        <w:rPr>
          <w:b/>
          <w:bCs/>
          <w:lang w:val="bs-Latn-BA"/>
        </w:rPr>
      </w:pPr>
    </w:p>
    <w:p w:rsidR="005345FA" w:rsidRDefault="005345FA" w:rsidP="00CF0649">
      <w:pPr>
        <w:jc w:val="both"/>
        <w:rPr>
          <w:b/>
          <w:bCs/>
          <w:lang w:val="bs-Latn-BA"/>
        </w:rPr>
      </w:pPr>
    </w:p>
    <w:p w:rsidR="005345FA" w:rsidRDefault="005345FA" w:rsidP="00CF0649">
      <w:pPr>
        <w:jc w:val="both"/>
        <w:rPr>
          <w:b/>
          <w:bCs/>
          <w:lang w:val="bs-Latn-BA"/>
        </w:rPr>
      </w:pPr>
    </w:p>
    <w:p w:rsidR="00946538" w:rsidRDefault="00946538" w:rsidP="00CF0649">
      <w:pPr>
        <w:jc w:val="both"/>
        <w:rPr>
          <w:b/>
          <w:bCs/>
          <w:lang w:val="bs-Latn-BA"/>
        </w:rPr>
      </w:pPr>
    </w:p>
    <w:p w:rsidR="005D2F5E" w:rsidRDefault="005D2F5E" w:rsidP="00CF0649">
      <w:pPr>
        <w:jc w:val="both"/>
        <w:rPr>
          <w:b/>
          <w:bCs/>
          <w:lang w:val="bs-Latn-BA"/>
        </w:rPr>
      </w:pPr>
    </w:p>
    <w:p w:rsidR="00D54098" w:rsidRDefault="00D54098" w:rsidP="00CF0649">
      <w:pPr>
        <w:jc w:val="both"/>
        <w:rPr>
          <w:b/>
          <w:bCs/>
          <w:lang w:val="bs-Latn-BA"/>
        </w:rPr>
      </w:pPr>
    </w:p>
    <w:p w:rsidR="00D54098" w:rsidRDefault="00D54098" w:rsidP="00CF0649">
      <w:pPr>
        <w:jc w:val="both"/>
        <w:rPr>
          <w:b/>
          <w:bCs/>
          <w:lang w:val="bs-Latn-BA"/>
        </w:rPr>
      </w:pPr>
    </w:p>
    <w:p w:rsidR="00D54098" w:rsidRDefault="00D54098" w:rsidP="00CF0649">
      <w:pPr>
        <w:jc w:val="both"/>
        <w:rPr>
          <w:b/>
          <w:bCs/>
          <w:lang w:val="bs-Latn-BA"/>
        </w:rPr>
      </w:pPr>
    </w:p>
    <w:p w:rsidR="00D54098" w:rsidRDefault="00D54098" w:rsidP="00CF0649">
      <w:pPr>
        <w:jc w:val="both"/>
        <w:rPr>
          <w:b/>
          <w:bCs/>
          <w:lang w:val="bs-Latn-BA"/>
        </w:rPr>
      </w:pPr>
    </w:p>
    <w:p w:rsidR="00D54098" w:rsidRDefault="00D54098" w:rsidP="00CF0649">
      <w:pPr>
        <w:jc w:val="both"/>
        <w:rPr>
          <w:b/>
          <w:bCs/>
          <w:lang w:val="bs-Latn-BA"/>
        </w:rPr>
      </w:pPr>
    </w:p>
    <w:p w:rsidR="005345FA" w:rsidRPr="0048725B" w:rsidRDefault="005345FA" w:rsidP="005345FA">
      <w:pPr>
        <w:tabs>
          <w:tab w:val="left" w:pos="970"/>
        </w:tabs>
        <w:rPr>
          <w:b/>
          <w:lang w:val="bs-Latn-BA" w:eastAsia="hr-BA"/>
        </w:rPr>
      </w:pPr>
      <w:r w:rsidRPr="0048725B">
        <w:rPr>
          <w:b/>
          <w:lang w:val="bs-Latn-BA" w:eastAsia="hr-BA"/>
        </w:rPr>
        <w:t>ANEKS 1</w:t>
      </w:r>
    </w:p>
    <w:p w:rsidR="005345FA" w:rsidRPr="0048725B" w:rsidRDefault="005345FA" w:rsidP="005345FA">
      <w:pPr>
        <w:jc w:val="center"/>
        <w:rPr>
          <w:lang w:val="bs-Latn-BA"/>
        </w:rPr>
      </w:pPr>
      <w:r w:rsidRPr="0048725B">
        <w:rPr>
          <w:b/>
          <w:lang w:val="bs-Latn-BA"/>
        </w:rPr>
        <w:t>OBRAZAC ZA CIJENU PONUDE - USLUGE</w:t>
      </w:r>
    </w:p>
    <w:p w:rsidR="005345FA" w:rsidRPr="0048725B" w:rsidRDefault="005345FA" w:rsidP="005345FA">
      <w:pPr>
        <w:autoSpaceDE w:val="0"/>
        <w:jc w:val="both"/>
      </w:pPr>
    </w:p>
    <w:p w:rsidR="005345FA" w:rsidRPr="00E01D8F" w:rsidRDefault="005345FA" w:rsidP="005345FA">
      <w:pPr>
        <w:autoSpaceDE w:val="0"/>
        <w:jc w:val="both"/>
        <w:rPr>
          <w:i/>
        </w:rPr>
      </w:pPr>
      <w:r>
        <w:rPr>
          <w:i/>
        </w:rPr>
        <w:t>LOT 3</w:t>
      </w:r>
      <w:r w:rsidRPr="00E01D8F">
        <w:rPr>
          <w:i/>
        </w:rPr>
        <w:t xml:space="preserve"> - </w:t>
      </w:r>
      <w:r w:rsidRPr="00E01D8F">
        <w:rPr>
          <w:i/>
          <w:lang w:val="bs-Latn-BA"/>
        </w:rPr>
        <w:t>SERVIS I ODRŽAV</w:t>
      </w:r>
      <w:r w:rsidR="00E90875">
        <w:rPr>
          <w:i/>
          <w:lang w:val="bs-Latn-BA"/>
        </w:rPr>
        <w:t>ANJE MOTORNOG</w:t>
      </w:r>
      <w:r w:rsidRPr="00E01D8F">
        <w:rPr>
          <w:i/>
          <w:lang w:val="bs-Latn-BA"/>
        </w:rPr>
        <w:t xml:space="preserve"> VOZILA</w:t>
      </w:r>
      <w:r>
        <w:rPr>
          <w:i/>
          <w:lang w:val="bs-Latn-BA"/>
        </w:rPr>
        <w:t xml:space="preserve"> u BIHAĆU</w:t>
      </w:r>
    </w:p>
    <w:p w:rsidR="005345FA" w:rsidRDefault="005345FA" w:rsidP="005345FA">
      <w:pPr>
        <w:jc w:val="both"/>
        <w:rPr>
          <w:lang w:val="bs-Latn-BA"/>
        </w:rPr>
      </w:pPr>
    </w:p>
    <w:p w:rsidR="005345FA" w:rsidRPr="0048725B" w:rsidRDefault="005345FA" w:rsidP="005345FA">
      <w:pPr>
        <w:jc w:val="both"/>
        <w:rPr>
          <w:lang w:val="bs-Latn-BA"/>
        </w:rPr>
      </w:pPr>
    </w:p>
    <w:p w:rsidR="005345FA" w:rsidRPr="000D2145" w:rsidRDefault="005345FA" w:rsidP="005345FA">
      <w:pPr>
        <w:pStyle w:val="NoSpacing"/>
        <w:rPr>
          <w:szCs w:val="24"/>
        </w:rPr>
      </w:pPr>
      <w:r w:rsidRPr="000D2145">
        <w:rPr>
          <w:szCs w:val="24"/>
        </w:rPr>
        <w:t>Naziv dobavljača ________________________________</w:t>
      </w:r>
      <w:r>
        <w:rPr>
          <w:szCs w:val="24"/>
        </w:rPr>
        <w:t>__________________</w:t>
      </w:r>
    </w:p>
    <w:p w:rsidR="005345FA" w:rsidRPr="000D2145" w:rsidRDefault="005345FA" w:rsidP="005345FA">
      <w:pPr>
        <w:pStyle w:val="NoSpacing"/>
        <w:rPr>
          <w:szCs w:val="24"/>
        </w:rPr>
      </w:pPr>
    </w:p>
    <w:p w:rsidR="005345FA" w:rsidRDefault="005345FA" w:rsidP="005345FA">
      <w:pPr>
        <w:pStyle w:val="NoSpacing"/>
      </w:pPr>
      <w:r w:rsidRPr="000D2145">
        <w:rPr>
          <w:szCs w:val="24"/>
        </w:rPr>
        <w:t>Ponuda br._____________________________________________________</w:t>
      </w:r>
      <w:r>
        <w:t>___</w:t>
      </w:r>
    </w:p>
    <w:p w:rsidR="005345FA" w:rsidRDefault="005345FA" w:rsidP="00CF0649">
      <w:pPr>
        <w:jc w:val="both"/>
        <w:rPr>
          <w:b/>
          <w:bCs/>
          <w:lang w:val="bs-Latn-BA"/>
        </w:rPr>
      </w:pPr>
    </w:p>
    <w:p w:rsidR="005345FA" w:rsidRPr="00C97389" w:rsidRDefault="005345FA" w:rsidP="005345FA">
      <w:pPr>
        <w:jc w:val="both"/>
        <w:rPr>
          <w:b/>
          <w:bCs/>
          <w:sz w:val="28"/>
          <w:szCs w:val="28"/>
          <w:lang w:val="bs-Latn-BA"/>
        </w:rPr>
      </w:pPr>
      <w:r w:rsidRPr="00C97389">
        <w:rPr>
          <w:b/>
          <w:bCs/>
          <w:sz w:val="28"/>
          <w:szCs w:val="28"/>
          <w:lang w:val="bs-Latn-BA"/>
        </w:rPr>
        <w:t>a)</w:t>
      </w:r>
    </w:p>
    <w:tbl>
      <w:tblPr>
        <w:tblW w:w="953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629"/>
        <w:gridCol w:w="1791"/>
        <w:gridCol w:w="1503"/>
        <w:gridCol w:w="1203"/>
        <w:gridCol w:w="1379"/>
      </w:tblGrid>
      <w:tr w:rsidR="005345FA" w:rsidRPr="0048725B" w:rsidTr="005345FA">
        <w:trPr>
          <w:trHeight w:val="567"/>
          <w:jc w:val="center"/>
        </w:trPr>
        <w:tc>
          <w:tcPr>
            <w:tcW w:w="1029" w:type="dxa"/>
            <w:shd w:val="clear" w:color="auto" w:fill="auto"/>
          </w:tcPr>
          <w:p w:rsidR="005345FA" w:rsidRPr="00C97389" w:rsidRDefault="005345FA" w:rsidP="00946538">
            <w:pPr>
              <w:jc w:val="center"/>
              <w:rPr>
                <w:b/>
                <w:bCs/>
                <w:color w:val="000000"/>
                <w:lang w:val="bs-Latn-BA" w:eastAsia="bs-Latn-BA"/>
              </w:rPr>
            </w:pPr>
            <w:r>
              <w:rPr>
                <w:b/>
                <w:bCs/>
                <w:color w:val="000000"/>
                <w:lang w:val="bs-Latn-BA" w:eastAsia="bs-Latn-BA"/>
              </w:rPr>
              <w:t>R.b</w:t>
            </w:r>
            <w:r w:rsidRPr="00C97389">
              <w:rPr>
                <w:b/>
                <w:bCs/>
                <w:color w:val="000000"/>
                <w:lang w:val="bs-Latn-BA" w:eastAsia="bs-Latn-BA"/>
              </w:rPr>
              <w:t>.</w:t>
            </w:r>
          </w:p>
        </w:tc>
        <w:tc>
          <w:tcPr>
            <w:tcW w:w="2629" w:type="dxa"/>
            <w:shd w:val="clear" w:color="auto" w:fill="auto"/>
          </w:tcPr>
          <w:p w:rsidR="005345FA" w:rsidRPr="00C97389" w:rsidRDefault="005345FA" w:rsidP="00946538">
            <w:pPr>
              <w:jc w:val="center"/>
              <w:rPr>
                <w:b/>
                <w:bCs/>
                <w:color w:val="000000"/>
                <w:lang w:val="bs-Latn-BA" w:eastAsia="bs-Latn-BA"/>
              </w:rPr>
            </w:pPr>
            <w:r>
              <w:rPr>
                <w:b/>
                <w:bCs/>
                <w:color w:val="000000"/>
                <w:lang w:val="bs-Latn-BA" w:eastAsia="bs-Latn-BA"/>
              </w:rPr>
              <w:t>Opis usluga</w:t>
            </w:r>
          </w:p>
        </w:tc>
        <w:tc>
          <w:tcPr>
            <w:tcW w:w="1791" w:type="dxa"/>
            <w:shd w:val="clear" w:color="auto" w:fill="auto"/>
          </w:tcPr>
          <w:p w:rsidR="005345FA" w:rsidRPr="00C97389" w:rsidRDefault="005345FA" w:rsidP="00946538">
            <w:pPr>
              <w:jc w:val="center"/>
              <w:rPr>
                <w:b/>
                <w:bCs/>
                <w:color w:val="000000"/>
                <w:lang w:val="bs-Latn-BA" w:eastAsia="bs-Latn-BA"/>
              </w:rPr>
            </w:pPr>
            <w:r w:rsidRPr="00C97389">
              <w:rPr>
                <w:b/>
                <w:bCs/>
                <w:color w:val="000000"/>
                <w:lang w:val="bs-Latn-BA" w:eastAsia="bs-Latn-BA"/>
              </w:rPr>
              <w:t>Jedinica</w:t>
            </w:r>
            <w:r>
              <w:rPr>
                <w:b/>
                <w:bCs/>
                <w:color w:val="000000"/>
                <w:lang w:val="bs-Latn-BA" w:eastAsia="bs-Latn-BA"/>
              </w:rPr>
              <w:t xml:space="preserve"> </w:t>
            </w:r>
            <w:r w:rsidRPr="00C97389">
              <w:rPr>
                <w:b/>
                <w:bCs/>
                <w:color w:val="000000"/>
                <w:lang w:val="bs-Latn-BA" w:eastAsia="bs-Latn-BA"/>
              </w:rPr>
              <w:t>mjere</w:t>
            </w:r>
          </w:p>
        </w:tc>
        <w:tc>
          <w:tcPr>
            <w:tcW w:w="1503" w:type="dxa"/>
            <w:shd w:val="clear" w:color="auto" w:fill="auto"/>
          </w:tcPr>
          <w:p w:rsidR="005345FA" w:rsidRPr="00C97389" w:rsidRDefault="005345FA" w:rsidP="00946538">
            <w:pPr>
              <w:jc w:val="center"/>
              <w:rPr>
                <w:b/>
                <w:bCs/>
                <w:color w:val="000000"/>
                <w:lang w:val="bs-Latn-BA" w:eastAsia="bs-Latn-BA"/>
              </w:rPr>
            </w:pPr>
            <w:r w:rsidRPr="00C97389">
              <w:rPr>
                <w:b/>
                <w:bCs/>
                <w:color w:val="000000"/>
                <w:lang w:val="bs-Latn-BA" w:eastAsia="bs-Latn-BA"/>
              </w:rPr>
              <w:t>Količina</w:t>
            </w:r>
          </w:p>
        </w:tc>
        <w:tc>
          <w:tcPr>
            <w:tcW w:w="1203" w:type="dxa"/>
            <w:shd w:val="clear" w:color="auto" w:fill="auto"/>
          </w:tcPr>
          <w:p w:rsidR="005345FA" w:rsidRPr="00C97389" w:rsidRDefault="005345FA" w:rsidP="00946538">
            <w:pPr>
              <w:jc w:val="center"/>
              <w:rPr>
                <w:b/>
                <w:bCs/>
                <w:color w:val="000000"/>
                <w:lang w:val="bs-Latn-BA" w:eastAsia="bs-Latn-BA"/>
              </w:rPr>
            </w:pPr>
            <w:r w:rsidRPr="00C97389">
              <w:rPr>
                <w:b/>
                <w:bCs/>
                <w:color w:val="000000"/>
                <w:lang w:val="bs-Latn-BA" w:eastAsia="bs-Latn-BA"/>
              </w:rPr>
              <w:t>Jedinična cijena</w:t>
            </w:r>
            <w:r>
              <w:rPr>
                <w:b/>
                <w:bCs/>
                <w:color w:val="000000"/>
                <w:lang w:val="bs-Latn-BA" w:eastAsia="bs-Latn-BA"/>
              </w:rPr>
              <w:t xml:space="preserve"> u KM</w:t>
            </w:r>
            <w:r w:rsidRPr="00C97389">
              <w:rPr>
                <w:b/>
                <w:bCs/>
                <w:color w:val="000000"/>
                <w:lang w:val="bs-Latn-BA" w:eastAsia="bs-Latn-BA"/>
              </w:rPr>
              <w:t xml:space="preserve"> bez PDV-a</w:t>
            </w:r>
          </w:p>
        </w:tc>
        <w:tc>
          <w:tcPr>
            <w:tcW w:w="1379" w:type="dxa"/>
            <w:shd w:val="clear" w:color="auto" w:fill="auto"/>
          </w:tcPr>
          <w:p w:rsidR="005345FA" w:rsidRPr="00C97389" w:rsidRDefault="005345FA" w:rsidP="00946538">
            <w:pPr>
              <w:jc w:val="center"/>
              <w:rPr>
                <w:b/>
                <w:bCs/>
                <w:color w:val="000000"/>
                <w:lang w:val="bs-Latn-BA" w:eastAsia="bs-Latn-BA"/>
              </w:rPr>
            </w:pPr>
            <w:r w:rsidRPr="00C97389">
              <w:rPr>
                <w:b/>
                <w:bCs/>
                <w:color w:val="000000"/>
                <w:lang w:val="bs-Latn-BA" w:eastAsia="bs-Latn-BA"/>
              </w:rPr>
              <w:t>Ukupna cijena</w:t>
            </w:r>
            <w:r>
              <w:rPr>
                <w:b/>
                <w:bCs/>
                <w:color w:val="000000"/>
                <w:lang w:val="bs-Latn-BA" w:eastAsia="bs-Latn-BA"/>
              </w:rPr>
              <w:t xml:space="preserve"> u KM</w:t>
            </w:r>
            <w:r w:rsidRPr="00C97389">
              <w:rPr>
                <w:b/>
                <w:bCs/>
                <w:color w:val="000000"/>
                <w:lang w:val="bs-Latn-BA" w:eastAsia="bs-Latn-BA"/>
              </w:rPr>
              <w:t xml:space="preserve"> bez PDV-a</w:t>
            </w:r>
          </w:p>
        </w:tc>
      </w:tr>
    </w:tbl>
    <w:tbl>
      <w:tblPr>
        <w:tblpPr w:leftFromText="180" w:rightFromText="180" w:vertAnchor="text" w:tblpX="-102"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809"/>
        <w:gridCol w:w="1451"/>
        <w:gridCol w:w="1134"/>
        <w:gridCol w:w="1418"/>
      </w:tblGrid>
      <w:tr w:rsidR="005345FA" w:rsidRPr="0011187F" w:rsidTr="005D2F5E">
        <w:trPr>
          <w:trHeight w:val="609"/>
        </w:trPr>
        <w:tc>
          <w:tcPr>
            <w:tcW w:w="993" w:type="dxa"/>
            <w:shd w:val="clear" w:color="auto" w:fill="FFFF00"/>
            <w:vAlign w:val="center"/>
          </w:tcPr>
          <w:p w:rsidR="005345FA" w:rsidRPr="00E01D8F" w:rsidRDefault="005D2F5E" w:rsidP="005D2F5E">
            <w:pPr>
              <w:jc w:val="center"/>
              <w:rPr>
                <w:b/>
                <w:color w:val="000000"/>
              </w:rPr>
            </w:pPr>
            <w:r>
              <w:rPr>
                <w:b/>
                <w:color w:val="000000"/>
              </w:rPr>
              <w:t>1</w:t>
            </w:r>
            <w:r w:rsidR="005345FA" w:rsidRPr="00E01D8F">
              <w:rPr>
                <w:b/>
                <w:color w:val="000000"/>
              </w:rPr>
              <w:t>.</w:t>
            </w:r>
          </w:p>
        </w:tc>
        <w:tc>
          <w:tcPr>
            <w:tcW w:w="8505" w:type="dxa"/>
            <w:gridSpan w:val="5"/>
            <w:tcBorders>
              <w:top w:val="nil"/>
              <w:bottom w:val="nil"/>
            </w:tcBorders>
            <w:shd w:val="clear" w:color="auto" w:fill="FFFF00"/>
          </w:tcPr>
          <w:p w:rsidR="005345FA" w:rsidRPr="0011187F" w:rsidRDefault="005345FA" w:rsidP="005D2F5E">
            <w:pPr>
              <w:pStyle w:val="Heading2"/>
              <w:jc w:val="both"/>
              <w:rPr>
                <w:sz w:val="24"/>
                <w:szCs w:val="24"/>
              </w:rPr>
            </w:pPr>
            <w:r w:rsidRPr="0011187F">
              <w:rPr>
                <w:sz w:val="24"/>
                <w:szCs w:val="24"/>
              </w:rPr>
              <w:t xml:space="preserve">VW POLO </w:t>
            </w:r>
            <w:r>
              <w:rPr>
                <w:sz w:val="24"/>
                <w:szCs w:val="24"/>
              </w:rPr>
              <w:t>–</w:t>
            </w:r>
            <w:r w:rsidRPr="0011187F">
              <w:rPr>
                <w:sz w:val="24"/>
                <w:szCs w:val="24"/>
              </w:rPr>
              <w:t xml:space="preserve"> 1,4 16 W benzin, snage motora 53 KW, godina proizvodnje 2003., broj šasije: WVWZZZ9NZY055115</w:t>
            </w:r>
            <w:r>
              <w:rPr>
                <w:sz w:val="24"/>
                <w:szCs w:val="24"/>
              </w:rPr>
              <w:t>, broj sjedišta: 4+1, oblik karoserije: limuzina</w:t>
            </w: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1.</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Motorno ulje</w:t>
            </w:r>
          </w:p>
        </w:tc>
        <w:tc>
          <w:tcPr>
            <w:tcW w:w="1809" w:type="dxa"/>
            <w:shd w:val="clear" w:color="auto" w:fill="auto"/>
            <w:vAlign w:val="center"/>
          </w:tcPr>
          <w:p w:rsidR="005345FA" w:rsidRPr="00E01D8F" w:rsidRDefault="005345FA" w:rsidP="005D2F5E">
            <w:pPr>
              <w:jc w:val="center"/>
            </w:pPr>
            <w:r>
              <w:rPr>
                <w:lang w:val="hr-HR"/>
              </w:rPr>
              <w:t>litar</w:t>
            </w:r>
          </w:p>
        </w:tc>
        <w:tc>
          <w:tcPr>
            <w:tcW w:w="1451" w:type="dxa"/>
            <w:shd w:val="clear" w:color="auto" w:fill="auto"/>
            <w:vAlign w:val="center"/>
          </w:tcPr>
          <w:p w:rsidR="005345FA" w:rsidRPr="00E01D8F" w:rsidRDefault="005345FA" w:rsidP="005D2F5E">
            <w:pPr>
              <w:jc w:val="center"/>
              <w:rPr>
                <w:lang w:val="hr-HR"/>
              </w:rPr>
            </w:pPr>
            <w:r>
              <w:rPr>
                <w:lang w:val="hr-HR"/>
              </w:rPr>
              <w:t>10</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2.</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809" w:type="dxa"/>
            <w:shd w:val="clear" w:color="auto" w:fill="auto"/>
            <w:vAlign w:val="center"/>
          </w:tcPr>
          <w:p w:rsidR="005345FA" w:rsidRPr="00E01D8F" w:rsidRDefault="005345FA" w:rsidP="005D2F5E">
            <w:pPr>
              <w:jc w:val="center"/>
            </w:pPr>
            <w:r w:rsidRPr="00E01D8F">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3.</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809" w:type="dxa"/>
            <w:shd w:val="clear" w:color="auto" w:fill="auto"/>
            <w:vAlign w:val="center"/>
          </w:tcPr>
          <w:p w:rsidR="005345FA" w:rsidRPr="00E01D8F" w:rsidRDefault="005345FA" w:rsidP="005D2F5E">
            <w:pPr>
              <w:jc w:val="center"/>
            </w:pPr>
            <w:r w:rsidRPr="00E01D8F">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4.</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809" w:type="dxa"/>
            <w:shd w:val="clear" w:color="auto" w:fill="auto"/>
            <w:vAlign w:val="center"/>
          </w:tcPr>
          <w:p w:rsidR="005345FA" w:rsidRPr="00E01D8F" w:rsidRDefault="005345FA" w:rsidP="005D2F5E">
            <w:pPr>
              <w:jc w:val="center"/>
              <w:rPr>
                <w:lang w:val="hr-HR"/>
              </w:rPr>
            </w:pPr>
            <w:r w:rsidRPr="00E01D8F">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5.</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Filter klime</w:t>
            </w:r>
          </w:p>
        </w:tc>
        <w:tc>
          <w:tcPr>
            <w:tcW w:w="1809" w:type="dxa"/>
            <w:shd w:val="clear" w:color="auto" w:fill="auto"/>
            <w:vAlign w:val="center"/>
          </w:tcPr>
          <w:p w:rsidR="005345FA" w:rsidRPr="00E01D8F" w:rsidRDefault="005345FA" w:rsidP="005D2F5E">
            <w:pPr>
              <w:jc w:val="center"/>
              <w:rPr>
                <w:lang w:val="hr-HR"/>
              </w:rPr>
            </w:pPr>
            <w:r w:rsidRPr="00E01D8F">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6.</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Svjećice</w:t>
            </w:r>
          </w:p>
        </w:tc>
        <w:tc>
          <w:tcPr>
            <w:tcW w:w="1809" w:type="dxa"/>
            <w:shd w:val="clear" w:color="auto" w:fill="auto"/>
            <w:vAlign w:val="center"/>
          </w:tcPr>
          <w:p w:rsidR="005345FA" w:rsidRPr="00E01D8F" w:rsidRDefault="005345FA" w:rsidP="005D2F5E">
            <w:pPr>
              <w:jc w:val="center"/>
            </w:pPr>
            <w:r w:rsidRPr="00E01D8F">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8</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sidRPr="00E01D8F">
              <w:rPr>
                <w:lang w:val="hr-HR"/>
              </w:rPr>
              <w:t>.</w:t>
            </w:r>
            <w:r w:rsidR="005345FA">
              <w:rPr>
                <w:lang w:val="hr-HR"/>
              </w:rPr>
              <w:t>1.</w:t>
            </w:r>
            <w:r w:rsidR="005345FA" w:rsidRPr="00E01D8F">
              <w:rPr>
                <w:lang w:val="hr-HR"/>
              </w:rPr>
              <w:t>7.</w:t>
            </w:r>
          </w:p>
        </w:tc>
        <w:tc>
          <w:tcPr>
            <w:tcW w:w="2693" w:type="dxa"/>
            <w:shd w:val="clear" w:color="auto" w:fill="auto"/>
            <w:vAlign w:val="center"/>
          </w:tcPr>
          <w:p w:rsidR="005345FA" w:rsidRPr="00E01D8F"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809" w:type="dxa"/>
            <w:shd w:val="clear" w:color="auto" w:fill="auto"/>
            <w:vAlign w:val="center"/>
          </w:tcPr>
          <w:p w:rsidR="005345FA" w:rsidRPr="00E01D8F" w:rsidRDefault="005345FA" w:rsidP="005D2F5E">
            <w:pPr>
              <w:jc w:val="center"/>
            </w:pPr>
            <w:r w:rsidRPr="00E01D8F">
              <w:rPr>
                <w:lang w:val="hr-HR"/>
              </w:rPr>
              <w:t>kom</w:t>
            </w:r>
            <w:r>
              <w:rPr>
                <w:lang w:val="hr-HR"/>
              </w:rPr>
              <w:t>pl</w:t>
            </w:r>
          </w:p>
        </w:tc>
        <w:tc>
          <w:tcPr>
            <w:tcW w:w="1451" w:type="dxa"/>
            <w:shd w:val="clear" w:color="auto" w:fill="auto"/>
            <w:vAlign w:val="center"/>
          </w:tcPr>
          <w:p w:rsidR="005345FA" w:rsidRPr="00E01D8F" w:rsidRDefault="005345FA" w:rsidP="005D2F5E">
            <w:pPr>
              <w:jc w:val="center"/>
              <w:rPr>
                <w:lang w:val="hr-HR"/>
              </w:rPr>
            </w:pPr>
            <w:r w:rsidRPr="00E01D8F">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.1.8</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.1.9.</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Kočioni diskovi prednji</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.2.1.</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Kočioni diskovi zadnji</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.2.2</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809" w:type="dxa"/>
            <w:shd w:val="clear" w:color="auto" w:fill="auto"/>
            <w:vAlign w:val="center"/>
          </w:tcPr>
          <w:p w:rsidR="005345FA" w:rsidRPr="00E01D8F" w:rsidRDefault="005345FA" w:rsidP="005D2F5E">
            <w:pPr>
              <w:jc w:val="center"/>
              <w:rPr>
                <w:lang w:val="hr-HR"/>
              </w:rPr>
            </w:pPr>
            <w:r>
              <w:rPr>
                <w:lang w:val="hr-HR"/>
              </w:rPr>
              <w:t>kom</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.2.3.</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809" w:type="dxa"/>
            <w:shd w:val="clear" w:color="auto" w:fill="auto"/>
            <w:vAlign w:val="center"/>
          </w:tcPr>
          <w:p w:rsidR="005345FA" w:rsidRPr="00E01D8F" w:rsidRDefault="005345FA" w:rsidP="005D2F5E">
            <w:pPr>
              <w:jc w:val="center"/>
              <w:rPr>
                <w:lang w:val="hr-HR"/>
              </w:rPr>
            </w:pPr>
            <w:r>
              <w:rPr>
                <w:lang w:val="hr-HR"/>
              </w:rPr>
              <w:t>litar</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.2.4.</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809" w:type="dxa"/>
            <w:shd w:val="clear" w:color="auto" w:fill="auto"/>
            <w:vAlign w:val="center"/>
          </w:tcPr>
          <w:p w:rsidR="005345FA" w:rsidRPr="00E01D8F" w:rsidRDefault="005345FA" w:rsidP="005D2F5E">
            <w:pPr>
              <w:jc w:val="center"/>
              <w:rPr>
                <w:lang w:val="hr-HR"/>
              </w:rPr>
            </w:pPr>
            <w:r>
              <w:rPr>
                <w:lang w:val="hr-HR"/>
              </w:rPr>
              <w:t>litar</w:t>
            </w:r>
          </w:p>
        </w:tc>
        <w:tc>
          <w:tcPr>
            <w:tcW w:w="1451" w:type="dxa"/>
            <w:shd w:val="clear" w:color="auto" w:fill="auto"/>
            <w:vAlign w:val="center"/>
          </w:tcPr>
          <w:p w:rsidR="005345FA" w:rsidRPr="00E01D8F" w:rsidRDefault="005345FA" w:rsidP="005D2F5E">
            <w:pPr>
              <w:jc w:val="center"/>
              <w:rPr>
                <w:lang w:val="hr-HR"/>
              </w:rPr>
            </w:pPr>
            <w:r>
              <w:rPr>
                <w:lang w:val="hr-HR"/>
              </w:rPr>
              <w:t>10</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t>1</w:t>
            </w:r>
            <w:r w:rsidR="005345FA">
              <w:rPr>
                <w:lang w:val="hr-HR"/>
              </w:rPr>
              <w:t>.2.5.</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2</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Pr="00E01D8F" w:rsidRDefault="005D2F5E" w:rsidP="005D2F5E">
            <w:pPr>
              <w:jc w:val="center"/>
              <w:rPr>
                <w:lang w:val="hr-HR"/>
              </w:rPr>
            </w:pPr>
            <w:r>
              <w:rPr>
                <w:lang w:val="hr-HR"/>
              </w:rPr>
              <w:lastRenderedPageBreak/>
              <w:t>1</w:t>
            </w:r>
            <w:r w:rsidR="005345FA">
              <w:rPr>
                <w:lang w:val="hr-HR"/>
              </w:rPr>
              <w:t>.2.6.</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Metlice brisača zadnjih</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Default="005D2F5E" w:rsidP="005D2F5E">
            <w:pPr>
              <w:jc w:val="center"/>
              <w:rPr>
                <w:lang w:val="hr-HR"/>
              </w:rPr>
            </w:pPr>
            <w:r>
              <w:rPr>
                <w:lang w:val="hr-HR"/>
              </w:rPr>
              <w:t>1</w:t>
            </w:r>
            <w:r w:rsidR="005345FA">
              <w:rPr>
                <w:lang w:val="hr-HR"/>
              </w:rPr>
              <w:t>.2.7.</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809" w:type="dxa"/>
            <w:shd w:val="clear" w:color="auto" w:fill="auto"/>
            <w:vAlign w:val="center"/>
          </w:tcPr>
          <w:p w:rsidR="005345FA" w:rsidRPr="00E01D8F" w:rsidRDefault="005345FA" w:rsidP="005D2F5E">
            <w:pPr>
              <w:jc w:val="center"/>
              <w:rPr>
                <w:lang w:val="hr-HR"/>
              </w:rPr>
            </w:pPr>
            <w:r>
              <w:rPr>
                <w:lang w:val="hr-HR"/>
              </w:rPr>
              <w:t>kompl</w:t>
            </w:r>
          </w:p>
        </w:tc>
        <w:tc>
          <w:tcPr>
            <w:tcW w:w="1451" w:type="dxa"/>
            <w:shd w:val="clear" w:color="auto" w:fill="auto"/>
            <w:vAlign w:val="center"/>
          </w:tcPr>
          <w:p w:rsidR="005345FA" w:rsidRPr="00E01D8F" w:rsidRDefault="005345FA" w:rsidP="005D2F5E">
            <w:pPr>
              <w:jc w:val="center"/>
              <w:rPr>
                <w:lang w:val="hr-HR"/>
              </w:rPr>
            </w:pPr>
            <w:r>
              <w:rPr>
                <w:lang w:val="hr-HR"/>
              </w:rPr>
              <w:t>1</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r w:rsidR="005345FA" w:rsidRPr="00E01D8F" w:rsidTr="00132C01">
        <w:trPr>
          <w:trHeight w:val="585"/>
        </w:trPr>
        <w:tc>
          <w:tcPr>
            <w:tcW w:w="993" w:type="dxa"/>
            <w:shd w:val="clear" w:color="auto" w:fill="auto"/>
            <w:vAlign w:val="center"/>
          </w:tcPr>
          <w:p w:rsidR="005345FA" w:rsidRDefault="005D2F5E" w:rsidP="005D2F5E">
            <w:pPr>
              <w:jc w:val="center"/>
              <w:rPr>
                <w:lang w:val="hr-HR"/>
              </w:rPr>
            </w:pPr>
            <w:r>
              <w:rPr>
                <w:lang w:val="hr-HR"/>
              </w:rPr>
              <w:t>1</w:t>
            </w:r>
            <w:r w:rsidR="005B2AD4">
              <w:rPr>
                <w:lang w:val="hr-HR"/>
              </w:rPr>
              <w:t>.2.8</w:t>
            </w:r>
            <w:r w:rsidR="005345FA">
              <w:rPr>
                <w:lang w:val="hr-HR"/>
              </w:rPr>
              <w:t>.</w:t>
            </w:r>
          </w:p>
        </w:tc>
        <w:tc>
          <w:tcPr>
            <w:tcW w:w="2693" w:type="dxa"/>
            <w:shd w:val="clear" w:color="auto" w:fill="auto"/>
            <w:vAlign w:val="center"/>
          </w:tcPr>
          <w:p w:rsidR="005345FA" w:rsidRDefault="005345FA" w:rsidP="005D2F5E">
            <w:pPr>
              <w:widowControl w:val="0"/>
              <w:tabs>
                <w:tab w:val="left" w:pos="240"/>
              </w:tabs>
              <w:autoSpaceDE w:val="0"/>
              <w:autoSpaceDN w:val="0"/>
              <w:adjustRightInd w:val="0"/>
              <w:spacing w:line="240" w:lineRule="exact"/>
              <w:rPr>
                <w:bCs/>
                <w:lang w:val="hr-HR" w:eastAsia="hr-HR"/>
              </w:rPr>
            </w:pPr>
            <w:r>
              <w:rPr>
                <w:bCs/>
                <w:lang w:val="hr-HR" w:eastAsia="hr-HR"/>
              </w:rPr>
              <w:t>Selen blok lafete</w:t>
            </w:r>
          </w:p>
        </w:tc>
        <w:tc>
          <w:tcPr>
            <w:tcW w:w="1809" w:type="dxa"/>
            <w:shd w:val="clear" w:color="auto" w:fill="auto"/>
            <w:vAlign w:val="center"/>
          </w:tcPr>
          <w:p w:rsidR="005345FA" w:rsidRDefault="005345FA" w:rsidP="005D2F5E">
            <w:pPr>
              <w:jc w:val="center"/>
              <w:rPr>
                <w:lang w:val="hr-HR"/>
              </w:rPr>
            </w:pPr>
            <w:r>
              <w:rPr>
                <w:lang w:val="hr-HR"/>
              </w:rPr>
              <w:t>kompl</w:t>
            </w:r>
          </w:p>
        </w:tc>
        <w:tc>
          <w:tcPr>
            <w:tcW w:w="1451" w:type="dxa"/>
            <w:shd w:val="clear" w:color="auto" w:fill="auto"/>
            <w:vAlign w:val="center"/>
          </w:tcPr>
          <w:p w:rsidR="005345FA" w:rsidRDefault="005345FA" w:rsidP="005D2F5E">
            <w:pPr>
              <w:jc w:val="center"/>
              <w:rPr>
                <w:lang w:val="hr-HR"/>
              </w:rPr>
            </w:pPr>
            <w:r>
              <w:rPr>
                <w:lang w:val="hr-HR"/>
              </w:rPr>
              <w:t>4</w:t>
            </w:r>
          </w:p>
        </w:tc>
        <w:tc>
          <w:tcPr>
            <w:tcW w:w="1134" w:type="dxa"/>
            <w:shd w:val="clear" w:color="auto" w:fill="auto"/>
          </w:tcPr>
          <w:p w:rsidR="005345FA" w:rsidRPr="00E01D8F" w:rsidRDefault="005345FA" w:rsidP="005D2F5E">
            <w:pPr>
              <w:jc w:val="center"/>
              <w:rPr>
                <w:b/>
                <w:bCs/>
                <w:color w:val="000000"/>
                <w:lang w:val="bs-Latn-BA" w:eastAsia="bs-Latn-BA"/>
              </w:rPr>
            </w:pPr>
          </w:p>
        </w:tc>
        <w:tc>
          <w:tcPr>
            <w:tcW w:w="1418" w:type="dxa"/>
            <w:shd w:val="clear" w:color="auto" w:fill="auto"/>
          </w:tcPr>
          <w:p w:rsidR="005345FA" w:rsidRPr="00E01D8F" w:rsidRDefault="005345FA" w:rsidP="005D2F5E">
            <w:pPr>
              <w:jc w:val="center"/>
              <w:rPr>
                <w:b/>
                <w:bCs/>
                <w:color w:val="000000"/>
                <w:lang w:val="bs-Latn-BA" w:eastAsia="bs-Latn-BA"/>
              </w:rPr>
            </w:pPr>
          </w:p>
        </w:tc>
      </w:tr>
    </w:tbl>
    <w:tbl>
      <w:tblPr>
        <w:tblStyle w:val="TableGrid"/>
        <w:tblW w:w="9590" w:type="dxa"/>
        <w:tblInd w:w="-176" w:type="dxa"/>
        <w:tblLook w:val="0000" w:firstRow="0" w:lastRow="0" w:firstColumn="0" w:lastColumn="0" w:noHBand="0" w:noVBand="0"/>
      </w:tblPr>
      <w:tblGrid>
        <w:gridCol w:w="7007"/>
        <w:gridCol w:w="2583"/>
      </w:tblGrid>
      <w:tr w:rsidR="005D2F5E" w:rsidTr="005D2F5E">
        <w:trPr>
          <w:trHeight w:val="431"/>
        </w:trPr>
        <w:tc>
          <w:tcPr>
            <w:tcW w:w="7007" w:type="dxa"/>
          </w:tcPr>
          <w:p w:rsidR="005D2F5E" w:rsidRDefault="005D2F5E" w:rsidP="00946538">
            <w:pPr>
              <w:jc w:val="both"/>
              <w:rPr>
                <w:lang w:val="sr-Latn-BA"/>
              </w:rPr>
            </w:pPr>
            <w:r w:rsidRPr="00710DB4">
              <w:rPr>
                <w:b/>
                <w:lang w:val="sr-Cyrl-CS"/>
              </w:rPr>
              <w:t>Ukupna cijena u KM bez PDV-a:</w:t>
            </w:r>
          </w:p>
        </w:tc>
        <w:tc>
          <w:tcPr>
            <w:tcW w:w="2583" w:type="dxa"/>
          </w:tcPr>
          <w:p w:rsidR="005D2F5E" w:rsidRDefault="005D2F5E" w:rsidP="00946538">
            <w:pPr>
              <w:jc w:val="both"/>
              <w:rPr>
                <w:lang w:val="sr-Latn-BA"/>
              </w:rPr>
            </w:pPr>
          </w:p>
        </w:tc>
      </w:tr>
      <w:tr w:rsidR="005D2F5E" w:rsidTr="005D2F5E">
        <w:trPr>
          <w:trHeight w:val="453"/>
        </w:trPr>
        <w:tc>
          <w:tcPr>
            <w:tcW w:w="7007" w:type="dxa"/>
          </w:tcPr>
          <w:p w:rsidR="005D2F5E" w:rsidRDefault="005D2F5E" w:rsidP="00946538">
            <w:pPr>
              <w:jc w:val="both"/>
              <w:rPr>
                <w:lang w:val="sr-Latn-BA"/>
              </w:rPr>
            </w:pPr>
            <w:r w:rsidRPr="00710DB4">
              <w:rPr>
                <w:b/>
                <w:lang w:val="sr-Cyrl-CS"/>
              </w:rPr>
              <w:t>Popust</w:t>
            </w:r>
            <w:r>
              <w:rPr>
                <w:b/>
                <w:lang w:val="bs-Latn-BA"/>
              </w:rPr>
              <w:t>:</w:t>
            </w:r>
          </w:p>
        </w:tc>
        <w:tc>
          <w:tcPr>
            <w:tcW w:w="2583" w:type="dxa"/>
          </w:tcPr>
          <w:p w:rsidR="005D2F5E" w:rsidRDefault="005D2F5E" w:rsidP="00946538">
            <w:pPr>
              <w:jc w:val="both"/>
              <w:rPr>
                <w:lang w:val="sr-Latn-BA"/>
              </w:rPr>
            </w:pPr>
          </w:p>
        </w:tc>
      </w:tr>
      <w:tr w:rsidR="005D2F5E" w:rsidTr="005D2F5E">
        <w:trPr>
          <w:trHeight w:val="537"/>
        </w:trPr>
        <w:tc>
          <w:tcPr>
            <w:tcW w:w="7007" w:type="dxa"/>
          </w:tcPr>
          <w:p w:rsidR="005D2F5E" w:rsidRDefault="005D2F5E" w:rsidP="00946538">
            <w:pPr>
              <w:jc w:val="both"/>
              <w:rPr>
                <w:lang w:val="sr-Latn-BA"/>
              </w:rPr>
            </w:pPr>
            <w:r w:rsidRPr="00710DB4">
              <w:rPr>
                <w:b/>
                <w:lang w:val="sr-Cyrl-CS"/>
              </w:rPr>
              <w:t>Ukupna cijena u KM sa popustom bez PDV-a:</w:t>
            </w:r>
          </w:p>
        </w:tc>
        <w:tc>
          <w:tcPr>
            <w:tcW w:w="2583" w:type="dxa"/>
            <w:tcBorders>
              <w:bottom w:val="single" w:sz="4" w:space="0" w:color="auto"/>
            </w:tcBorders>
          </w:tcPr>
          <w:p w:rsidR="005D2F5E" w:rsidRDefault="005D2F5E" w:rsidP="00946538">
            <w:pPr>
              <w:rPr>
                <w:lang w:val="sr-Latn-BA"/>
              </w:rPr>
            </w:pPr>
          </w:p>
        </w:tc>
      </w:tr>
    </w:tbl>
    <w:p w:rsidR="005345FA" w:rsidRDefault="005345FA" w:rsidP="00CF0649">
      <w:pPr>
        <w:jc w:val="both"/>
        <w:rPr>
          <w:b/>
          <w:bCs/>
          <w:lang w:val="bs-Latn-BA"/>
        </w:rPr>
      </w:pPr>
    </w:p>
    <w:p w:rsidR="005345FA" w:rsidRDefault="005345FA" w:rsidP="00CF0649">
      <w:pPr>
        <w:jc w:val="both"/>
        <w:rPr>
          <w:b/>
          <w:bCs/>
          <w:lang w:val="bs-Latn-BA"/>
        </w:rPr>
      </w:pPr>
    </w:p>
    <w:p w:rsidR="005D2F5E" w:rsidRDefault="005D2F5E" w:rsidP="005D2F5E">
      <w:pPr>
        <w:pStyle w:val="ListParagraph"/>
        <w:ind w:hanging="720"/>
        <w:rPr>
          <w:b/>
          <w:sz w:val="28"/>
          <w:szCs w:val="28"/>
          <w:lang w:val="bs-Latn-BA"/>
        </w:rPr>
      </w:pPr>
      <w:r w:rsidRPr="00C97389">
        <w:rPr>
          <w:b/>
          <w:sz w:val="28"/>
          <w:szCs w:val="28"/>
          <w:lang w:val="bs-Latn-BA"/>
        </w:rPr>
        <w:t>b)</w:t>
      </w:r>
    </w:p>
    <w:tbl>
      <w:tblPr>
        <w:tblStyle w:val="TableGrid"/>
        <w:tblW w:w="9569" w:type="dxa"/>
        <w:tblInd w:w="-176" w:type="dxa"/>
        <w:tblLook w:val="04A0" w:firstRow="1" w:lastRow="0" w:firstColumn="1" w:lastColumn="0" w:noHBand="0" w:noVBand="1"/>
      </w:tblPr>
      <w:tblGrid>
        <w:gridCol w:w="914"/>
        <w:gridCol w:w="3780"/>
        <w:gridCol w:w="2209"/>
        <w:gridCol w:w="2666"/>
      </w:tblGrid>
      <w:tr w:rsidR="005D2F5E" w:rsidTr="00946538">
        <w:trPr>
          <w:trHeight w:val="502"/>
        </w:trPr>
        <w:tc>
          <w:tcPr>
            <w:tcW w:w="914" w:type="dxa"/>
          </w:tcPr>
          <w:p w:rsidR="005D2F5E" w:rsidRPr="006C2AFD" w:rsidRDefault="005D2F5E" w:rsidP="00946538">
            <w:pPr>
              <w:jc w:val="center"/>
              <w:rPr>
                <w:b/>
                <w:lang w:val="bs-Latn-BA"/>
              </w:rPr>
            </w:pPr>
            <w:r w:rsidRPr="006C2AFD">
              <w:rPr>
                <w:b/>
                <w:lang w:val="bs-Latn-BA"/>
              </w:rPr>
              <w:t>R.b.</w:t>
            </w:r>
          </w:p>
        </w:tc>
        <w:tc>
          <w:tcPr>
            <w:tcW w:w="3780" w:type="dxa"/>
          </w:tcPr>
          <w:p w:rsidR="005D2F5E" w:rsidRPr="006C2AFD" w:rsidRDefault="005D2F5E" w:rsidP="00946538">
            <w:pPr>
              <w:jc w:val="center"/>
              <w:rPr>
                <w:b/>
                <w:lang w:val="bs-Latn-BA"/>
              </w:rPr>
            </w:pPr>
            <w:r w:rsidRPr="006C2AFD">
              <w:rPr>
                <w:b/>
                <w:lang w:val="bs-Latn-BA"/>
              </w:rPr>
              <w:t>Opis usluge</w:t>
            </w:r>
          </w:p>
        </w:tc>
        <w:tc>
          <w:tcPr>
            <w:tcW w:w="2209" w:type="dxa"/>
          </w:tcPr>
          <w:p w:rsidR="005D2F5E" w:rsidRPr="006C2AFD" w:rsidRDefault="005D2F5E" w:rsidP="00946538">
            <w:pPr>
              <w:jc w:val="center"/>
              <w:rPr>
                <w:b/>
                <w:lang w:val="bs-Latn-BA"/>
              </w:rPr>
            </w:pPr>
            <w:r w:rsidRPr="006C2AFD">
              <w:rPr>
                <w:b/>
                <w:lang w:val="bs-Latn-BA"/>
              </w:rPr>
              <w:t>Jedinica mjere</w:t>
            </w:r>
          </w:p>
        </w:tc>
        <w:tc>
          <w:tcPr>
            <w:tcW w:w="2666" w:type="dxa"/>
          </w:tcPr>
          <w:p w:rsidR="005D2F5E" w:rsidRPr="006C2AFD" w:rsidRDefault="005D2F5E" w:rsidP="00946538">
            <w:pPr>
              <w:jc w:val="center"/>
              <w:rPr>
                <w:b/>
                <w:lang w:val="bs-Latn-BA"/>
              </w:rPr>
            </w:pPr>
            <w:r w:rsidRPr="006C2AFD">
              <w:rPr>
                <w:b/>
                <w:lang w:val="hr-HR"/>
              </w:rPr>
              <w:t>Cijena po jedinici mjere</w:t>
            </w:r>
            <w:r>
              <w:rPr>
                <w:b/>
                <w:lang w:val="hr-HR"/>
              </w:rPr>
              <w:t xml:space="preserve"> u KM</w:t>
            </w:r>
            <w:r w:rsidRPr="006C2AFD">
              <w:rPr>
                <w:b/>
                <w:lang w:val="hr-HR"/>
              </w:rPr>
              <w:t xml:space="preserve"> bez PDV</w:t>
            </w:r>
            <w:r>
              <w:rPr>
                <w:b/>
                <w:lang w:val="hr-HR"/>
              </w:rPr>
              <w:t>-a</w:t>
            </w:r>
          </w:p>
        </w:tc>
      </w:tr>
      <w:tr w:rsidR="005D2F5E" w:rsidTr="00946538">
        <w:trPr>
          <w:trHeight w:val="312"/>
        </w:trPr>
        <w:tc>
          <w:tcPr>
            <w:tcW w:w="914" w:type="dxa"/>
          </w:tcPr>
          <w:p w:rsidR="005D2F5E" w:rsidRPr="006C2AFD" w:rsidRDefault="005D2F5E" w:rsidP="00946538">
            <w:pPr>
              <w:jc w:val="center"/>
              <w:rPr>
                <w:lang w:val="bs-Latn-BA"/>
              </w:rPr>
            </w:pPr>
            <w:r w:rsidRPr="006C2AFD">
              <w:rPr>
                <w:lang w:val="bs-Latn-BA"/>
              </w:rPr>
              <w:t>1.</w:t>
            </w:r>
          </w:p>
        </w:tc>
        <w:tc>
          <w:tcPr>
            <w:tcW w:w="3780" w:type="dxa"/>
          </w:tcPr>
          <w:p w:rsidR="005D2F5E" w:rsidRPr="006C2AFD" w:rsidRDefault="005D2F5E" w:rsidP="00946538">
            <w:pPr>
              <w:rPr>
                <w:lang w:val="bs-Latn-BA"/>
              </w:rPr>
            </w:pPr>
            <w:r>
              <w:rPr>
                <w:lang w:val="bs-Latn-BA"/>
              </w:rPr>
              <w:t>Usluge automehaničara</w:t>
            </w:r>
          </w:p>
        </w:tc>
        <w:tc>
          <w:tcPr>
            <w:tcW w:w="2209" w:type="dxa"/>
          </w:tcPr>
          <w:p w:rsidR="005D2F5E" w:rsidRPr="006C2AFD" w:rsidRDefault="005D2F5E" w:rsidP="00946538">
            <w:pPr>
              <w:jc w:val="center"/>
              <w:rPr>
                <w:lang w:val="bs-Latn-BA"/>
              </w:rPr>
            </w:pPr>
            <w:r w:rsidRPr="006C2AFD">
              <w:rPr>
                <w:lang w:val="bs-Latn-BA"/>
              </w:rPr>
              <w:t>N/S</w:t>
            </w:r>
          </w:p>
        </w:tc>
        <w:tc>
          <w:tcPr>
            <w:tcW w:w="2666" w:type="dxa"/>
          </w:tcPr>
          <w:p w:rsidR="005D2F5E" w:rsidRDefault="005D2F5E" w:rsidP="00946538">
            <w:pPr>
              <w:jc w:val="both"/>
              <w:rPr>
                <w:b/>
                <w:sz w:val="28"/>
                <w:szCs w:val="28"/>
                <w:lang w:val="bs-Latn-BA"/>
              </w:rPr>
            </w:pPr>
          </w:p>
        </w:tc>
      </w:tr>
      <w:tr w:rsidR="005D2F5E" w:rsidTr="00946538">
        <w:trPr>
          <w:trHeight w:val="320"/>
        </w:trPr>
        <w:tc>
          <w:tcPr>
            <w:tcW w:w="914" w:type="dxa"/>
          </w:tcPr>
          <w:p w:rsidR="005D2F5E" w:rsidRPr="006C2AFD" w:rsidRDefault="005D2F5E" w:rsidP="00946538">
            <w:pPr>
              <w:jc w:val="center"/>
              <w:rPr>
                <w:lang w:val="bs-Latn-BA"/>
              </w:rPr>
            </w:pPr>
            <w:r w:rsidRPr="006C2AFD">
              <w:rPr>
                <w:lang w:val="bs-Latn-BA"/>
              </w:rPr>
              <w:t>2.</w:t>
            </w:r>
          </w:p>
        </w:tc>
        <w:tc>
          <w:tcPr>
            <w:tcW w:w="3780" w:type="dxa"/>
          </w:tcPr>
          <w:p w:rsidR="005D2F5E" w:rsidRPr="006C2AFD" w:rsidRDefault="005D2F5E" w:rsidP="00946538">
            <w:pPr>
              <w:jc w:val="both"/>
              <w:rPr>
                <w:lang w:val="bs-Latn-BA"/>
              </w:rPr>
            </w:pPr>
            <w:r>
              <w:rPr>
                <w:lang w:val="bs-Latn-BA"/>
              </w:rPr>
              <w:t>Usluge autolakirera</w:t>
            </w:r>
          </w:p>
        </w:tc>
        <w:tc>
          <w:tcPr>
            <w:tcW w:w="2209" w:type="dxa"/>
          </w:tcPr>
          <w:p w:rsidR="005D2F5E" w:rsidRPr="006C2AFD" w:rsidRDefault="005D2F5E" w:rsidP="00946538">
            <w:pPr>
              <w:jc w:val="center"/>
              <w:rPr>
                <w:lang w:val="bs-Latn-BA"/>
              </w:rPr>
            </w:pPr>
            <w:r w:rsidRPr="006C2AFD">
              <w:rPr>
                <w:lang w:val="bs-Latn-BA"/>
              </w:rPr>
              <w:t>N/S</w:t>
            </w:r>
          </w:p>
        </w:tc>
        <w:tc>
          <w:tcPr>
            <w:tcW w:w="2666" w:type="dxa"/>
          </w:tcPr>
          <w:p w:rsidR="005D2F5E" w:rsidRPr="006C2AFD" w:rsidRDefault="005D2F5E" w:rsidP="00946538">
            <w:pPr>
              <w:jc w:val="both"/>
              <w:rPr>
                <w:lang w:val="bs-Latn-BA"/>
              </w:rPr>
            </w:pPr>
          </w:p>
        </w:tc>
      </w:tr>
      <w:tr w:rsidR="005D2F5E" w:rsidTr="00946538">
        <w:trPr>
          <w:trHeight w:val="393"/>
        </w:trPr>
        <w:tc>
          <w:tcPr>
            <w:tcW w:w="914" w:type="dxa"/>
          </w:tcPr>
          <w:p w:rsidR="005D2F5E" w:rsidRPr="006C2AFD" w:rsidRDefault="005D2F5E" w:rsidP="00946538">
            <w:pPr>
              <w:jc w:val="center"/>
              <w:rPr>
                <w:lang w:val="bs-Latn-BA"/>
              </w:rPr>
            </w:pPr>
            <w:r>
              <w:rPr>
                <w:lang w:val="bs-Latn-BA"/>
              </w:rPr>
              <w:t>3.</w:t>
            </w:r>
          </w:p>
        </w:tc>
        <w:tc>
          <w:tcPr>
            <w:tcW w:w="3780" w:type="dxa"/>
          </w:tcPr>
          <w:p w:rsidR="005D2F5E" w:rsidRPr="006C2AFD" w:rsidRDefault="005D2F5E" w:rsidP="00946538">
            <w:pPr>
              <w:jc w:val="both"/>
              <w:rPr>
                <w:lang w:val="bs-Latn-BA"/>
              </w:rPr>
            </w:pPr>
            <w:r>
              <w:rPr>
                <w:lang w:val="bs-Latn-BA"/>
              </w:rPr>
              <w:t>Usluge autoelektričara</w:t>
            </w:r>
          </w:p>
        </w:tc>
        <w:tc>
          <w:tcPr>
            <w:tcW w:w="2209" w:type="dxa"/>
          </w:tcPr>
          <w:p w:rsidR="005D2F5E" w:rsidRPr="006C2AFD" w:rsidRDefault="005D2F5E" w:rsidP="00946538">
            <w:pPr>
              <w:jc w:val="center"/>
              <w:rPr>
                <w:lang w:val="bs-Latn-BA"/>
              </w:rPr>
            </w:pPr>
            <w:r w:rsidRPr="006C2AFD">
              <w:rPr>
                <w:lang w:val="bs-Latn-BA"/>
              </w:rPr>
              <w:t>N/S</w:t>
            </w:r>
          </w:p>
        </w:tc>
        <w:tc>
          <w:tcPr>
            <w:tcW w:w="2666" w:type="dxa"/>
          </w:tcPr>
          <w:p w:rsidR="005D2F5E" w:rsidRPr="006C2AFD" w:rsidRDefault="005D2F5E" w:rsidP="00946538">
            <w:pPr>
              <w:jc w:val="both"/>
              <w:rPr>
                <w:lang w:val="bs-Latn-BA"/>
              </w:rPr>
            </w:pPr>
          </w:p>
        </w:tc>
      </w:tr>
      <w:tr w:rsidR="005D2F5E" w:rsidTr="00946538">
        <w:trPr>
          <w:trHeight w:val="475"/>
        </w:trPr>
        <w:tc>
          <w:tcPr>
            <w:tcW w:w="914" w:type="dxa"/>
          </w:tcPr>
          <w:p w:rsidR="005D2F5E" w:rsidRPr="006C2AFD" w:rsidRDefault="005D2F5E" w:rsidP="00946538">
            <w:pPr>
              <w:jc w:val="center"/>
              <w:rPr>
                <w:lang w:val="bs-Latn-BA"/>
              </w:rPr>
            </w:pPr>
            <w:r>
              <w:rPr>
                <w:lang w:val="bs-Latn-BA"/>
              </w:rPr>
              <w:t>4.</w:t>
            </w:r>
          </w:p>
        </w:tc>
        <w:tc>
          <w:tcPr>
            <w:tcW w:w="3780" w:type="dxa"/>
          </w:tcPr>
          <w:p w:rsidR="005D2F5E" w:rsidRPr="006C2AFD" w:rsidRDefault="005D2F5E" w:rsidP="00946538">
            <w:pPr>
              <w:jc w:val="both"/>
              <w:rPr>
                <w:lang w:val="bs-Latn-BA"/>
              </w:rPr>
            </w:pPr>
            <w:r>
              <w:rPr>
                <w:lang w:val="bs-Latn-BA"/>
              </w:rPr>
              <w:t>Usluge autolimara</w:t>
            </w:r>
          </w:p>
        </w:tc>
        <w:tc>
          <w:tcPr>
            <w:tcW w:w="2209" w:type="dxa"/>
          </w:tcPr>
          <w:p w:rsidR="005D2F5E" w:rsidRPr="006C2AFD" w:rsidRDefault="005D2F5E" w:rsidP="00946538">
            <w:pPr>
              <w:jc w:val="center"/>
              <w:rPr>
                <w:lang w:val="bs-Latn-BA"/>
              </w:rPr>
            </w:pPr>
            <w:r w:rsidRPr="006C2AFD">
              <w:rPr>
                <w:lang w:val="bs-Latn-BA"/>
              </w:rPr>
              <w:t>N/S</w:t>
            </w:r>
          </w:p>
        </w:tc>
        <w:tc>
          <w:tcPr>
            <w:tcW w:w="2666" w:type="dxa"/>
          </w:tcPr>
          <w:p w:rsidR="005D2F5E" w:rsidRPr="006C2AFD" w:rsidRDefault="005D2F5E" w:rsidP="00946538">
            <w:pPr>
              <w:jc w:val="both"/>
              <w:rPr>
                <w:lang w:val="bs-Latn-BA"/>
              </w:rPr>
            </w:pPr>
          </w:p>
        </w:tc>
      </w:tr>
      <w:tr w:rsidR="005D2F5E" w:rsidTr="00946538">
        <w:tblPrEx>
          <w:tblLook w:val="0000" w:firstRow="0" w:lastRow="0" w:firstColumn="0" w:lastColumn="0" w:noHBand="0" w:noVBand="0"/>
        </w:tblPrEx>
        <w:trPr>
          <w:trHeight w:val="393"/>
        </w:trPr>
        <w:tc>
          <w:tcPr>
            <w:tcW w:w="6903" w:type="dxa"/>
            <w:gridSpan w:val="3"/>
          </w:tcPr>
          <w:p w:rsidR="005D2F5E" w:rsidRDefault="005D2F5E" w:rsidP="00946538">
            <w:pPr>
              <w:jc w:val="both"/>
              <w:rPr>
                <w:lang w:val="sr-Latn-BA"/>
              </w:rPr>
            </w:pPr>
            <w:r w:rsidRPr="00710DB4">
              <w:rPr>
                <w:b/>
                <w:lang w:val="sr-Cyrl-CS"/>
              </w:rPr>
              <w:t>Ukupna cijena u KM bez PDV-a:</w:t>
            </w:r>
          </w:p>
        </w:tc>
        <w:tc>
          <w:tcPr>
            <w:tcW w:w="2666" w:type="dxa"/>
          </w:tcPr>
          <w:p w:rsidR="005D2F5E" w:rsidRDefault="005D2F5E" w:rsidP="00946538">
            <w:pPr>
              <w:jc w:val="both"/>
              <w:rPr>
                <w:lang w:val="sr-Latn-BA"/>
              </w:rPr>
            </w:pPr>
          </w:p>
        </w:tc>
      </w:tr>
      <w:tr w:rsidR="005D2F5E" w:rsidTr="00946538">
        <w:tblPrEx>
          <w:tblLook w:val="0000" w:firstRow="0" w:lastRow="0" w:firstColumn="0" w:lastColumn="0" w:noHBand="0" w:noVBand="0"/>
        </w:tblPrEx>
        <w:trPr>
          <w:trHeight w:val="413"/>
        </w:trPr>
        <w:tc>
          <w:tcPr>
            <w:tcW w:w="6903" w:type="dxa"/>
            <w:gridSpan w:val="3"/>
          </w:tcPr>
          <w:p w:rsidR="005D2F5E" w:rsidRDefault="005D2F5E" w:rsidP="00946538">
            <w:pPr>
              <w:jc w:val="both"/>
              <w:rPr>
                <w:lang w:val="sr-Latn-BA"/>
              </w:rPr>
            </w:pPr>
            <w:r w:rsidRPr="00710DB4">
              <w:rPr>
                <w:b/>
                <w:lang w:val="sr-Cyrl-CS"/>
              </w:rPr>
              <w:t>Popust</w:t>
            </w:r>
            <w:r>
              <w:rPr>
                <w:b/>
                <w:lang w:val="bs-Latn-BA"/>
              </w:rPr>
              <w:t>:</w:t>
            </w:r>
          </w:p>
        </w:tc>
        <w:tc>
          <w:tcPr>
            <w:tcW w:w="2666" w:type="dxa"/>
          </w:tcPr>
          <w:p w:rsidR="005D2F5E" w:rsidRDefault="005D2F5E" w:rsidP="00946538">
            <w:pPr>
              <w:jc w:val="both"/>
              <w:rPr>
                <w:lang w:val="sr-Latn-BA"/>
              </w:rPr>
            </w:pPr>
          </w:p>
        </w:tc>
      </w:tr>
      <w:tr w:rsidR="005D2F5E" w:rsidTr="00946538">
        <w:tblPrEx>
          <w:tblLook w:val="0000" w:firstRow="0" w:lastRow="0" w:firstColumn="0" w:lastColumn="0" w:noHBand="0" w:noVBand="0"/>
        </w:tblPrEx>
        <w:trPr>
          <w:trHeight w:val="489"/>
        </w:trPr>
        <w:tc>
          <w:tcPr>
            <w:tcW w:w="6903" w:type="dxa"/>
            <w:gridSpan w:val="3"/>
          </w:tcPr>
          <w:p w:rsidR="005D2F5E" w:rsidRDefault="005D2F5E" w:rsidP="00946538">
            <w:pPr>
              <w:jc w:val="both"/>
              <w:rPr>
                <w:lang w:val="sr-Latn-BA"/>
              </w:rPr>
            </w:pPr>
            <w:r w:rsidRPr="00710DB4">
              <w:rPr>
                <w:b/>
                <w:lang w:val="sr-Cyrl-CS"/>
              </w:rPr>
              <w:t>Ukupna cijena u KM sa popustom bez PDV-a:</w:t>
            </w:r>
          </w:p>
        </w:tc>
        <w:tc>
          <w:tcPr>
            <w:tcW w:w="2666" w:type="dxa"/>
            <w:tcBorders>
              <w:bottom w:val="single" w:sz="4" w:space="0" w:color="auto"/>
            </w:tcBorders>
          </w:tcPr>
          <w:p w:rsidR="005D2F5E" w:rsidRDefault="005D2F5E" w:rsidP="00946538">
            <w:pPr>
              <w:rPr>
                <w:lang w:val="sr-Latn-BA"/>
              </w:rPr>
            </w:pPr>
          </w:p>
        </w:tc>
      </w:tr>
    </w:tbl>
    <w:p w:rsidR="005D2F5E" w:rsidRDefault="005D2F5E" w:rsidP="004626CA">
      <w:pPr>
        <w:pStyle w:val="ListParagraph"/>
        <w:numPr>
          <w:ilvl w:val="0"/>
          <w:numId w:val="22"/>
        </w:numPr>
        <w:jc w:val="both"/>
        <w:rPr>
          <w:lang w:val="sr-Latn-BA"/>
        </w:rPr>
      </w:pPr>
      <w:r w:rsidRPr="00C47B93">
        <w:rPr>
          <w:lang w:val="sr-Latn-BA"/>
        </w:rPr>
        <w:t xml:space="preserve">Cijene se odnose </w:t>
      </w:r>
      <w:r w:rsidR="005B4889">
        <w:rPr>
          <w:lang w:val="sr-Latn-BA"/>
        </w:rPr>
        <w:t xml:space="preserve">na </w:t>
      </w:r>
      <w:r>
        <w:rPr>
          <w:lang w:val="sr-Latn-BA"/>
        </w:rPr>
        <w:t>gore pomenuto vozilo</w:t>
      </w:r>
      <w:r w:rsidRPr="00C47B93">
        <w:rPr>
          <w:lang w:val="sr-Latn-BA"/>
        </w:rPr>
        <w:t>.</w:t>
      </w:r>
    </w:p>
    <w:p w:rsidR="005D2F5E" w:rsidRPr="006B2E7B" w:rsidRDefault="005D2F5E" w:rsidP="005D2F5E">
      <w:pPr>
        <w:pStyle w:val="ListParagraph"/>
        <w:jc w:val="both"/>
        <w:rPr>
          <w:lang w:val="bs-Latn-BA"/>
        </w:rPr>
      </w:pPr>
    </w:p>
    <w:p w:rsidR="005D2F5E" w:rsidRDefault="005D2F5E" w:rsidP="005D2F5E">
      <w:pPr>
        <w:pStyle w:val="ListParagraph"/>
        <w:ind w:hanging="720"/>
        <w:rPr>
          <w:b/>
          <w:sz w:val="22"/>
          <w:szCs w:val="22"/>
          <w:lang w:val="bs-Latn-BA"/>
        </w:rPr>
      </w:pPr>
    </w:p>
    <w:tbl>
      <w:tblPr>
        <w:tblStyle w:val="TableGrid"/>
        <w:tblW w:w="9605" w:type="dxa"/>
        <w:tblInd w:w="-176" w:type="dxa"/>
        <w:tblLook w:val="04A0" w:firstRow="1" w:lastRow="0" w:firstColumn="1" w:lastColumn="0" w:noHBand="0" w:noVBand="1"/>
      </w:tblPr>
      <w:tblGrid>
        <w:gridCol w:w="6958"/>
        <w:gridCol w:w="2647"/>
      </w:tblGrid>
      <w:tr w:rsidR="005D2F5E" w:rsidTr="00467AED">
        <w:trPr>
          <w:trHeight w:val="446"/>
        </w:trPr>
        <w:tc>
          <w:tcPr>
            <w:tcW w:w="6958" w:type="dxa"/>
          </w:tcPr>
          <w:p w:rsidR="005D2F5E" w:rsidRPr="00C47B93" w:rsidRDefault="005D2F5E" w:rsidP="00946538">
            <w:pPr>
              <w:jc w:val="both"/>
              <w:rPr>
                <w:b/>
                <w:lang w:val="sr-Latn-BA"/>
              </w:rPr>
            </w:pPr>
            <w:r w:rsidRPr="00C47B93">
              <w:rPr>
                <w:b/>
                <w:lang w:val="sr-Latn-BA"/>
              </w:rPr>
              <w:t>Sveukupno a) + b) bez PDV-a:</w:t>
            </w:r>
          </w:p>
        </w:tc>
        <w:tc>
          <w:tcPr>
            <w:tcW w:w="2647" w:type="dxa"/>
          </w:tcPr>
          <w:p w:rsidR="005D2F5E" w:rsidRDefault="005D2F5E" w:rsidP="00946538">
            <w:pPr>
              <w:jc w:val="both"/>
              <w:rPr>
                <w:lang w:val="sr-Latn-BA"/>
              </w:rPr>
            </w:pPr>
          </w:p>
        </w:tc>
      </w:tr>
      <w:tr w:rsidR="005D2F5E" w:rsidTr="00467AED">
        <w:trPr>
          <w:trHeight w:val="520"/>
        </w:trPr>
        <w:tc>
          <w:tcPr>
            <w:tcW w:w="6958" w:type="dxa"/>
          </w:tcPr>
          <w:p w:rsidR="005D2F5E" w:rsidRPr="00C47B93" w:rsidRDefault="005D2F5E" w:rsidP="00946538">
            <w:pPr>
              <w:jc w:val="both"/>
              <w:rPr>
                <w:b/>
                <w:lang w:val="sr-Latn-BA"/>
              </w:rPr>
            </w:pPr>
            <w:r w:rsidRPr="00C47B93">
              <w:rPr>
                <w:b/>
                <w:lang w:val="sr-Latn-BA"/>
              </w:rPr>
              <w:t>Popust:</w:t>
            </w:r>
          </w:p>
        </w:tc>
        <w:tc>
          <w:tcPr>
            <w:tcW w:w="2647" w:type="dxa"/>
          </w:tcPr>
          <w:p w:rsidR="005D2F5E" w:rsidRDefault="005D2F5E" w:rsidP="00946538">
            <w:pPr>
              <w:jc w:val="both"/>
              <w:rPr>
                <w:lang w:val="sr-Latn-BA"/>
              </w:rPr>
            </w:pPr>
          </w:p>
        </w:tc>
      </w:tr>
      <w:tr w:rsidR="005D2F5E" w:rsidTr="00467AED">
        <w:trPr>
          <w:trHeight w:val="594"/>
        </w:trPr>
        <w:tc>
          <w:tcPr>
            <w:tcW w:w="6958" w:type="dxa"/>
          </w:tcPr>
          <w:p w:rsidR="005D2F5E" w:rsidRPr="00C47B93" w:rsidRDefault="005D2F5E" w:rsidP="00946538">
            <w:pPr>
              <w:jc w:val="both"/>
              <w:rPr>
                <w:b/>
                <w:lang w:val="sr-Latn-BA"/>
              </w:rPr>
            </w:pPr>
            <w:r w:rsidRPr="00C47B93">
              <w:rPr>
                <w:b/>
                <w:lang w:val="sr-Latn-BA"/>
              </w:rPr>
              <w:t>Sveukupno a) + b) sa popustom bez PDV-a</w:t>
            </w:r>
            <w:r>
              <w:rPr>
                <w:b/>
                <w:lang w:val="sr-Latn-BA"/>
              </w:rPr>
              <w:t>:</w:t>
            </w:r>
          </w:p>
        </w:tc>
        <w:tc>
          <w:tcPr>
            <w:tcW w:w="2647" w:type="dxa"/>
          </w:tcPr>
          <w:p w:rsidR="005D2F5E" w:rsidRDefault="005D2F5E" w:rsidP="00946538">
            <w:pPr>
              <w:jc w:val="both"/>
              <w:rPr>
                <w:lang w:val="sr-Latn-BA"/>
              </w:rPr>
            </w:pPr>
          </w:p>
        </w:tc>
      </w:tr>
    </w:tbl>
    <w:p w:rsidR="005345FA" w:rsidRDefault="005345FA" w:rsidP="00CF0649">
      <w:pPr>
        <w:jc w:val="both"/>
        <w:rPr>
          <w:b/>
          <w:bCs/>
          <w:lang w:val="bs-Latn-BA"/>
        </w:rPr>
      </w:pPr>
    </w:p>
    <w:p w:rsidR="005345FA" w:rsidRDefault="005345FA" w:rsidP="00CF0649">
      <w:pPr>
        <w:jc w:val="both"/>
        <w:rPr>
          <w:b/>
          <w:bCs/>
          <w:lang w:val="bs-Latn-BA"/>
        </w:rPr>
      </w:pPr>
    </w:p>
    <w:p w:rsidR="005D2F5E" w:rsidRPr="00421E0F" w:rsidRDefault="005D2F5E" w:rsidP="005D2F5E">
      <w:pPr>
        <w:jc w:val="both"/>
        <w:rPr>
          <w:lang w:val="bs-Latn-BA"/>
        </w:rPr>
      </w:pPr>
      <w:r>
        <w:rPr>
          <w:lang w:val="sr-Latn-BA"/>
        </w:rPr>
        <w:t>Potpis dobavljača: ___________________</w:t>
      </w:r>
    </w:p>
    <w:p w:rsidR="005D2F5E" w:rsidRDefault="005D2F5E" w:rsidP="005D2F5E">
      <w:pPr>
        <w:spacing w:after="200" w:line="276" w:lineRule="auto"/>
        <w:rPr>
          <w:lang w:val="sr-Latn-BA"/>
        </w:rPr>
      </w:pPr>
    </w:p>
    <w:p w:rsidR="005D2F5E" w:rsidRPr="00210987" w:rsidRDefault="005D2F5E" w:rsidP="005D2F5E">
      <w:pPr>
        <w:spacing w:after="200" w:line="276" w:lineRule="auto"/>
        <w:rPr>
          <w:b/>
          <w:lang w:val="sr-Latn-BA"/>
        </w:rPr>
      </w:pPr>
      <w:r w:rsidRPr="00210987">
        <w:rPr>
          <w:b/>
          <w:lang w:val="sr-Latn-BA"/>
        </w:rPr>
        <w:t>Napomena:</w:t>
      </w:r>
    </w:p>
    <w:p w:rsidR="005D2F5E" w:rsidRPr="00710DB4" w:rsidRDefault="005D2F5E" w:rsidP="005D2F5E">
      <w:pPr>
        <w:jc w:val="both"/>
        <w:rPr>
          <w:lang w:val="sr-Latn-BA"/>
        </w:rPr>
      </w:pPr>
      <w:r w:rsidRPr="00710DB4">
        <w:rPr>
          <w:lang w:val="sr-Latn-BA"/>
        </w:rPr>
        <w:t>1.</w:t>
      </w:r>
      <w:r>
        <w:rPr>
          <w:lang w:val="sr-Latn-BA"/>
        </w:rPr>
        <w:t xml:space="preserve"> </w:t>
      </w:r>
      <w:r w:rsidRPr="00710DB4">
        <w:rPr>
          <w:lang w:val="sr-Latn-BA"/>
        </w:rPr>
        <w:t>Cijene moraju biti izražene u KM. Za svaku stavku u ponudi mora se navesti cijena.</w:t>
      </w:r>
    </w:p>
    <w:p w:rsidR="005D2F5E" w:rsidRPr="00710DB4" w:rsidRDefault="005D2F5E" w:rsidP="005D2F5E">
      <w:pPr>
        <w:jc w:val="both"/>
        <w:rPr>
          <w:lang w:val="sr-Latn-BA"/>
        </w:rPr>
      </w:pPr>
      <w:r w:rsidRPr="00710DB4">
        <w:rPr>
          <w:lang w:val="sr-Latn-BA"/>
        </w:rPr>
        <w:t>2.</w:t>
      </w:r>
      <w:r>
        <w:rPr>
          <w:lang w:val="sr-Latn-BA"/>
        </w:rPr>
        <w:t xml:space="preserve"> </w:t>
      </w:r>
      <w:r w:rsidRPr="00710DB4">
        <w:rPr>
          <w:lang w:val="sr-Latn-BA"/>
        </w:rPr>
        <w:t>Cijena ponude se iskazuje bez PDV-a i sadrži sve naknade koje ugovorni organ treba platiti ponuđaču. Ugovorni organ ne smije imati nikakve dodatne troškove osim onih koji su navedeni u ovom obrascu.</w:t>
      </w:r>
    </w:p>
    <w:p w:rsidR="005D2F5E" w:rsidRPr="00710DB4" w:rsidRDefault="005D2F5E" w:rsidP="005D2F5E">
      <w:pPr>
        <w:jc w:val="both"/>
        <w:rPr>
          <w:lang w:val="sr-Latn-BA"/>
        </w:rPr>
      </w:pPr>
      <w:r w:rsidRPr="00710DB4">
        <w:rPr>
          <w:lang w:val="sr-Latn-BA"/>
        </w:rPr>
        <w:t>3.</w:t>
      </w:r>
      <w:r>
        <w:rPr>
          <w:lang w:val="sr-Latn-BA"/>
        </w:rPr>
        <w:t xml:space="preserve"> </w:t>
      </w:r>
      <w:r w:rsidRPr="00710DB4">
        <w:rPr>
          <w:lang w:val="sr-Latn-BA"/>
        </w:rPr>
        <w:t>U slučaju razlika između jediničnih cijena i ukupnog iznosa, ispravka će se izvršiti u skladu sa jediničnim cijenama.</w:t>
      </w:r>
    </w:p>
    <w:p w:rsidR="005B2AD4" w:rsidRDefault="005D2F5E" w:rsidP="00CF0649">
      <w:pPr>
        <w:jc w:val="both"/>
        <w:rPr>
          <w:b/>
          <w:bCs/>
          <w:lang w:val="bs-Latn-BA"/>
        </w:rPr>
      </w:pPr>
      <w:r w:rsidRPr="00710DB4">
        <w:rPr>
          <w:lang w:val="sr-Latn-BA"/>
        </w:rPr>
        <w:t>4.</w:t>
      </w:r>
      <w:r>
        <w:rPr>
          <w:lang w:val="sr-Latn-BA"/>
        </w:rPr>
        <w:t xml:space="preserve"> </w:t>
      </w:r>
      <w:r w:rsidRPr="00710DB4">
        <w:rPr>
          <w:lang w:val="sr-Latn-BA"/>
        </w:rPr>
        <w:t>Jedinična cijena stavke se ne smatra računskom greškom</w:t>
      </w:r>
      <w:r>
        <w:rPr>
          <w:lang w:val="sr-Latn-BA"/>
        </w:rPr>
        <w:t>,</w:t>
      </w:r>
      <w:r w:rsidR="00132C01">
        <w:rPr>
          <w:lang w:val="sr-Latn-BA"/>
        </w:rPr>
        <w:t xml:space="preserve"> odnosno ne može se ispravljati.</w:t>
      </w:r>
    </w:p>
    <w:p w:rsidR="00CF0649" w:rsidRPr="0048725B" w:rsidRDefault="00CF0649" w:rsidP="00CF0649">
      <w:pPr>
        <w:jc w:val="both"/>
        <w:rPr>
          <w:b/>
          <w:lang w:val="bs-Latn-BA"/>
        </w:rPr>
      </w:pPr>
      <w:r w:rsidRPr="0048725B">
        <w:rPr>
          <w:b/>
          <w:bCs/>
          <w:lang w:val="bs-Latn-BA"/>
        </w:rPr>
        <w:lastRenderedPageBreak/>
        <w:t>ANEKS 2</w:t>
      </w:r>
    </w:p>
    <w:p w:rsidR="00CF0649" w:rsidRPr="0048725B" w:rsidRDefault="00CF0649" w:rsidP="00CF0649">
      <w:pPr>
        <w:rPr>
          <w:b/>
          <w:bCs/>
          <w:lang w:val="bs-Latn-BA"/>
        </w:rPr>
      </w:pPr>
    </w:p>
    <w:p w:rsidR="003618F2" w:rsidRDefault="00CF0649" w:rsidP="003618F2">
      <w:pPr>
        <w:jc w:val="center"/>
        <w:rPr>
          <w:b/>
          <w:bCs/>
          <w:lang w:val="bs-Latn-BA"/>
        </w:rPr>
      </w:pPr>
      <w:r w:rsidRPr="0048725B">
        <w:rPr>
          <w:b/>
          <w:bCs/>
          <w:lang w:val="bs-Latn-BA"/>
        </w:rPr>
        <w:t xml:space="preserve">OBRAZAC ZA PONUDU </w:t>
      </w:r>
      <w:r w:rsidR="003618F2">
        <w:rPr>
          <w:b/>
          <w:bCs/>
          <w:lang w:val="bs-Latn-BA"/>
        </w:rPr>
        <w:t xml:space="preserve">– USLUGE - </w:t>
      </w:r>
      <w:r w:rsidRPr="0048725B">
        <w:rPr>
          <w:b/>
          <w:bCs/>
          <w:lang w:val="bs-Latn-BA"/>
        </w:rPr>
        <w:t>ZA LOT 1</w:t>
      </w:r>
    </w:p>
    <w:p w:rsidR="003618F2" w:rsidRDefault="003618F2" w:rsidP="003618F2">
      <w:pPr>
        <w:jc w:val="center"/>
        <w:rPr>
          <w:b/>
          <w:bCs/>
          <w:lang w:val="bs-Latn-BA"/>
        </w:rPr>
      </w:pPr>
    </w:p>
    <w:p w:rsidR="003618F2" w:rsidRPr="003618F2" w:rsidRDefault="003618F2" w:rsidP="003618F2">
      <w:pPr>
        <w:jc w:val="center"/>
        <w:rPr>
          <w:b/>
          <w:bCs/>
          <w:lang w:val="bs-Latn-BA"/>
        </w:rPr>
      </w:pPr>
    </w:p>
    <w:p w:rsidR="003618F2" w:rsidRPr="00710DB4" w:rsidRDefault="003618F2" w:rsidP="003618F2">
      <w:pPr>
        <w:spacing w:after="200" w:line="276" w:lineRule="auto"/>
        <w:rPr>
          <w:b/>
          <w:lang w:val="sr-Latn-BA"/>
        </w:rPr>
      </w:pPr>
      <w:r w:rsidRPr="00710DB4">
        <w:rPr>
          <w:b/>
          <w:lang w:val="sr-Latn-BA"/>
        </w:rPr>
        <w:t xml:space="preserve">Broj nabavke: </w:t>
      </w:r>
      <w:r w:rsidR="008908C7" w:rsidRPr="008908C7">
        <w:rPr>
          <w:lang w:val="sr-Latn-BA"/>
        </w:rPr>
        <w:t>07-09-1- 847-1/2018</w:t>
      </w:r>
    </w:p>
    <w:p w:rsidR="003618F2" w:rsidRPr="00710DB4" w:rsidRDefault="003618F2" w:rsidP="003618F2">
      <w:pPr>
        <w:spacing w:after="200" w:line="276" w:lineRule="auto"/>
        <w:rPr>
          <w:b/>
          <w:lang w:val="sr-Latn-BA"/>
        </w:rPr>
      </w:pPr>
      <w:r w:rsidRPr="00710DB4">
        <w:rPr>
          <w:b/>
          <w:lang w:val="sr-Latn-BA"/>
        </w:rPr>
        <w:t>Broj obavještenja sa Portala JN:</w:t>
      </w:r>
      <w:r>
        <w:rPr>
          <w:b/>
          <w:lang w:val="sr-Latn-BA"/>
        </w:rPr>
        <w:t xml:space="preserve"> </w:t>
      </w:r>
      <w:r w:rsidRPr="00710DB4">
        <w:rPr>
          <w:b/>
          <w:lang w:val="sr-Latn-BA"/>
        </w:rPr>
        <w:t>_____</w:t>
      </w:r>
      <w:r w:rsidR="00E015DD">
        <w:rPr>
          <w:b/>
          <w:lang w:val="sr-Latn-BA"/>
        </w:rPr>
        <w:t>_________</w:t>
      </w:r>
    </w:p>
    <w:p w:rsidR="003618F2" w:rsidRDefault="003618F2" w:rsidP="003618F2">
      <w:pPr>
        <w:spacing w:after="200" w:line="276" w:lineRule="auto"/>
        <w:rPr>
          <w:b/>
          <w:lang w:val="sr-Latn-BA"/>
        </w:rPr>
      </w:pPr>
    </w:p>
    <w:p w:rsidR="003618F2" w:rsidRPr="00710DB4" w:rsidRDefault="003618F2" w:rsidP="003618F2">
      <w:pPr>
        <w:spacing w:after="200" w:line="276" w:lineRule="auto"/>
        <w:rPr>
          <w:b/>
          <w:lang w:val="sr-Latn-BA"/>
        </w:rPr>
      </w:pPr>
      <w:r w:rsidRPr="00710DB4">
        <w:rPr>
          <w:b/>
          <w:lang w:val="sr-Latn-BA"/>
        </w:rPr>
        <w:t>UGOVORNI ORGAN:</w:t>
      </w:r>
    </w:p>
    <w:tbl>
      <w:tblPr>
        <w:tblW w:w="9231"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457"/>
      </w:tblGrid>
      <w:tr w:rsidR="003618F2" w:rsidRPr="00710DB4" w:rsidTr="003326B2">
        <w:trPr>
          <w:trHeight w:val="66"/>
          <w:jc w:val="center"/>
        </w:trPr>
        <w:tc>
          <w:tcPr>
            <w:tcW w:w="2774" w:type="dxa"/>
            <w:shd w:val="clear" w:color="auto" w:fill="auto"/>
          </w:tcPr>
          <w:p w:rsidR="003618F2" w:rsidRPr="00710DB4" w:rsidRDefault="003618F2" w:rsidP="003326B2">
            <w:pPr>
              <w:rPr>
                <w:lang w:val="sr-Latn-BA"/>
              </w:rPr>
            </w:pPr>
            <w:r w:rsidRPr="00710DB4">
              <w:rPr>
                <w:lang w:val="sr-Latn-BA"/>
              </w:rPr>
              <w:t>Ugovorni organ:</w:t>
            </w:r>
          </w:p>
        </w:tc>
        <w:tc>
          <w:tcPr>
            <w:tcW w:w="6457" w:type="dxa"/>
            <w:shd w:val="clear" w:color="auto" w:fill="auto"/>
          </w:tcPr>
          <w:p w:rsidR="003618F2" w:rsidRPr="00710DB4" w:rsidRDefault="003618F2" w:rsidP="003326B2">
            <w:pPr>
              <w:jc w:val="both"/>
              <w:rPr>
                <w:lang w:val="sr-Cyrl-BA"/>
              </w:rPr>
            </w:pPr>
          </w:p>
        </w:tc>
      </w:tr>
      <w:tr w:rsidR="003618F2" w:rsidRPr="00710DB4" w:rsidTr="003326B2">
        <w:trPr>
          <w:trHeight w:val="297"/>
          <w:jc w:val="center"/>
        </w:trPr>
        <w:tc>
          <w:tcPr>
            <w:tcW w:w="2774" w:type="dxa"/>
            <w:shd w:val="clear" w:color="auto" w:fill="auto"/>
          </w:tcPr>
          <w:p w:rsidR="003618F2" w:rsidRPr="00710DB4" w:rsidRDefault="003618F2" w:rsidP="003326B2">
            <w:pPr>
              <w:rPr>
                <w:lang w:val="sr-Latn-BA"/>
              </w:rPr>
            </w:pPr>
            <w:r w:rsidRPr="00710DB4">
              <w:rPr>
                <w:lang w:val="sr-Cyrl-BA"/>
              </w:rPr>
              <w:t>Adresa</w:t>
            </w:r>
            <w:r w:rsidRPr="00710DB4">
              <w:rPr>
                <w:lang w:val="sr-Latn-BA"/>
              </w:rPr>
              <w:t>:</w:t>
            </w:r>
          </w:p>
        </w:tc>
        <w:tc>
          <w:tcPr>
            <w:tcW w:w="6457" w:type="dxa"/>
            <w:shd w:val="clear" w:color="auto" w:fill="auto"/>
          </w:tcPr>
          <w:p w:rsidR="003618F2" w:rsidRPr="00710DB4" w:rsidRDefault="003618F2" w:rsidP="003326B2">
            <w:pPr>
              <w:rPr>
                <w:lang w:val="sr-Latn-BA"/>
              </w:rPr>
            </w:pPr>
          </w:p>
        </w:tc>
      </w:tr>
    </w:tbl>
    <w:p w:rsidR="003618F2" w:rsidRPr="00710DB4" w:rsidRDefault="003618F2" w:rsidP="003618F2">
      <w:pPr>
        <w:spacing w:after="200" w:line="276" w:lineRule="auto"/>
        <w:rPr>
          <w:lang w:val="sr-Latn-BA"/>
        </w:rPr>
      </w:pPr>
    </w:p>
    <w:p w:rsidR="003618F2" w:rsidRPr="007E6A6C" w:rsidRDefault="003618F2" w:rsidP="003618F2">
      <w:pPr>
        <w:spacing w:after="200" w:line="276" w:lineRule="auto"/>
        <w:rPr>
          <w:b/>
          <w:lang w:val="sr-Latn-BA"/>
        </w:rPr>
      </w:pPr>
      <w:r>
        <w:rPr>
          <w:b/>
          <w:lang w:val="sr-Latn-BA"/>
        </w:rPr>
        <w:t>PONUĐAČ</w:t>
      </w:r>
      <w:r w:rsidRPr="00710DB4">
        <w:rPr>
          <w:b/>
          <w:lang w:val="sr-Latn-BA"/>
        </w:rPr>
        <w:t>:</w:t>
      </w:r>
    </w:p>
    <w:tbl>
      <w:tblPr>
        <w:tblW w:w="0" w:type="auto"/>
        <w:jc w:val="center"/>
        <w:tblInd w:w="-148" w:type="dxa"/>
        <w:tblCellMar>
          <w:left w:w="10" w:type="dxa"/>
          <w:right w:w="10" w:type="dxa"/>
        </w:tblCellMar>
        <w:tblLook w:val="0000" w:firstRow="0" w:lastRow="0" w:firstColumn="0" w:lastColumn="0" w:noHBand="0" w:noVBand="0"/>
      </w:tblPr>
      <w:tblGrid>
        <w:gridCol w:w="4253"/>
        <w:gridCol w:w="5109"/>
      </w:tblGrid>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rPr>
                <w:lang w:val="sr-Latn-BA"/>
              </w:rPr>
            </w:pPr>
            <w:r w:rsidRPr="00710DB4">
              <w:rPr>
                <w:lang w:val="sr-Latn-BA"/>
              </w:rPr>
              <w:t>Naziv i sjedište ponuđača</w:t>
            </w:r>
          </w:p>
          <w:p w:rsidR="003618F2" w:rsidRPr="00710DB4" w:rsidRDefault="003618F2" w:rsidP="003326B2">
            <w:pPr>
              <w:rPr>
                <w:lang w:val="sr-Latn-BA"/>
              </w:rPr>
            </w:pPr>
            <w:r w:rsidRPr="00710DB4">
              <w:rPr>
                <w:lang w:val="sr-Latn-BA"/>
              </w:rPr>
              <w:t>(ovlašt</w:t>
            </w:r>
            <w:r>
              <w:rPr>
                <w:lang w:val="sr-Latn-BA"/>
              </w:rPr>
              <w:t>eni predstavnik grupe ponuđača)</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 xml:space="preserve">Naziv, adresa i </w:t>
            </w:r>
            <w:r w:rsidRPr="00710DB4">
              <w:t>ID broj</w:t>
            </w:r>
            <w:r w:rsidRPr="00710DB4">
              <w:rPr>
                <w:lang w:val="sr-Latn-BA"/>
              </w:rPr>
              <w:t xml:space="preserve"> za svakog člana grupe ponuđača (ukoliko se radi o grupi ponuđača):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Adresa :</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ID</w:t>
            </w:r>
            <w:r w:rsidRPr="00710DB4">
              <w:t xml:space="preserve"> broj</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Broj žiro računa: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Da li je ponuđač u sistemu PDV:</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rPr>
                <w:lang w:val="sr-Latn-BA"/>
              </w:rPr>
              <w:t>Adresa za dostavu pošte:</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r w:rsidR="003618F2"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r w:rsidRPr="00710DB4">
              <w:t>e-mail</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8F2" w:rsidRPr="00710DB4" w:rsidRDefault="003618F2" w:rsidP="003326B2">
            <w:pPr>
              <w:jc w:val="both"/>
              <w:rPr>
                <w:lang w:val="sr-Latn-BA"/>
              </w:rPr>
            </w:pPr>
          </w:p>
        </w:tc>
      </w:tr>
    </w:tbl>
    <w:p w:rsidR="003618F2" w:rsidRPr="00FB39CE" w:rsidRDefault="003618F2" w:rsidP="003618F2">
      <w:pPr>
        <w:jc w:val="both"/>
        <w:rPr>
          <w:b/>
        </w:rPr>
      </w:pPr>
    </w:p>
    <w:p w:rsidR="003618F2" w:rsidRPr="005251EA" w:rsidRDefault="003618F2" w:rsidP="003618F2">
      <w:pPr>
        <w:jc w:val="both"/>
        <w:rPr>
          <w:bCs/>
          <w:lang w:val="bs-Latn-BA"/>
        </w:rPr>
      </w:pPr>
      <w:r w:rsidRPr="005251EA">
        <w:rPr>
          <w:bCs/>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3618F2" w:rsidRPr="000376D1" w:rsidRDefault="003618F2" w:rsidP="003618F2">
      <w:pPr>
        <w:jc w:val="both"/>
      </w:pPr>
    </w:p>
    <w:p w:rsidR="003618F2" w:rsidRDefault="003618F2" w:rsidP="003618F2">
      <w:pPr>
        <w:jc w:val="both"/>
        <w:rPr>
          <w:b/>
        </w:rPr>
      </w:pPr>
    </w:p>
    <w:p w:rsidR="003618F2" w:rsidRDefault="003618F2" w:rsidP="003618F2">
      <w:pPr>
        <w:jc w:val="both"/>
        <w:rPr>
          <w:b/>
        </w:rPr>
      </w:pPr>
      <w:r>
        <w:rPr>
          <w:b/>
        </w:rPr>
        <w:t>IZJAVA PONUĐAČA</w:t>
      </w:r>
    </w:p>
    <w:p w:rsidR="003618F2" w:rsidRPr="000376D1" w:rsidRDefault="003618F2" w:rsidP="003618F2">
      <w:pPr>
        <w:jc w:val="both"/>
      </w:pPr>
    </w:p>
    <w:p w:rsidR="003618F2" w:rsidRPr="007E6A6C" w:rsidRDefault="003618F2" w:rsidP="003618F2">
      <w:pPr>
        <w:tabs>
          <w:tab w:val="left" w:pos="1305"/>
        </w:tabs>
        <w:jc w:val="both"/>
        <w:rPr>
          <w:rFonts w:eastAsiaTheme="minorHAnsi"/>
          <w:lang w:val="bs-Latn-BA"/>
        </w:rPr>
      </w:pPr>
      <w:r w:rsidRPr="007E6A6C">
        <w:t>*</w:t>
      </w:r>
      <w:r w:rsidRPr="007E6A6C">
        <w:rPr>
          <w:bCs/>
          <w:lang w:val="bs-Latn-BA"/>
        </w:rPr>
        <w:t>Ukoliko ponudu dostavlja grupa ponuđača, onda Izjavu ponuđača popunjava predstavnik grupe ponuđača</w:t>
      </w:r>
      <w:r w:rsidRPr="007E6A6C">
        <w:rPr>
          <w:rFonts w:eastAsiaTheme="minorHAnsi"/>
          <w:lang w:val="bs-Latn-BA"/>
        </w:rPr>
        <w:t xml:space="preserve"> ovlašten za komunikaciju s ugovornim organom.</w:t>
      </w:r>
    </w:p>
    <w:p w:rsidR="003618F2" w:rsidRPr="007E6A6C" w:rsidRDefault="003618F2" w:rsidP="003618F2">
      <w:pPr>
        <w:pStyle w:val="NoSpacing"/>
        <w:jc w:val="both"/>
      </w:pPr>
    </w:p>
    <w:p w:rsidR="003618F2" w:rsidRDefault="003618F2" w:rsidP="003618F2">
      <w:pPr>
        <w:pStyle w:val="NoSpacing"/>
        <w:jc w:val="both"/>
        <w:rPr>
          <w:szCs w:val="24"/>
        </w:rPr>
      </w:pPr>
      <w:r w:rsidRPr="007E6A6C">
        <w:rPr>
          <w:szCs w:val="24"/>
        </w:rPr>
        <w:t>U postupku javne nabavke koju ste pokrenuli i koja je obajavljena na Portalu javnih nabavki, broj obavještenja o nabavci: __________________, dana _______________, dostavljamo ponudu i izjavljujemo sljedeće:</w:t>
      </w:r>
    </w:p>
    <w:p w:rsidR="003618F2" w:rsidRPr="007E6A6C" w:rsidRDefault="003618F2" w:rsidP="003618F2">
      <w:pPr>
        <w:pStyle w:val="NoSpacing"/>
        <w:jc w:val="both"/>
        <w:rPr>
          <w:szCs w:val="24"/>
        </w:rPr>
      </w:pPr>
    </w:p>
    <w:p w:rsidR="003618F2" w:rsidRPr="007E6A6C" w:rsidRDefault="003618F2" w:rsidP="003618F2">
      <w:pPr>
        <w:pStyle w:val="NoSpacing"/>
        <w:jc w:val="both"/>
        <w:rPr>
          <w:szCs w:val="24"/>
        </w:rPr>
      </w:pPr>
      <w:r w:rsidRPr="007E6A6C">
        <w:rPr>
          <w:szCs w:val="24"/>
        </w:rPr>
        <w:t>1. U skladu sa sadržajem i zahtjevima tenderske dokumentacije broj: ______________</w:t>
      </w:r>
      <w:r>
        <w:rPr>
          <w:szCs w:val="24"/>
        </w:rPr>
        <w:t>__</w:t>
      </w:r>
      <w:r w:rsidRPr="007E6A6C">
        <w:rPr>
          <w:szCs w:val="24"/>
        </w:rPr>
        <w:t xml:space="preserve"> (broj nabavke koju je dao ugovorni organ), ovom izjavo</w:t>
      </w:r>
      <w:r>
        <w:rPr>
          <w:szCs w:val="24"/>
        </w:rPr>
        <w:t>m</w:t>
      </w:r>
      <w:r w:rsidRPr="007E6A6C">
        <w:rPr>
          <w:szCs w:val="24"/>
        </w:rPr>
        <w:t xml:space="preserve"> prihvatamo njene</w:t>
      </w:r>
      <w:r>
        <w:rPr>
          <w:szCs w:val="24"/>
        </w:rPr>
        <w:t xml:space="preserve"> odredbe u cjelosti bez ikakvih</w:t>
      </w:r>
      <w:r w:rsidRPr="007E6A6C">
        <w:rPr>
          <w:szCs w:val="24"/>
        </w:rPr>
        <w:t xml:space="preserve"> rezervi ili ograničenja.</w:t>
      </w:r>
    </w:p>
    <w:p w:rsidR="003618F2" w:rsidRDefault="003618F2" w:rsidP="003618F2">
      <w:pPr>
        <w:pStyle w:val="NoSpacing"/>
        <w:jc w:val="both"/>
        <w:rPr>
          <w:szCs w:val="24"/>
        </w:rPr>
      </w:pPr>
    </w:p>
    <w:p w:rsidR="003618F2" w:rsidRDefault="003618F2" w:rsidP="003618F2">
      <w:pPr>
        <w:pStyle w:val="NoSpacing"/>
        <w:jc w:val="both"/>
        <w:rPr>
          <w:szCs w:val="24"/>
        </w:rPr>
      </w:pPr>
      <w:r>
        <w:rPr>
          <w:szCs w:val="24"/>
        </w:rPr>
        <w:lastRenderedPageBreak/>
        <w:t>2. Ovom ponudom odgovaramo zahtjevima iz tenderske dokumentacije za isporuku usluga u skladu sa uslovima utvrđenim u tenderskoj dokumentaciji, kriterijima i utvrđenim rokovima, bez ikakvih rezervi ili ograničenje.</w:t>
      </w:r>
    </w:p>
    <w:p w:rsidR="003618F2" w:rsidRDefault="003618F2" w:rsidP="003618F2">
      <w:pPr>
        <w:pStyle w:val="NoSpacing"/>
        <w:jc w:val="both"/>
        <w:rPr>
          <w:szCs w:val="24"/>
        </w:rPr>
      </w:pPr>
    </w:p>
    <w:p w:rsidR="003618F2" w:rsidRDefault="003618F2" w:rsidP="003618F2">
      <w:pPr>
        <w:pStyle w:val="NoSpacing"/>
        <w:jc w:val="both"/>
        <w:rPr>
          <w:szCs w:val="24"/>
        </w:rPr>
      </w:pPr>
      <w:r>
        <w:rPr>
          <w:szCs w:val="24"/>
        </w:rPr>
        <w:t xml:space="preserve">3. Cijena naše ponude (bez PDV-a) je: ____________________________ KM. </w:t>
      </w:r>
    </w:p>
    <w:p w:rsidR="003618F2" w:rsidRDefault="003618F2" w:rsidP="003618F2">
      <w:pPr>
        <w:pStyle w:val="NoSpacing"/>
        <w:jc w:val="both"/>
        <w:rPr>
          <w:szCs w:val="24"/>
        </w:rPr>
      </w:pPr>
      <w:r>
        <w:rPr>
          <w:szCs w:val="24"/>
        </w:rPr>
        <w:t>Popust koji dajemo na cijenu ponude (bez PDV-a) je: ____________________________ KM.</w:t>
      </w:r>
    </w:p>
    <w:p w:rsidR="003618F2" w:rsidRDefault="003618F2" w:rsidP="003618F2">
      <w:pPr>
        <w:pStyle w:val="NoSpacing"/>
        <w:jc w:val="both"/>
        <w:rPr>
          <w:szCs w:val="24"/>
        </w:rPr>
      </w:pPr>
      <w:r>
        <w:rPr>
          <w:szCs w:val="24"/>
        </w:rPr>
        <w:t>Cijena naše ponude sa uključeni popustom (bez PDV-a) je: ________________________KM.</w:t>
      </w:r>
    </w:p>
    <w:p w:rsidR="003618F2" w:rsidRDefault="003618F2" w:rsidP="003618F2">
      <w:pPr>
        <w:pStyle w:val="NoSpacing"/>
        <w:jc w:val="both"/>
        <w:rPr>
          <w:szCs w:val="24"/>
        </w:rPr>
      </w:pPr>
      <w:r>
        <w:rPr>
          <w:szCs w:val="24"/>
        </w:rPr>
        <w:t>PDV na cijenu sa uključenim popustom je: _________________________ KM.</w:t>
      </w:r>
    </w:p>
    <w:p w:rsidR="003618F2" w:rsidRDefault="003618F2" w:rsidP="003618F2">
      <w:pPr>
        <w:pStyle w:val="NoSpacing"/>
        <w:jc w:val="both"/>
        <w:rPr>
          <w:szCs w:val="24"/>
        </w:rPr>
      </w:pPr>
      <w:r>
        <w:rPr>
          <w:szCs w:val="24"/>
        </w:rPr>
        <w:t>Ukupna cijena za ugovor sa uračunatim PDV-om je: _______________________ KM.</w:t>
      </w:r>
    </w:p>
    <w:p w:rsidR="003618F2" w:rsidRDefault="003618F2" w:rsidP="003618F2">
      <w:pPr>
        <w:pStyle w:val="NoSpacing"/>
        <w:jc w:val="both"/>
        <w:rPr>
          <w:szCs w:val="24"/>
        </w:rPr>
      </w:pPr>
      <w:r>
        <w:rPr>
          <w:szCs w:val="24"/>
        </w:rPr>
        <w:t>U prilogu se nalazi i obrazac za cijenu ponude koji je popunjen u skladu sa zahtjevima iz tenderske dokumentacije. U slučaju razlike u cijenama iz ove izjave i obrasca za cijenu ponude relevantna je cijena iz obrasca za ponudu.</w:t>
      </w:r>
    </w:p>
    <w:p w:rsidR="003618F2" w:rsidRDefault="003618F2" w:rsidP="003618F2">
      <w:pPr>
        <w:pStyle w:val="NoSpacing"/>
        <w:jc w:val="both"/>
        <w:rPr>
          <w:szCs w:val="24"/>
        </w:rPr>
      </w:pPr>
    </w:p>
    <w:p w:rsidR="003618F2" w:rsidRDefault="003618F2" w:rsidP="003618F2">
      <w:pPr>
        <w:pStyle w:val="NoSpacing"/>
        <w:jc w:val="both"/>
        <w:rPr>
          <w:szCs w:val="24"/>
        </w:rPr>
      </w:pPr>
      <w:r>
        <w:rPr>
          <w:szCs w:val="24"/>
        </w:rPr>
        <w:t>4. Preduzeće koje dostavlja ponudu je domaće sa sjedištem u BiH i najmanje 50% radne sange su rezidenti iz Bosne i Hercegovine, a dokazi da naša ponuda ispunjava uslove za preferencijalni tretman domaćeg koji su traženi tenderskom dokumentacijom su u sastavu ponude.</w:t>
      </w:r>
    </w:p>
    <w:p w:rsidR="003618F2" w:rsidRDefault="003618F2" w:rsidP="003618F2">
      <w:pPr>
        <w:pStyle w:val="NoSpacing"/>
        <w:jc w:val="both"/>
        <w:rPr>
          <w:szCs w:val="24"/>
        </w:rPr>
      </w:pPr>
      <w:r>
        <w:rPr>
          <w:szCs w:val="24"/>
        </w:rPr>
        <w:t>Ukoliko se na ponudu ne može primijeniti preferencijalni tretman domaćeg, navesti da se na ponudu ne primjenjuju odredbe o preferencijalnom tretmanu:</w:t>
      </w:r>
    </w:p>
    <w:p w:rsidR="003618F2" w:rsidRDefault="003618F2" w:rsidP="003618F2">
      <w:pPr>
        <w:rPr>
          <w:rFonts w:asciiTheme="minorHAnsi" w:eastAsiaTheme="minorHAnsi" w:hAnsiTheme="minorHAnsi" w:cstheme="minorBidi"/>
          <w:sz w:val="22"/>
          <w:szCs w:val="22"/>
          <w:lang w:val="bs-Latn-BA"/>
        </w:rPr>
      </w:pPr>
      <w:r>
        <w:t>___________________________________________________________________________</w:t>
      </w:r>
    </w:p>
    <w:p w:rsidR="003618F2" w:rsidRDefault="003618F2" w:rsidP="003618F2">
      <w:pPr>
        <w:pStyle w:val="NoSpacing"/>
        <w:jc w:val="both"/>
        <w:rPr>
          <w:szCs w:val="24"/>
        </w:rPr>
      </w:pPr>
    </w:p>
    <w:p w:rsidR="003618F2" w:rsidRDefault="003618F2" w:rsidP="003618F2">
      <w:pPr>
        <w:pStyle w:val="NoSpacing"/>
        <w:jc w:val="both"/>
        <w:rPr>
          <w:szCs w:val="24"/>
        </w:rPr>
      </w:pPr>
      <w:r>
        <w:rPr>
          <w:szCs w:val="24"/>
        </w:rPr>
        <w:t>5. Ova ponuda važi _______, slovima: _________________ dana, računajući od isteka roka za prijem ponuda, tj. do __________________ (datum). Ukoliko se broj dana upisan brojem i slovima razlikuje validan je onaj upisan slovima.</w:t>
      </w:r>
    </w:p>
    <w:p w:rsidR="003618F2" w:rsidRDefault="003618F2" w:rsidP="003618F2">
      <w:pPr>
        <w:pStyle w:val="NoSpacing"/>
        <w:jc w:val="both"/>
        <w:rPr>
          <w:szCs w:val="24"/>
        </w:rPr>
      </w:pPr>
    </w:p>
    <w:p w:rsidR="003618F2" w:rsidRDefault="003618F2" w:rsidP="003618F2">
      <w:pPr>
        <w:pStyle w:val="NoSpacing"/>
        <w:jc w:val="both"/>
        <w:rPr>
          <w:szCs w:val="24"/>
        </w:rPr>
      </w:pPr>
      <w:r>
        <w:rPr>
          <w:szCs w:val="24"/>
        </w:rPr>
        <w:t>6. Ako naša ponuda bude najuspješnija u ovom postupku javne nabavke, obavezujemo se dostaviti dokaze o kvalificiranosti, u pogledu lične, tehničke</w:t>
      </w:r>
      <w:r w:rsidR="00050DEB">
        <w:rPr>
          <w:szCs w:val="24"/>
        </w:rPr>
        <w:t>, profesionalne</w:t>
      </w:r>
      <w:r>
        <w:rPr>
          <w:szCs w:val="24"/>
        </w:rPr>
        <w:t xml:space="preserve"> i sposobnosti obavljanja profesionalne djelatnosti, koji su traženi u tenderskoj dokumentaciji i u roku koji je utvrđen, a što potvrđujemo izjavama u ovoj ponudi.</w:t>
      </w:r>
    </w:p>
    <w:p w:rsidR="003618F2" w:rsidRDefault="003618F2" w:rsidP="003618F2">
      <w:pPr>
        <w:pStyle w:val="NoSpacing"/>
        <w:jc w:val="both"/>
        <w:rPr>
          <w:szCs w:val="24"/>
        </w:rPr>
      </w:pPr>
    </w:p>
    <w:p w:rsidR="003618F2" w:rsidRDefault="003618F2" w:rsidP="003618F2">
      <w:pPr>
        <w:pStyle w:val="NoSpacing"/>
        <w:jc w:val="both"/>
        <w:rPr>
          <w:szCs w:val="24"/>
        </w:rPr>
      </w:pPr>
    </w:p>
    <w:p w:rsidR="003618F2" w:rsidRPr="00EC27B6" w:rsidRDefault="003618F2" w:rsidP="003618F2">
      <w:pPr>
        <w:jc w:val="both"/>
        <w:rPr>
          <w:lang w:val="bs-Latn-BA"/>
        </w:rPr>
      </w:pPr>
      <w:r w:rsidRPr="00EC27B6">
        <w:rPr>
          <w:lang w:val="bs-Latn-BA"/>
        </w:rPr>
        <w:t xml:space="preserve">Ime i </w:t>
      </w:r>
      <w:r w:rsidRPr="00EC27B6">
        <w:rPr>
          <w:color w:val="000000" w:themeColor="text1"/>
          <w:lang w:val="bs-Latn-BA"/>
        </w:rPr>
        <w:t xml:space="preserve">prezime osobe koja je </w:t>
      </w:r>
      <w:r w:rsidRPr="00EC27B6">
        <w:rPr>
          <w:lang w:val="bs-Latn-BA"/>
        </w:rPr>
        <w:t xml:space="preserve">ovlaštena da predstavlja </w:t>
      </w:r>
      <w:r>
        <w:rPr>
          <w:lang w:val="bs-Latn-BA"/>
        </w:rPr>
        <w:t>ponuđača: ________________________</w:t>
      </w:r>
    </w:p>
    <w:p w:rsidR="003618F2" w:rsidRDefault="003618F2" w:rsidP="003618F2">
      <w:pPr>
        <w:jc w:val="both"/>
        <w:rPr>
          <w:lang w:val="bs-Latn-BA"/>
        </w:rPr>
      </w:pPr>
    </w:p>
    <w:p w:rsidR="003618F2" w:rsidRPr="00EC27B6" w:rsidRDefault="003618F2" w:rsidP="003618F2">
      <w:pPr>
        <w:jc w:val="both"/>
        <w:rPr>
          <w:lang w:val="bs-Latn-BA"/>
        </w:rPr>
      </w:pPr>
      <w:r w:rsidRPr="00EC27B6">
        <w:rPr>
          <w:lang w:val="bs-Latn-BA"/>
        </w:rPr>
        <w:t xml:space="preserve">Potpis ovlaštene osobe: </w:t>
      </w:r>
      <w:r>
        <w:rPr>
          <w:lang w:val="bs-Latn-BA"/>
        </w:rPr>
        <w:t>_____________________</w:t>
      </w:r>
    </w:p>
    <w:p w:rsidR="003618F2" w:rsidRDefault="003618F2" w:rsidP="003618F2">
      <w:pPr>
        <w:jc w:val="both"/>
        <w:rPr>
          <w:lang w:val="bs-Latn-BA"/>
        </w:rPr>
      </w:pPr>
    </w:p>
    <w:p w:rsidR="003618F2" w:rsidRPr="00EC27B6" w:rsidRDefault="003618F2" w:rsidP="003618F2">
      <w:pPr>
        <w:jc w:val="both"/>
        <w:rPr>
          <w:lang w:val="bs-Latn-BA"/>
        </w:rPr>
      </w:pPr>
      <w:r w:rsidRPr="00EC27B6">
        <w:rPr>
          <w:lang w:val="bs-Latn-BA"/>
        </w:rPr>
        <w:t xml:space="preserve">Mjesto i datum: </w:t>
      </w:r>
      <w:r>
        <w:rPr>
          <w:lang w:val="bs-Latn-BA"/>
        </w:rPr>
        <w:t>________________________</w:t>
      </w:r>
    </w:p>
    <w:p w:rsidR="003618F2" w:rsidRDefault="003618F2" w:rsidP="003618F2">
      <w:pPr>
        <w:jc w:val="both"/>
        <w:rPr>
          <w:lang w:val="bs-Latn-BA"/>
        </w:rPr>
      </w:pPr>
    </w:p>
    <w:p w:rsidR="003618F2" w:rsidRPr="00EC27B6" w:rsidRDefault="003618F2" w:rsidP="003618F2">
      <w:pPr>
        <w:jc w:val="both"/>
        <w:rPr>
          <w:lang w:val="bs-Latn-BA"/>
        </w:rPr>
      </w:pPr>
      <w:r w:rsidRPr="00EC27B6">
        <w:rPr>
          <w:lang w:val="bs-Latn-BA"/>
        </w:rPr>
        <w:t>Pečat preduzeća:</w:t>
      </w:r>
    </w:p>
    <w:p w:rsidR="00CF0649" w:rsidRDefault="00CF0649" w:rsidP="00CF0649">
      <w:pPr>
        <w:ind w:firstLine="360"/>
        <w:contextualSpacing/>
        <w:jc w:val="both"/>
        <w:rPr>
          <w:lang w:val="pl-PL"/>
        </w:rPr>
      </w:pPr>
    </w:p>
    <w:p w:rsidR="003618F2" w:rsidRDefault="003618F2" w:rsidP="00CF0649">
      <w:pPr>
        <w:ind w:firstLine="360"/>
        <w:contextualSpacing/>
        <w:jc w:val="both"/>
        <w:rPr>
          <w:lang w:val="pl-PL"/>
        </w:rPr>
      </w:pPr>
    </w:p>
    <w:p w:rsidR="003618F2" w:rsidRDefault="003618F2" w:rsidP="00CF0649">
      <w:pPr>
        <w:ind w:firstLine="360"/>
        <w:contextualSpacing/>
        <w:jc w:val="both"/>
        <w:rPr>
          <w:lang w:val="pl-PL"/>
        </w:rPr>
      </w:pPr>
    </w:p>
    <w:p w:rsidR="003618F2" w:rsidRDefault="003618F2" w:rsidP="00CF0649">
      <w:pPr>
        <w:ind w:firstLine="360"/>
        <w:contextualSpacing/>
        <w:jc w:val="both"/>
        <w:rPr>
          <w:lang w:val="pl-PL"/>
        </w:rPr>
      </w:pPr>
    </w:p>
    <w:p w:rsidR="003618F2" w:rsidRDefault="003618F2" w:rsidP="00CF0649">
      <w:pPr>
        <w:ind w:firstLine="360"/>
        <w:contextualSpacing/>
        <w:jc w:val="both"/>
        <w:rPr>
          <w:lang w:val="pl-PL"/>
        </w:rPr>
      </w:pPr>
    </w:p>
    <w:p w:rsidR="00CF0649" w:rsidRDefault="00CF0649" w:rsidP="00CF0649">
      <w:pPr>
        <w:contextualSpacing/>
        <w:rPr>
          <w:lang w:val="pl-PL"/>
        </w:rPr>
      </w:pPr>
    </w:p>
    <w:p w:rsidR="007D4D8D" w:rsidRPr="0048725B" w:rsidRDefault="007D4D8D" w:rsidP="00CF0649">
      <w:pPr>
        <w:contextualSpacing/>
        <w:rPr>
          <w:b/>
          <w:bCs/>
          <w:lang w:val="bs-Latn-BA"/>
        </w:rPr>
      </w:pPr>
    </w:p>
    <w:p w:rsidR="00CF0649" w:rsidRPr="0048725B" w:rsidRDefault="00CF0649" w:rsidP="00CF0649">
      <w:pPr>
        <w:contextualSpacing/>
        <w:rPr>
          <w:b/>
          <w:bCs/>
          <w:lang w:val="bs-Latn-BA"/>
        </w:rPr>
      </w:pPr>
    </w:p>
    <w:p w:rsidR="00984273" w:rsidRDefault="00984273" w:rsidP="00CF0649">
      <w:pPr>
        <w:jc w:val="both"/>
        <w:rPr>
          <w:b/>
          <w:bCs/>
          <w:lang w:val="bs-Latn-BA"/>
        </w:rPr>
      </w:pPr>
    </w:p>
    <w:p w:rsidR="00031AD9" w:rsidRDefault="00031AD9" w:rsidP="00CF0649">
      <w:pPr>
        <w:jc w:val="both"/>
        <w:rPr>
          <w:b/>
          <w:bCs/>
          <w:lang w:val="bs-Latn-BA"/>
        </w:rPr>
      </w:pPr>
    </w:p>
    <w:p w:rsidR="009B3853" w:rsidRDefault="009B3853" w:rsidP="00CF0649">
      <w:pPr>
        <w:jc w:val="both"/>
        <w:rPr>
          <w:b/>
          <w:bCs/>
          <w:lang w:val="bs-Latn-BA"/>
        </w:rPr>
      </w:pPr>
    </w:p>
    <w:p w:rsidR="009B3853" w:rsidRDefault="009B3853" w:rsidP="00CF0649">
      <w:pPr>
        <w:jc w:val="both"/>
        <w:rPr>
          <w:b/>
          <w:bCs/>
          <w:lang w:val="bs-Latn-BA"/>
        </w:rPr>
      </w:pPr>
    </w:p>
    <w:p w:rsidR="00CF0649" w:rsidRPr="0048725B" w:rsidRDefault="00CF0649" w:rsidP="00CF0649">
      <w:pPr>
        <w:jc w:val="both"/>
        <w:rPr>
          <w:b/>
          <w:lang w:val="bs-Latn-BA"/>
        </w:rPr>
      </w:pPr>
      <w:r w:rsidRPr="0048725B">
        <w:rPr>
          <w:b/>
          <w:bCs/>
          <w:lang w:val="bs-Latn-BA"/>
        </w:rPr>
        <w:lastRenderedPageBreak/>
        <w:t>ANEKS 2</w:t>
      </w:r>
    </w:p>
    <w:p w:rsidR="00031AD9" w:rsidRDefault="00031AD9" w:rsidP="00E8120E">
      <w:pPr>
        <w:jc w:val="both"/>
        <w:rPr>
          <w:color w:val="000000" w:themeColor="text1"/>
          <w:sz w:val="22"/>
          <w:szCs w:val="22"/>
          <w:lang w:val="bs-Latn-BA"/>
        </w:rPr>
      </w:pPr>
    </w:p>
    <w:p w:rsidR="00050DEB" w:rsidRDefault="00050DEB" w:rsidP="00050DEB">
      <w:pPr>
        <w:jc w:val="center"/>
        <w:rPr>
          <w:b/>
          <w:bCs/>
          <w:lang w:val="bs-Latn-BA"/>
        </w:rPr>
      </w:pPr>
      <w:r w:rsidRPr="0048725B">
        <w:rPr>
          <w:b/>
          <w:bCs/>
          <w:lang w:val="bs-Latn-BA"/>
        </w:rPr>
        <w:t xml:space="preserve">OBRAZAC ZA PONUDU </w:t>
      </w:r>
      <w:r>
        <w:rPr>
          <w:b/>
          <w:bCs/>
          <w:lang w:val="bs-Latn-BA"/>
        </w:rPr>
        <w:t xml:space="preserve">– USLUGE - </w:t>
      </w:r>
      <w:r w:rsidR="009B3853">
        <w:rPr>
          <w:b/>
          <w:bCs/>
          <w:lang w:val="bs-Latn-BA"/>
        </w:rPr>
        <w:t>ZA LOT 2</w:t>
      </w:r>
    </w:p>
    <w:p w:rsidR="00050DEB" w:rsidRDefault="00050DEB" w:rsidP="00050DEB">
      <w:pPr>
        <w:jc w:val="center"/>
        <w:rPr>
          <w:b/>
          <w:bCs/>
          <w:lang w:val="bs-Latn-BA"/>
        </w:rPr>
      </w:pPr>
    </w:p>
    <w:p w:rsidR="00050DEB" w:rsidRPr="003618F2" w:rsidRDefault="00050DEB" w:rsidP="00050DEB">
      <w:pPr>
        <w:jc w:val="center"/>
        <w:rPr>
          <w:b/>
          <w:bCs/>
          <w:lang w:val="bs-Latn-BA"/>
        </w:rPr>
      </w:pPr>
    </w:p>
    <w:p w:rsidR="00050DEB" w:rsidRPr="00710DB4" w:rsidRDefault="00050DEB" w:rsidP="00050DEB">
      <w:pPr>
        <w:spacing w:after="200" w:line="276" w:lineRule="auto"/>
        <w:rPr>
          <w:b/>
          <w:lang w:val="sr-Latn-BA"/>
        </w:rPr>
      </w:pPr>
      <w:r w:rsidRPr="00710DB4">
        <w:rPr>
          <w:b/>
          <w:lang w:val="sr-Latn-BA"/>
        </w:rPr>
        <w:t xml:space="preserve">Broj nabavke: </w:t>
      </w:r>
      <w:r w:rsidR="007B5894">
        <w:rPr>
          <w:b/>
          <w:lang w:val="sr-Latn-BA"/>
        </w:rPr>
        <w:t xml:space="preserve"> </w:t>
      </w:r>
      <w:r w:rsidR="007B5894" w:rsidRPr="008908C7">
        <w:rPr>
          <w:lang w:val="sr-Latn-BA"/>
        </w:rPr>
        <w:t xml:space="preserve">07-09-1- </w:t>
      </w:r>
      <w:r w:rsidR="008908C7" w:rsidRPr="008908C7">
        <w:rPr>
          <w:lang w:val="sr-Latn-BA"/>
        </w:rPr>
        <w:t>847-1/2018</w:t>
      </w:r>
    </w:p>
    <w:p w:rsidR="00050DEB" w:rsidRPr="00710DB4" w:rsidRDefault="00050DEB" w:rsidP="00050DEB">
      <w:pPr>
        <w:spacing w:after="200" w:line="276" w:lineRule="auto"/>
        <w:rPr>
          <w:b/>
          <w:lang w:val="sr-Latn-BA"/>
        </w:rPr>
      </w:pPr>
      <w:r w:rsidRPr="00710DB4">
        <w:rPr>
          <w:b/>
          <w:lang w:val="sr-Latn-BA"/>
        </w:rPr>
        <w:t>Broj obavještenja sa Portala JN:</w:t>
      </w:r>
      <w:r>
        <w:rPr>
          <w:b/>
          <w:lang w:val="sr-Latn-BA"/>
        </w:rPr>
        <w:t xml:space="preserve"> </w:t>
      </w:r>
      <w:r w:rsidRPr="00710DB4">
        <w:rPr>
          <w:b/>
          <w:lang w:val="sr-Latn-BA"/>
        </w:rPr>
        <w:t>_____</w:t>
      </w:r>
      <w:r w:rsidR="00E015DD">
        <w:rPr>
          <w:b/>
          <w:lang w:val="sr-Latn-BA"/>
        </w:rPr>
        <w:t>_________</w:t>
      </w:r>
    </w:p>
    <w:p w:rsidR="00050DEB" w:rsidRDefault="00050DEB" w:rsidP="00050DEB">
      <w:pPr>
        <w:spacing w:after="200" w:line="276" w:lineRule="auto"/>
        <w:rPr>
          <w:b/>
          <w:lang w:val="sr-Latn-BA"/>
        </w:rPr>
      </w:pPr>
    </w:p>
    <w:p w:rsidR="00050DEB" w:rsidRPr="00710DB4" w:rsidRDefault="00050DEB" w:rsidP="00050DEB">
      <w:pPr>
        <w:spacing w:after="200" w:line="276" w:lineRule="auto"/>
        <w:rPr>
          <w:b/>
          <w:lang w:val="sr-Latn-BA"/>
        </w:rPr>
      </w:pPr>
      <w:r w:rsidRPr="00710DB4">
        <w:rPr>
          <w:b/>
          <w:lang w:val="sr-Latn-BA"/>
        </w:rPr>
        <w:t>UGOVORNI ORGAN:</w:t>
      </w:r>
    </w:p>
    <w:tbl>
      <w:tblPr>
        <w:tblW w:w="9231"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457"/>
      </w:tblGrid>
      <w:tr w:rsidR="00050DEB" w:rsidRPr="00710DB4" w:rsidTr="003326B2">
        <w:trPr>
          <w:trHeight w:val="66"/>
          <w:jc w:val="center"/>
        </w:trPr>
        <w:tc>
          <w:tcPr>
            <w:tcW w:w="2774" w:type="dxa"/>
            <w:shd w:val="clear" w:color="auto" w:fill="auto"/>
          </w:tcPr>
          <w:p w:rsidR="00050DEB" w:rsidRPr="00710DB4" w:rsidRDefault="00050DEB" w:rsidP="003326B2">
            <w:pPr>
              <w:rPr>
                <w:lang w:val="sr-Latn-BA"/>
              </w:rPr>
            </w:pPr>
            <w:r w:rsidRPr="00710DB4">
              <w:rPr>
                <w:lang w:val="sr-Latn-BA"/>
              </w:rPr>
              <w:t>Ugovorni organ:</w:t>
            </w:r>
          </w:p>
        </w:tc>
        <w:tc>
          <w:tcPr>
            <w:tcW w:w="6457" w:type="dxa"/>
            <w:shd w:val="clear" w:color="auto" w:fill="auto"/>
          </w:tcPr>
          <w:p w:rsidR="00050DEB" w:rsidRPr="00710DB4" w:rsidRDefault="00050DEB" w:rsidP="003326B2">
            <w:pPr>
              <w:jc w:val="both"/>
              <w:rPr>
                <w:lang w:val="sr-Cyrl-BA"/>
              </w:rPr>
            </w:pPr>
          </w:p>
        </w:tc>
      </w:tr>
      <w:tr w:rsidR="00050DEB" w:rsidRPr="00710DB4" w:rsidTr="003326B2">
        <w:trPr>
          <w:trHeight w:val="297"/>
          <w:jc w:val="center"/>
        </w:trPr>
        <w:tc>
          <w:tcPr>
            <w:tcW w:w="2774" w:type="dxa"/>
            <w:shd w:val="clear" w:color="auto" w:fill="auto"/>
          </w:tcPr>
          <w:p w:rsidR="00050DEB" w:rsidRPr="00710DB4" w:rsidRDefault="00050DEB" w:rsidP="003326B2">
            <w:pPr>
              <w:rPr>
                <w:lang w:val="sr-Latn-BA"/>
              </w:rPr>
            </w:pPr>
            <w:r w:rsidRPr="00710DB4">
              <w:rPr>
                <w:lang w:val="sr-Cyrl-BA"/>
              </w:rPr>
              <w:t>Adresa</w:t>
            </w:r>
            <w:r w:rsidRPr="00710DB4">
              <w:rPr>
                <w:lang w:val="sr-Latn-BA"/>
              </w:rPr>
              <w:t>:</w:t>
            </w:r>
          </w:p>
        </w:tc>
        <w:tc>
          <w:tcPr>
            <w:tcW w:w="6457" w:type="dxa"/>
            <w:shd w:val="clear" w:color="auto" w:fill="auto"/>
          </w:tcPr>
          <w:p w:rsidR="00050DEB" w:rsidRPr="00710DB4" w:rsidRDefault="00050DEB" w:rsidP="003326B2">
            <w:pPr>
              <w:rPr>
                <w:lang w:val="sr-Latn-BA"/>
              </w:rPr>
            </w:pPr>
          </w:p>
        </w:tc>
      </w:tr>
    </w:tbl>
    <w:p w:rsidR="00050DEB" w:rsidRPr="00710DB4" w:rsidRDefault="00050DEB" w:rsidP="00050DEB">
      <w:pPr>
        <w:spacing w:after="200" w:line="276" w:lineRule="auto"/>
        <w:rPr>
          <w:lang w:val="sr-Latn-BA"/>
        </w:rPr>
      </w:pPr>
    </w:p>
    <w:p w:rsidR="00050DEB" w:rsidRPr="007E6A6C" w:rsidRDefault="00050DEB" w:rsidP="00050DEB">
      <w:pPr>
        <w:spacing w:after="200" w:line="276" w:lineRule="auto"/>
        <w:rPr>
          <w:b/>
          <w:lang w:val="sr-Latn-BA"/>
        </w:rPr>
      </w:pPr>
      <w:r>
        <w:rPr>
          <w:b/>
          <w:lang w:val="sr-Latn-BA"/>
        </w:rPr>
        <w:t>PONUĐAČ</w:t>
      </w:r>
      <w:r w:rsidRPr="00710DB4">
        <w:rPr>
          <w:b/>
          <w:lang w:val="sr-Latn-BA"/>
        </w:rPr>
        <w:t>:</w:t>
      </w:r>
    </w:p>
    <w:tbl>
      <w:tblPr>
        <w:tblW w:w="0" w:type="auto"/>
        <w:jc w:val="center"/>
        <w:tblInd w:w="-148" w:type="dxa"/>
        <w:tblCellMar>
          <w:left w:w="10" w:type="dxa"/>
          <w:right w:w="10" w:type="dxa"/>
        </w:tblCellMar>
        <w:tblLook w:val="0000" w:firstRow="0" w:lastRow="0" w:firstColumn="0" w:lastColumn="0" w:noHBand="0" w:noVBand="0"/>
      </w:tblPr>
      <w:tblGrid>
        <w:gridCol w:w="4253"/>
        <w:gridCol w:w="5109"/>
      </w:tblGrid>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rPr>
                <w:lang w:val="sr-Latn-BA"/>
              </w:rPr>
            </w:pPr>
            <w:r w:rsidRPr="00710DB4">
              <w:rPr>
                <w:lang w:val="sr-Latn-BA"/>
              </w:rPr>
              <w:t>Naziv i sjedište ponuđača</w:t>
            </w:r>
          </w:p>
          <w:p w:rsidR="00050DEB" w:rsidRPr="00710DB4" w:rsidRDefault="00050DEB" w:rsidP="003326B2">
            <w:pPr>
              <w:rPr>
                <w:lang w:val="sr-Latn-BA"/>
              </w:rPr>
            </w:pPr>
            <w:r w:rsidRPr="00710DB4">
              <w:rPr>
                <w:lang w:val="sr-Latn-BA"/>
              </w:rPr>
              <w:t>(ovlašt</w:t>
            </w:r>
            <w:r>
              <w:rPr>
                <w:lang w:val="sr-Latn-BA"/>
              </w:rPr>
              <w:t>eni predstavnik grupe ponuđača)</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 xml:space="preserve">Naziv, adresa i </w:t>
            </w:r>
            <w:r w:rsidRPr="00710DB4">
              <w:t>ID broj</w:t>
            </w:r>
            <w:r w:rsidRPr="00710DB4">
              <w:rPr>
                <w:lang w:val="sr-Latn-BA"/>
              </w:rPr>
              <w:t xml:space="preserve"> za svakog člana grupe ponuđača (ukoliko se radi o grupi ponuđača):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Adresa :</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ID</w:t>
            </w:r>
            <w:r w:rsidRPr="00710DB4">
              <w:t xml:space="preserve"> broj</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Broj žiro računa: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Da li je ponuđač u sistemu PDV:</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rPr>
                <w:lang w:val="sr-Latn-BA"/>
              </w:rPr>
              <w:t>Adresa za dostavu pošte:</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r w:rsidR="00050DEB" w:rsidRPr="00710DB4" w:rsidTr="003326B2">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r w:rsidRPr="00710DB4">
              <w:t>e-mail</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DEB" w:rsidRPr="00710DB4" w:rsidRDefault="00050DEB" w:rsidP="003326B2">
            <w:pPr>
              <w:jc w:val="both"/>
              <w:rPr>
                <w:lang w:val="sr-Latn-BA"/>
              </w:rPr>
            </w:pPr>
          </w:p>
        </w:tc>
      </w:tr>
    </w:tbl>
    <w:p w:rsidR="00050DEB" w:rsidRPr="00FB39CE" w:rsidRDefault="00050DEB" w:rsidP="00050DEB">
      <w:pPr>
        <w:jc w:val="both"/>
        <w:rPr>
          <w:b/>
        </w:rPr>
      </w:pPr>
    </w:p>
    <w:p w:rsidR="00050DEB" w:rsidRPr="005251EA" w:rsidRDefault="00050DEB" w:rsidP="00050DEB">
      <w:pPr>
        <w:jc w:val="both"/>
        <w:rPr>
          <w:bCs/>
          <w:lang w:val="bs-Latn-BA"/>
        </w:rPr>
      </w:pPr>
      <w:r w:rsidRPr="005251EA">
        <w:rPr>
          <w:bCs/>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050DEB" w:rsidRPr="000376D1" w:rsidRDefault="00050DEB" w:rsidP="00050DEB">
      <w:pPr>
        <w:jc w:val="both"/>
      </w:pPr>
    </w:p>
    <w:p w:rsidR="00050DEB" w:rsidRDefault="00050DEB" w:rsidP="00050DEB">
      <w:pPr>
        <w:jc w:val="both"/>
        <w:rPr>
          <w:b/>
        </w:rPr>
      </w:pPr>
    </w:p>
    <w:p w:rsidR="00050DEB" w:rsidRDefault="00050DEB" w:rsidP="00050DEB">
      <w:pPr>
        <w:jc w:val="both"/>
        <w:rPr>
          <w:b/>
        </w:rPr>
      </w:pPr>
      <w:r>
        <w:rPr>
          <w:b/>
        </w:rPr>
        <w:t>IZJAVA PONUĐAČA</w:t>
      </w:r>
    </w:p>
    <w:p w:rsidR="00050DEB" w:rsidRPr="000376D1" w:rsidRDefault="00050DEB" w:rsidP="00050DEB">
      <w:pPr>
        <w:jc w:val="both"/>
      </w:pPr>
    </w:p>
    <w:p w:rsidR="00050DEB" w:rsidRPr="007E6A6C" w:rsidRDefault="00050DEB" w:rsidP="00050DEB">
      <w:pPr>
        <w:tabs>
          <w:tab w:val="left" w:pos="1305"/>
        </w:tabs>
        <w:jc w:val="both"/>
        <w:rPr>
          <w:rFonts w:eastAsiaTheme="minorHAnsi"/>
          <w:lang w:val="bs-Latn-BA"/>
        </w:rPr>
      </w:pPr>
      <w:r w:rsidRPr="007E6A6C">
        <w:t>*</w:t>
      </w:r>
      <w:r w:rsidRPr="007E6A6C">
        <w:rPr>
          <w:bCs/>
          <w:lang w:val="bs-Latn-BA"/>
        </w:rPr>
        <w:t>Ukoliko ponudu dostavlja grupa ponuđača, onda Izjavu ponuđača popunjava predstavnik grupe ponuđača</w:t>
      </w:r>
      <w:r w:rsidRPr="007E6A6C">
        <w:rPr>
          <w:rFonts w:eastAsiaTheme="minorHAnsi"/>
          <w:lang w:val="bs-Latn-BA"/>
        </w:rPr>
        <w:t xml:space="preserve"> ovlašten za komunikaciju s ugovornim organom.</w:t>
      </w:r>
    </w:p>
    <w:p w:rsidR="00050DEB" w:rsidRPr="007E6A6C" w:rsidRDefault="00050DEB" w:rsidP="00050DEB">
      <w:pPr>
        <w:pStyle w:val="NoSpacing"/>
        <w:jc w:val="both"/>
      </w:pPr>
    </w:p>
    <w:p w:rsidR="00050DEB" w:rsidRDefault="00050DEB" w:rsidP="00050DEB">
      <w:pPr>
        <w:pStyle w:val="NoSpacing"/>
        <w:jc w:val="both"/>
        <w:rPr>
          <w:szCs w:val="24"/>
        </w:rPr>
      </w:pPr>
      <w:r w:rsidRPr="007E6A6C">
        <w:rPr>
          <w:szCs w:val="24"/>
        </w:rPr>
        <w:t>U postupku javne nabavke koju ste pokrenuli i koja je obajavljena na Portalu javnih nabavki, broj obavještenja o nabavci: __________________, dana _______________, dostavljamo ponudu i izjavljujemo sljedeće:</w:t>
      </w:r>
    </w:p>
    <w:p w:rsidR="00050DEB" w:rsidRPr="007E6A6C" w:rsidRDefault="00050DEB" w:rsidP="00050DEB">
      <w:pPr>
        <w:pStyle w:val="NoSpacing"/>
        <w:jc w:val="both"/>
        <w:rPr>
          <w:szCs w:val="24"/>
        </w:rPr>
      </w:pPr>
    </w:p>
    <w:p w:rsidR="00050DEB" w:rsidRPr="007E6A6C" w:rsidRDefault="00050DEB" w:rsidP="00050DEB">
      <w:pPr>
        <w:pStyle w:val="NoSpacing"/>
        <w:jc w:val="both"/>
        <w:rPr>
          <w:szCs w:val="24"/>
        </w:rPr>
      </w:pPr>
      <w:r w:rsidRPr="007E6A6C">
        <w:rPr>
          <w:szCs w:val="24"/>
        </w:rPr>
        <w:t>1. U skladu sa sadržajem i zahtjevima tenderske dokumentacije broj: ______________</w:t>
      </w:r>
      <w:r>
        <w:rPr>
          <w:szCs w:val="24"/>
        </w:rPr>
        <w:t>__</w:t>
      </w:r>
      <w:r w:rsidRPr="007E6A6C">
        <w:rPr>
          <w:szCs w:val="24"/>
        </w:rPr>
        <w:t xml:space="preserve"> (broj nabavke koju je dao ugovorni organ), ovom izjavo</w:t>
      </w:r>
      <w:r>
        <w:rPr>
          <w:szCs w:val="24"/>
        </w:rPr>
        <w:t>m</w:t>
      </w:r>
      <w:r w:rsidRPr="007E6A6C">
        <w:rPr>
          <w:szCs w:val="24"/>
        </w:rPr>
        <w:t xml:space="preserve"> prihvatamo njene</w:t>
      </w:r>
      <w:r>
        <w:rPr>
          <w:szCs w:val="24"/>
        </w:rPr>
        <w:t xml:space="preserve"> odredbe u cjelosti bez ikakvih</w:t>
      </w:r>
      <w:r w:rsidRPr="007E6A6C">
        <w:rPr>
          <w:szCs w:val="24"/>
        </w:rPr>
        <w:t xml:space="preserve"> rezervi ili ograničenja.</w:t>
      </w:r>
    </w:p>
    <w:p w:rsidR="00050DEB" w:rsidRDefault="00050DEB" w:rsidP="00050DEB">
      <w:pPr>
        <w:pStyle w:val="NoSpacing"/>
        <w:jc w:val="both"/>
        <w:rPr>
          <w:szCs w:val="24"/>
        </w:rPr>
      </w:pPr>
    </w:p>
    <w:p w:rsidR="00050DEB" w:rsidRDefault="00050DEB" w:rsidP="00050DEB">
      <w:pPr>
        <w:pStyle w:val="NoSpacing"/>
        <w:jc w:val="both"/>
        <w:rPr>
          <w:szCs w:val="24"/>
        </w:rPr>
      </w:pPr>
      <w:r>
        <w:rPr>
          <w:szCs w:val="24"/>
        </w:rPr>
        <w:lastRenderedPageBreak/>
        <w:t>2. Ovom ponudom odgovaramo zahtjevima iz tenderske dokumentacije za isporuku usluga u skladu sa uslovima utvrđenim u tenderskoj dokumentaciji, kriterijima i utvrđenim rokovima, bez ikakvih rezervi ili ograničenje.</w:t>
      </w:r>
    </w:p>
    <w:p w:rsidR="00050DEB" w:rsidRDefault="00050DEB" w:rsidP="00050DEB">
      <w:pPr>
        <w:pStyle w:val="NoSpacing"/>
        <w:jc w:val="both"/>
        <w:rPr>
          <w:szCs w:val="24"/>
        </w:rPr>
      </w:pPr>
    </w:p>
    <w:p w:rsidR="00050DEB" w:rsidRDefault="00050DEB" w:rsidP="00050DEB">
      <w:pPr>
        <w:pStyle w:val="NoSpacing"/>
        <w:jc w:val="both"/>
        <w:rPr>
          <w:szCs w:val="24"/>
        </w:rPr>
      </w:pPr>
      <w:r>
        <w:rPr>
          <w:szCs w:val="24"/>
        </w:rPr>
        <w:t xml:space="preserve">3. Cijena naše ponude (bez PDV-a) je: ____________________________ KM. </w:t>
      </w:r>
    </w:p>
    <w:p w:rsidR="00050DEB" w:rsidRDefault="00050DEB" w:rsidP="00050DEB">
      <w:pPr>
        <w:pStyle w:val="NoSpacing"/>
        <w:jc w:val="both"/>
        <w:rPr>
          <w:szCs w:val="24"/>
        </w:rPr>
      </w:pPr>
      <w:r>
        <w:rPr>
          <w:szCs w:val="24"/>
        </w:rPr>
        <w:t>Popust koji dajemo na cijenu ponude (bez PDV-a) je: ____________________________ KM.</w:t>
      </w:r>
    </w:p>
    <w:p w:rsidR="00050DEB" w:rsidRDefault="00050DEB" w:rsidP="00050DEB">
      <w:pPr>
        <w:pStyle w:val="NoSpacing"/>
        <w:jc w:val="both"/>
        <w:rPr>
          <w:szCs w:val="24"/>
        </w:rPr>
      </w:pPr>
      <w:r>
        <w:rPr>
          <w:szCs w:val="24"/>
        </w:rPr>
        <w:t>Cijena naše ponude sa uključeni popustom (bez PDV-a) je: ________________________KM.</w:t>
      </w:r>
    </w:p>
    <w:p w:rsidR="00050DEB" w:rsidRDefault="00050DEB" w:rsidP="00050DEB">
      <w:pPr>
        <w:pStyle w:val="NoSpacing"/>
        <w:jc w:val="both"/>
        <w:rPr>
          <w:szCs w:val="24"/>
        </w:rPr>
      </w:pPr>
      <w:r>
        <w:rPr>
          <w:szCs w:val="24"/>
        </w:rPr>
        <w:t>PDV na cijenu sa uključenim popustom je: _________________________ KM.</w:t>
      </w:r>
    </w:p>
    <w:p w:rsidR="00050DEB" w:rsidRDefault="00050DEB" w:rsidP="00050DEB">
      <w:pPr>
        <w:pStyle w:val="NoSpacing"/>
        <w:jc w:val="both"/>
        <w:rPr>
          <w:szCs w:val="24"/>
        </w:rPr>
      </w:pPr>
      <w:r>
        <w:rPr>
          <w:szCs w:val="24"/>
        </w:rPr>
        <w:t>Ukupna cijena za ugovor sa uračunatim PDV-om je: _______________________ KM.</w:t>
      </w:r>
    </w:p>
    <w:p w:rsidR="00050DEB" w:rsidRDefault="00050DEB" w:rsidP="00050DEB">
      <w:pPr>
        <w:pStyle w:val="NoSpacing"/>
        <w:jc w:val="both"/>
        <w:rPr>
          <w:szCs w:val="24"/>
        </w:rPr>
      </w:pPr>
      <w:r>
        <w:rPr>
          <w:szCs w:val="24"/>
        </w:rPr>
        <w:t>U prilogu se nalazi i obrazac za cijenu ponude koji je popunjen u skladu sa zahtjevima iz tenderske dokumentacije. U slučaju razlike u cijenama iz ove izjave i obrasca za cijenu ponude relevantna je cijena iz obrasca za ponudu.</w:t>
      </w:r>
    </w:p>
    <w:p w:rsidR="00050DEB" w:rsidRDefault="00050DEB" w:rsidP="00050DEB">
      <w:pPr>
        <w:pStyle w:val="NoSpacing"/>
        <w:jc w:val="both"/>
        <w:rPr>
          <w:szCs w:val="24"/>
        </w:rPr>
      </w:pPr>
    </w:p>
    <w:p w:rsidR="00050DEB" w:rsidRDefault="00050DEB" w:rsidP="00050DEB">
      <w:pPr>
        <w:pStyle w:val="NoSpacing"/>
        <w:jc w:val="both"/>
        <w:rPr>
          <w:szCs w:val="24"/>
        </w:rPr>
      </w:pPr>
      <w:r>
        <w:rPr>
          <w:szCs w:val="24"/>
        </w:rPr>
        <w:t>4. Preduzeće koje dostavlja ponudu je domaće sa sjedištem u BiH i najmanje 50% radne sange su rezidenti iz Bosne i Hercegovine, a dokazi da naša ponuda ispunjava uslove za preferencijalni tretman domaćeg koji su traženi tenderskom dokumentacijom su u sastavu ponude.</w:t>
      </w:r>
    </w:p>
    <w:p w:rsidR="00050DEB" w:rsidRDefault="00050DEB" w:rsidP="00050DEB">
      <w:pPr>
        <w:pStyle w:val="NoSpacing"/>
        <w:jc w:val="both"/>
        <w:rPr>
          <w:szCs w:val="24"/>
        </w:rPr>
      </w:pPr>
      <w:r>
        <w:rPr>
          <w:szCs w:val="24"/>
        </w:rPr>
        <w:t>Ukoliko se na ponudu ne može primijeniti preferencijalni tretman domaćeg, navesti da se na ponudu ne primjenjuju odredbe o preferencijalnom tretmanu:</w:t>
      </w:r>
    </w:p>
    <w:p w:rsidR="00050DEB" w:rsidRDefault="00050DEB" w:rsidP="00050DEB">
      <w:pPr>
        <w:rPr>
          <w:rFonts w:asciiTheme="minorHAnsi" w:eastAsiaTheme="minorHAnsi" w:hAnsiTheme="minorHAnsi" w:cstheme="minorBidi"/>
          <w:sz w:val="22"/>
          <w:szCs w:val="22"/>
          <w:lang w:val="bs-Latn-BA"/>
        </w:rPr>
      </w:pPr>
      <w:r>
        <w:t>___________________________________________________________________________</w:t>
      </w:r>
    </w:p>
    <w:p w:rsidR="00050DEB" w:rsidRDefault="00050DEB" w:rsidP="00050DEB">
      <w:pPr>
        <w:pStyle w:val="NoSpacing"/>
        <w:jc w:val="both"/>
        <w:rPr>
          <w:szCs w:val="24"/>
        </w:rPr>
      </w:pPr>
    </w:p>
    <w:p w:rsidR="00050DEB" w:rsidRDefault="00050DEB" w:rsidP="00050DEB">
      <w:pPr>
        <w:pStyle w:val="NoSpacing"/>
        <w:jc w:val="both"/>
        <w:rPr>
          <w:szCs w:val="24"/>
        </w:rPr>
      </w:pPr>
      <w:r>
        <w:rPr>
          <w:szCs w:val="24"/>
        </w:rPr>
        <w:t>5. Ova ponuda važi _______, slovima: _________________ dana, računajući od isteka roka za prijem ponuda, tj. do __________________ (datum). Ukoliko se broj dana upisan brojem i slovima razlikuje validan je onaj upisan slovima.</w:t>
      </w:r>
    </w:p>
    <w:p w:rsidR="00050DEB" w:rsidRDefault="00050DEB" w:rsidP="00050DEB">
      <w:pPr>
        <w:pStyle w:val="NoSpacing"/>
        <w:jc w:val="both"/>
        <w:rPr>
          <w:szCs w:val="24"/>
        </w:rPr>
      </w:pPr>
    </w:p>
    <w:p w:rsidR="00050DEB" w:rsidRDefault="00050DEB" w:rsidP="00050DEB">
      <w:pPr>
        <w:pStyle w:val="NoSpacing"/>
        <w:jc w:val="both"/>
        <w:rPr>
          <w:szCs w:val="24"/>
        </w:rPr>
      </w:pPr>
      <w:r>
        <w:rPr>
          <w:szCs w:val="24"/>
        </w:rPr>
        <w:t>6. Ako naša ponuda bude najuspješnija u ovom postupku javne nabavke, obavezujemo se dostaviti dokaze o kvalificiranosti, u pogledu lične, tehničke, profesionalne i sposobnosti obavljanja profesionalne djelatnosti, koji su traženi u tenderskoj dokumentaciji i u roku koji je utvrđen, a što potvrđujemo izjavama u ovoj ponudi.</w:t>
      </w:r>
    </w:p>
    <w:p w:rsidR="00050DEB" w:rsidRDefault="00050DEB" w:rsidP="00050DEB">
      <w:pPr>
        <w:pStyle w:val="NoSpacing"/>
        <w:jc w:val="both"/>
        <w:rPr>
          <w:szCs w:val="24"/>
        </w:rPr>
      </w:pPr>
    </w:p>
    <w:p w:rsidR="00050DEB" w:rsidRDefault="00050DEB" w:rsidP="00050DEB">
      <w:pPr>
        <w:pStyle w:val="NoSpacing"/>
        <w:jc w:val="both"/>
        <w:rPr>
          <w:szCs w:val="24"/>
        </w:rPr>
      </w:pPr>
    </w:p>
    <w:p w:rsidR="00050DEB" w:rsidRPr="00EC27B6" w:rsidRDefault="00050DEB" w:rsidP="00050DEB">
      <w:pPr>
        <w:jc w:val="both"/>
        <w:rPr>
          <w:lang w:val="bs-Latn-BA"/>
        </w:rPr>
      </w:pPr>
      <w:r w:rsidRPr="00EC27B6">
        <w:rPr>
          <w:lang w:val="bs-Latn-BA"/>
        </w:rPr>
        <w:t xml:space="preserve">Ime i </w:t>
      </w:r>
      <w:r w:rsidRPr="00EC27B6">
        <w:rPr>
          <w:color w:val="000000" w:themeColor="text1"/>
          <w:lang w:val="bs-Latn-BA"/>
        </w:rPr>
        <w:t xml:space="preserve">prezime osobe koja je </w:t>
      </w:r>
      <w:r w:rsidRPr="00EC27B6">
        <w:rPr>
          <w:lang w:val="bs-Latn-BA"/>
        </w:rPr>
        <w:t xml:space="preserve">ovlaštena da predstavlja </w:t>
      </w:r>
      <w:r>
        <w:rPr>
          <w:lang w:val="bs-Latn-BA"/>
        </w:rPr>
        <w:t>ponuđača: ________________________</w:t>
      </w:r>
    </w:p>
    <w:p w:rsidR="00050DEB" w:rsidRDefault="00050DEB" w:rsidP="00050DEB">
      <w:pPr>
        <w:jc w:val="both"/>
        <w:rPr>
          <w:lang w:val="bs-Latn-BA"/>
        </w:rPr>
      </w:pPr>
    </w:p>
    <w:p w:rsidR="00050DEB" w:rsidRPr="00EC27B6" w:rsidRDefault="00050DEB" w:rsidP="00050DEB">
      <w:pPr>
        <w:jc w:val="both"/>
        <w:rPr>
          <w:lang w:val="bs-Latn-BA"/>
        </w:rPr>
      </w:pPr>
      <w:r w:rsidRPr="00EC27B6">
        <w:rPr>
          <w:lang w:val="bs-Latn-BA"/>
        </w:rPr>
        <w:t xml:space="preserve">Potpis ovlaštene osobe: </w:t>
      </w:r>
      <w:r>
        <w:rPr>
          <w:lang w:val="bs-Latn-BA"/>
        </w:rPr>
        <w:t>_____________________</w:t>
      </w:r>
    </w:p>
    <w:p w:rsidR="00050DEB" w:rsidRDefault="00050DEB" w:rsidP="00050DEB">
      <w:pPr>
        <w:jc w:val="both"/>
        <w:rPr>
          <w:lang w:val="bs-Latn-BA"/>
        </w:rPr>
      </w:pPr>
    </w:p>
    <w:p w:rsidR="00050DEB" w:rsidRPr="00EC27B6" w:rsidRDefault="00050DEB" w:rsidP="00050DEB">
      <w:pPr>
        <w:jc w:val="both"/>
        <w:rPr>
          <w:lang w:val="bs-Latn-BA"/>
        </w:rPr>
      </w:pPr>
      <w:r w:rsidRPr="00EC27B6">
        <w:rPr>
          <w:lang w:val="bs-Latn-BA"/>
        </w:rPr>
        <w:t xml:space="preserve">Mjesto i datum: </w:t>
      </w:r>
      <w:r>
        <w:rPr>
          <w:lang w:val="bs-Latn-BA"/>
        </w:rPr>
        <w:t>________________________</w:t>
      </w:r>
    </w:p>
    <w:p w:rsidR="00050DEB" w:rsidRDefault="00050DEB" w:rsidP="00050DEB">
      <w:pPr>
        <w:jc w:val="both"/>
        <w:rPr>
          <w:lang w:val="bs-Latn-BA"/>
        </w:rPr>
      </w:pPr>
    </w:p>
    <w:p w:rsidR="00050DEB" w:rsidRPr="00EC27B6" w:rsidRDefault="00050DEB" w:rsidP="00050DEB">
      <w:pPr>
        <w:jc w:val="both"/>
        <w:rPr>
          <w:lang w:val="bs-Latn-BA"/>
        </w:rPr>
      </w:pPr>
      <w:r w:rsidRPr="00EC27B6">
        <w:rPr>
          <w:lang w:val="bs-Latn-BA"/>
        </w:rPr>
        <w:t>Pečat preduzeća:</w:t>
      </w:r>
    </w:p>
    <w:p w:rsidR="00031AD9" w:rsidRDefault="00031AD9" w:rsidP="00E8120E">
      <w:pPr>
        <w:jc w:val="both"/>
        <w:rPr>
          <w:color w:val="000000" w:themeColor="text1"/>
          <w:sz w:val="22"/>
          <w:szCs w:val="22"/>
          <w:lang w:val="bs-Latn-BA"/>
        </w:rPr>
      </w:pPr>
    </w:p>
    <w:p w:rsidR="00031AD9" w:rsidRDefault="00031AD9" w:rsidP="00E8120E">
      <w:pPr>
        <w:jc w:val="both"/>
        <w:rPr>
          <w:color w:val="000000" w:themeColor="text1"/>
          <w:lang w:val="bs-Latn-BA"/>
        </w:rPr>
      </w:pPr>
    </w:p>
    <w:p w:rsidR="00050DEB" w:rsidRDefault="00E8120E" w:rsidP="00E8120E">
      <w:pPr>
        <w:jc w:val="both"/>
        <w:rPr>
          <w:color w:val="000000" w:themeColor="text1"/>
          <w:lang w:val="bs-Latn-BA"/>
        </w:rPr>
      </w:pPr>
      <w:r>
        <w:rPr>
          <w:color w:val="000000" w:themeColor="text1"/>
          <w:lang w:val="bs-Latn-BA"/>
        </w:rPr>
        <w:t xml:space="preserve">      </w:t>
      </w: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050DEB" w:rsidRDefault="00050DEB" w:rsidP="00E8120E">
      <w:pPr>
        <w:jc w:val="both"/>
        <w:rPr>
          <w:color w:val="000000" w:themeColor="text1"/>
          <w:lang w:val="bs-Latn-BA"/>
        </w:rPr>
      </w:pPr>
    </w:p>
    <w:p w:rsidR="00E90875" w:rsidRPr="0048725B" w:rsidRDefault="00E8120E" w:rsidP="00E90875">
      <w:pPr>
        <w:jc w:val="both"/>
        <w:rPr>
          <w:b/>
          <w:lang w:val="bs-Latn-BA"/>
        </w:rPr>
      </w:pPr>
      <w:r>
        <w:rPr>
          <w:color w:val="000000" w:themeColor="text1"/>
          <w:lang w:val="bs-Latn-BA"/>
        </w:rPr>
        <w:lastRenderedPageBreak/>
        <w:t xml:space="preserve"> </w:t>
      </w:r>
      <w:r w:rsidR="00E90875" w:rsidRPr="0048725B">
        <w:rPr>
          <w:b/>
          <w:bCs/>
          <w:lang w:val="bs-Latn-BA"/>
        </w:rPr>
        <w:t>ANEKS 2</w:t>
      </w:r>
    </w:p>
    <w:p w:rsidR="00E90875" w:rsidRDefault="00E90875" w:rsidP="00E90875">
      <w:pPr>
        <w:jc w:val="both"/>
        <w:rPr>
          <w:color w:val="000000" w:themeColor="text1"/>
          <w:sz w:val="22"/>
          <w:szCs w:val="22"/>
          <w:lang w:val="bs-Latn-BA"/>
        </w:rPr>
      </w:pPr>
    </w:p>
    <w:p w:rsidR="00E90875" w:rsidRDefault="00E90875" w:rsidP="00E90875">
      <w:pPr>
        <w:jc w:val="center"/>
        <w:rPr>
          <w:b/>
          <w:bCs/>
          <w:lang w:val="bs-Latn-BA"/>
        </w:rPr>
      </w:pPr>
      <w:r w:rsidRPr="0048725B">
        <w:rPr>
          <w:b/>
          <w:bCs/>
          <w:lang w:val="bs-Latn-BA"/>
        </w:rPr>
        <w:t xml:space="preserve">OBRAZAC ZA PONUDU </w:t>
      </w:r>
      <w:r>
        <w:rPr>
          <w:b/>
          <w:bCs/>
          <w:lang w:val="bs-Latn-BA"/>
        </w:rPr>
        <w:t>– USLUGE - ZA LOT 3</w:t>
      </w:r>
    </w:p>
    <w:p w:rsidR="00E90875" w:rsidRDefault="00E90875" w:rsidP="00E90875">
      <w:pPr>
        <w:jc w:val="center"/>
        <w:rPr>
          <w:b/>
          <w:bCs/>
          <w:lang w:val="bs-Latn-BA"/>
        </w:rPr>
      </w:pPr>
    </w:p>
    <w:p w:rsidR="00E90875" w:rsidRPr="003618F2" w:rsidRDefault="00E90875" w:rsidP="00E90875">
      <w:pPr>
        <w:jc w:val="center"/>
        <w:rPr>
          <w:b/>
          <w:bCs/>
          <w:lang w:val="bs-Latn-BA"/>
        </w:rPr>
      </w:pPr>
    </w:p>
    <w:p w:rsidR="00E90875" w:rsidRPr="00710DB4" w:rsidRDefault="00E90875" w:rsidP="00E90875">
      <w:pPr>
        <w:spacing w:after="200" w:line="276" w:lineRule="auto"/>
        <w:rPr>
          <w:b/>
          <w:lang w:val="sr-Latn-BA"/>
        </w:rPr>
      </w:pPr>
      <w:r w:rsidRPr="00710DB4">
        <w:rPr>
          <w:b/>
          <w:lang w:val="sr-Latn-BA"/>
        </w:rPr>
        <w:t xml:space="preserve">Broj nabavke: </w:t>
      </w:r>
      <w:r>
        <w:rPr>
          <w:b/>
          <w:lang w:val="sr-Latn-BA"/>
        </w:rPr>
        <w:t xml:space="preserve"> </w:t>
      </w:r>
      <w:r w:rsidR="008908C7" w:rsidRPr="008908C7">
        <w:rPr>
          <w:lang w:val="sr-Latn-BA"/>
        </w:rPr>
        <w:t>07-09-1- 847-1/2018</w:t>
      </w:r>
    </w:p>
    <w:p w:rsidR="00E90875" w:rsidRPr="00710DB4" w:rsidRDefault="00E90875" w:rsidP="00E90875">
      <w:pPr>
        <w:spacing w:after="200" w:line="276" w:lineRule="auto"/>
        <w:rPr>
          <w:b/>
          <w:lang w:val="sr-Latn-BA"/>
        </w:rPr>
      </w:pPr>
      <w:r w:rsidRPr="00710DB4">
        <w:rPr>
          <w:b/>
          <w:lang w:val="sr-Latn-BA"/>
        </w:rPr>
        <w:t>Broj obavještenja sa Portala JN:</w:t>
      </w:r>
      <w:r>
        <w:rPr>
          <w:b/>
          <w:lang w:val="sr-Latn-BA"/>
        </w:rPr>
        <w:t xml:space="preserve"> </w:t>
      </w:r>
      <w:r w:rsidRPr="00710DB4">
        <w:rPr>
          <w:b/>
          <w:lang w:val="sr-Latn-BA"/>
        </w:rPr>
        <w:t>_____</w:t>
      </w:r>
      <w:r>
        <w:rPr>
          <w:b/>
          <w:lang w:val="sr-Latn-BA"/>
        </w:rPr>
        <w:t>_________</w:t>
      </w:r>
    </w:p>
    <w:p w:rsidR="00E90875" w:rsidRDefault="00E90875" w:rsidP="00E90875">
      <w:pPr>
        <w:spacing w:after="200" w:line="276" w:lineRule="auto"/>
        <w:rPr>
          <w:b/>
          <w:lang w:val="sr-Latn-BA"/>
        </w:rPr>
      </w:pPr>
    </w:p>
    <w:p w:rsidR="00E90875" w:rsidRPr="00710DB4" w:rsidRDefault="00E90875" w:rsidP="00E90875">
      <w:pPr>
        <w:spacing w:after="200" w:line="276" w:lineRule="auto"/>
        <w:rPr>
          <w:b/>
          <w:lang w:val="sr-Latn-BA"/>
        </w:rPr>
      </w:pPr>
      <w:r w:rsidRPr="00710DB4">
        <w:rPr>
          <w:b/>
          <w:lang w:val="sr-Latn-BA"/>
        </w:rPr>
        <w:t>UGOVORNI ORGAN:</w:t>
      </w:r>
    </w:p>
    <w:tbl>
      <w:tblPr>
        <w:tblW w:w="9231"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457"/>
      </w:tblGrid>
      <w:tr w:rsidR="00E90875" w:rsidRPr="00710DB4" w:rsidTr="00605690">
        <w:trPr>
          <w:trHeight w:val="66"/>
          <w:jc w:val="center"/>
        </w:trPr>
        <w:tc>
          <w:tcPr>
            <w:tcW w:w="2774" w:type="dxa"/>
            <w:shd w:val="clear" w:color="auto" w:fill="auto"/>
          </w:tcPr>
          <w:p w:rsidR="00E90875" w:rsidRPr="00710DB4" w:rsidRDefault="00E90875" w:rsidP="00605690">
            <w:pPr>
              <w:rPr>
                <w:lang w:val="sr-Latn-BA"/>
              </w:rPr>
            </w:pPr>
            <w:r w:rsidRPr="00710DB4">
              <w:rPr>
                <w:lang w:val="sr-Latn-BA"/>
              </w:rPr>
              <w:t>Ugovorni organ:</w:t>
            </w:r>
          </w:p>
        </w:tc>
        <w:tc>
          <w:tcPr>
            <w:tcW w:w="6457" w:type="dxa"/>
            <w:shd w:val="clear" w:color="auto" w:fill="auto"/>
          </w:tcPr>
          <w:p w:rsidR="00E90875" w:rsidRPr="00710DB4" w:rsidRDefault="00E90875" w:rsidP="00605690">
            <w:pPr>
              <w:jc w:val="both"/>
              <w:rPr>
                <w:lang w:val="sr-Cyrl-BA"/>
              </w:rPr>
            </w:pPr>
          </w:p>
        </w:tc>
      </w:tr>
      <w:tr w:rsidR="00E90875" w:rsidRPr="00710DB4" w:rsidTr="00605690">
        <w:trPr>
          <w:trHeight w:val="297"/>
          <w:jc w:val="center"/>
        </w:trPr>
        <w:tc>
          <w:tcPr>
            <w:tcW w:w="2774" w:type="dxa"/>
            <w:shd w:val="clear" w:color="auto" w:fill="auto"/>
          </w:tcPr>
          <w:p w:rsidR="00E90875" w:rsidRPr="00710DB4" w:rsidRDefault="00E90875" w:rsidP="00605690">
            <w:pPr>
              <w:rPr>
                <w:lang w:val="sr-Latn-BA"/>
              </w:rPr>
            </w:pPr>
            <w:r w:rsidRPr="00710DB4">
              <w:rPr>
                <w:lang w:val="sr-Cyrl-BA"/>
              </w:rPr>
              <w:t>Adresa</w:t>
            </w:r>
            <w:r w:rsidRPr="00710DB4">
              <w:rPr>
                <w:lang w:val="sr-Latn-BA"/>
              </w:rPr>
              <w:t>:</w:t>
            </w:r>
          </w:p>
        </w:tc>
        <w:tc>
          <w:tcPr>
            <w:tcW w:w="6457" w:type="dxa"/>
            <w:shd w:val="clear" w:color="auto" w:fill="auto"/>
          </w:tcPr>
          <w:p w:rsidR="00E90875" w:rsidRPr="00710DB4" w:rsidRDefault="00E90875" w:rsidP="00605690">
            <w:pPr>
              <w:rPr>
                <w:lang w:val="sr-Latn-BA"/>
              </w:rPr>
            </w:pPr>
          </w:p>
        </w:tc>
      </w:tr>
    </w:tbl>
    <w:p w:rsidR="00E90875" w:rsidRPr="00710DB4" w:rsidRDefault="00E90875" w:rsidP="00E90875">
      <w:pPr>
        <w:spacing w:after="200" w:line="276" w:lineRule="auto"/>
        <w:rPr>
          <w:lang w:val="sr-Latn-BA"/>
        </w:rPr>
      </w:pPr>
    </w:p>
    <w:p w:rsidR="00E90875" w:rsidRPr="007E6A6C" w:rsidRDefault="00E90875" w:rsidP="00E90875">
      <w:pPr>
        <w:spacing w:after="200" w:line="276" w:lineRule="auto"/>
        <w:rPr>
          <w:b/>
          <w:lang w:val="sr-Latn-BA"/>
        </w:rPr>
      </w:pPr>
      <w:r>
        <w:rPr>
          <w:b/>
          <w:lang w:val="sr-Latn-BA"/>
        </w:rPr>
        <w:t>PONUĐAČ</w:t>
      </w:r>
      <w:r w:rsidRPr="00710DB4">
        <w:rPr>
          <w:b/>
          <w:lang w:val="sr-Latn-BA"/>
        </w:rPr>
        <w:t>:</w:t>
      </w:r>
    </w:p>
    <w:tbl>
      <w:tblPr>
        <w:tblW w:w="0" w:type="auto"/>
        <w:jc w:val="center"/>
        <w:tblInd w:w="-148" w:type="dxa"/>
        <w:tblCellMar>
          <w:left w:w="10" w:type="dxa"/>
          <w:right w:w="10" w:type="dxa"/>
        </w:tblCellMar>
        <w:tblLook w:val="0000" w:firstRow="0" w:lastRow="0" w:firstColumn="0" w:lastColumn="0" w:noHBand="0" w:noVBand="0"/>
      </w:tblPr>
      <w:tblGrid>
        <w:gridCol w:w="4253"/>
        <w:gridCol w:w="5109"/>
      </w:tblGrid>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rPr>
                <w:lang w:val="sr-Latn-BA"/>
              </w:rPr>
            </w:pPr>
            <w:r w:rsidRPr="00710DB4">
              <w:rPr>
                <w:lang w:val="sr-Latn-BA"/>
              </w:rPr>
              <w:t>Naziv i sjedište ponuđača</w:t>
            </w:r>
          </w:p>
          <w:p w:rsidR="00E90875" w:rsidRPr="00710DB4" w:rsidRDefault="00E90875" w:rsidP="00605690">
            <w:pPr>
              <w:rPr>
                <w:lang w:val="sr-Latn-BA"/>
              </w:rPr>
            </w:pPr>
            <w:r w:rsidRPr="00710DB4">
              <w:rPr>
                <w:lang w:val="sr-Latn-BA"/>
              </w:rPr>
              <w:t>(ovlašt</w:t>
            </w:r>
            <w:r>
              <w:rPr>
                <w:lang w:val="sr-Latn-BA"/>
              </w:rPr>
              <w:t>eni predstavnik grupe ponuđača)</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 xml:space="preserve">Naziv, adresa i </w:t>
            </w:r>
            <w:r w:rsidRPr="00710DB4">
              <w:t>ID broj</w:t>
            </w:r>
            <w:r w:rsidRPr="00710DB4">
              <w:rPr>
                <w:lang w:val="sr-Latn-BA"/>
              </w:rPr>
              <w:t xml:space="preserve"> za svakog člana grupe ponuđača (ukoliko se radi o grupi ponuđača):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Adresa :</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ID</w:t>
            </w:r>
            <w:r w:rsidRPr="00710DB4">
              <w:t xml:space="preserve"> broj</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Broj žiro računa:</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Da li je ponuđač u sistemu PDV:</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rPr>
                <w:lang w:val="sr-Latn-BA"/>
              </w:rPr>
              <w:t>Adresa za dostavu pošte:</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r w:rsidR="00E90875" w:rsidRPr="00710DB4" w:rsidTr="00605690">
        <w:trPr>
          <w:trHeight w:val="1"/>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r w:rsidRPr="00710DB4">
              <w:t>e-mail</w:t>
            </w:r>
            <w:r w:rsidRPr="00710DB4">
              <w:rPr>
                <w:lang w:val="sr-Latn-BA"/>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875" w:rsidRPr="00710DB4" w:rsidRDefault="00E90875" w:rsidP="00605690">
            <w:pPr>
              <w:jc w:val="both"/>
              <w:rPr>
                <w:lang w:val="sr-Latn-BA"/>
              </w:rPr>
            </w:pPr>
          </w:p>
        </w:tc>
      </w:tr>
    </w:tbl>
    <w:p w:rsidR="00E90875" w:rsidRPr="00FB39CE" w:rsidRDefault="00E90875" w:rsidP="00E90875">
      <w:pPr>
        <w:jc w:val="both"/>
        <w:rPr>
          <w:b/>
        </w:rPr>
      </w:pPr>
    </w:p>
    <w:p w:rsidR="00E90875" w:rsidRPr="005251EA" w:rsidRDefault="00E90875" w:rsidP="00E90875">
      <w:pPr>
        <w:jc w:val="both"/>
        <w:rPr>
          <w:bCs/>
          <w:lang w:val="bs-Latn-BA"/>
        </w:rPr>
      </w:pPr>
      <w:r w:rsidRPr="005251EA">
        <w:rPr>
          <w:bCs/>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E90875" w:rsidRPr="000376D1" w:rsidRDefault="00E90875" w:rsidP="00E90875">
      <w:pPr>
        <w:jc w:val="both"/>
      </w:pPr>
    </w:p>
    <w:p w:rsidR="00E90875" w:rsidRDefault="00E90875" w:rsidP="00E90875">
      <w:pPr>
        <w:jc w:val="both"/>
        <w:rPr>
          <w:b/>
        </w:rPr>
      </w:pPr>
    </w:p>
    <w:p w:rsidR="00E90875" w:rsidRDefault="00E90875" w:rsidP="00E90875">
      <w:pPr>
        <w:jc w:val="both"/>
        <w:rPr>
          <w:b/>
        </w:rPr>
      </w:pPr>
      <w:r>
        <w:rPr>
          <w:b/>
        </w:rPr>
        <w:t>IZJAVA PONUĐAČA</w:t>
      </w:r>
    </w:p>
    <w:p w:rsidR="00E90875" w:rsidRPr="000376D1" w:rsidRDefault="00E90875" w:rsidP="00E90875">
      <w:pPr>
        <w:jc w:val="both"/>
      </w:pPr>
    </w:p>
    <w:p w:rsidR="00E90875" w:rsidRPr="007E6A6C" w:rsidRDefault="00E90875" w:rsidP="00E90875">
      <w:pPr>
        <w:tabs>
          <w:tab w:val="left" w:pos="1305"/>
        </w:tabs>
        <w:jc w:val="both"/>
        <w:rPr>
          <w:rFonts w:eastAsiaTheme="minorHAnsi"/>
          <w:lang w:val="bs-Latn-BA"/>
        </w:rPr>
      </w:pPr>
      <w:r w:rsidRPr="007E6A6C">
        <w:t>*</w:t>
      </w:r>
      <w:r w:rsidRPr="007E6A6C">
        <w:rPr>
          <w:bCs/>
          <w:lang w:val="bs-Latn-BA"/>
        </w:rPr>
        <w:t>Ukoliko ponudu dostavlja grupa ponuđača, onda Izjavu ponuđača popunjava predstavnik grupe ponuđača</w:t>
      </w:r>
      <w:r w:rsidRPr="007E6A6C">
        <w:rPr>
          <w:rFonts w:eastAsiaTheme="minorHAnsi"/>
          <w:lang w:val="bs-Latn-BA"/>
        </w:rPr>
        <w:t xml:space="preserve"> ovlašten za komunikaciju s ugovornim organom.</w:t>
      </w:r>
    </w:p>
    <w:p w:rsidR="00E90875" w:rsidRPr="007E6A6C" w:rsidRDefault="00E90875" w:rsidP="00E90875">
      <w:pPr>
        <w:pStyle w:val="NoSpacing"/>
        <w:jc w:val="both"/>
      </w:pPr>
    </w:p>
    <w:p w:rsidR="00E90875" w:rsidRDefault="00E90875" w:rsidP="00E90875">
      <w:pPr>
        <w:pStyle w:val="NoSpacing"/>
        <w:jc w:val="both"/>
        <w:rPr>
          <w:szCs w:val="24"/>
        </w:rPr>
      </w:pPr>
      <w:r w:rsidRPr="007E6A6C">
        <w:rPr>
          <w:szCs w:val="24"/>
        </w:rPr>
        <w:t>U postupku javne nabavke koju ste pokrenuli i koja je obajavljena na Portalu javnih nabavki, broj obavještenja o nabavci: __________________, dana _______________, dostavljamo ponudu i izjavljujemo sljedeće:</w:t>
      </w:r>
    </w:p>
    <w:p w:rsidR="00E90875" w:rsidRPr="007E6A6C" w:rsidRDefault="00E90875" w:rsidP="00E90875">
      <w:pPr>
        <w:pStyle w:val="NoSpacing"/>
        <w:jc w:val="both"/>
        <w:rPr>
          <w:szCs w:val="24"/>
        </w:rPr>
      </w:pPr>
    </w:p>
    <w:p w:rsidR="00E90875" w:rsidRPr="007E6A6C" w:rsidRDefault="00E90875" w:rsidP="00E90875">
      <w:pPr>
        <w:pStyle w:val="NoSpacing"/>
        <w:jc w:val="both"/>
        <w:rPr>
          <w:szCs w:val="24"/>
        </w:rPr>
      </w:pPr>
      <w:r w:rsidRPr="007E6A6C">
        <w:rPr>
          <w:szCs w:val="24"/>
        </w:rPr>
        <w:t>1. U skladu sa sadržajem i zahtjevima tenderske dokumentacije broj: ______________</w:t>
      </w:r>
      <w:r>
        <w:rPr>
          <w:szCs w:val="24"/>
        </w:rPr>
        <w:t>__</w:t>
      </w:r>
      <w:r w:rsidRPr="007E6A6C">
        <w:rPr>
          <w:szCs w:val="24"/>
        </w:rPr>
        <w:t xml:space="preserve"> (broj nabavke koju je dao ugovorni organ), ovom izjavo</w:t>
      </w:r>
      <w:r>
        <w:rPr>
          <w:szCs w:val="24"/>
        </w:rPr>
        <w:t>m</w:t>
      </w:r>
      <w:r w:rsidRPr="007E6A6C">
        <w:rPr>
          <w:szCs w:val="24"/>
        </w:rPr>
        <w:t xml:space="preserve"> prihvatamo njene</w:t>
      </w:r>
      <w:r>
        <w:rPr>
          <w:szCs w:val="24"/>
        </w:rPr>
        <w:t xml:space="preserve"> odredbe u cjelosti bez ikakvih</w:t>
      </w:r>
      <w:r w:rsidRPr="007E6A6C">
        <w:rPr>
          <w:szCs w:val="24"/>
        </w:rPr>
        <w:t xml:space="preserve"> rezervi ili ograničenja.</w:t>
      </w:r>
    </w:p>
    <w:p w:rsidR="00E90875" w:rsidRDefault="00E90875" w:rsidP="00E90875">
      <w:pPr>
        <w:pStyle w:val="NoSpacing"/>
        <w:jc w:val="both"/>
        <w:rPr>
          <w:szCs w:val="24"/>
        </w:rPr>
      </w:pPr>
    </w:p>
    <w:p w:rsidR="00E90875" w:rsidRDefault="00E90875" w:rsidP="00E90875">
      <w:pPr>
        <w:pStyle w:val="NoSpacing"/>
        <w:jc w:val="both"/>
        <w:rPr>
          <w:szCs w:val="24"/>
        </w:rPr>
      </w:pPr>
      <w:r>
        <w:rPr>
          <w:szCs w:val="24"/>
        </w:rPr>
        <w:lastRenderedPageBreak/>
        <w:t>2. Ovom ponudom odgovaramo zahtjevima iz tenderske dokumentacije za isporuku usluga u skladu sa uslovima utvrđenim u tenderskoj dokumentaciji, kriterijima i utvrđenim rokovima, bez ikakvih rezervi ili ograničenje.</w:t>
      </w:r>
    </w:p>
    <w:p w:rsidR="00E90875" w:rsidRDefault="00E90875" w:rsidP="00E90875">
      <w:pPr>
        <w:pStyle w:val="NoSpacing"/>
        <w:jc w:val="both"/>
        <w:rPr>
          <w:szCs w:val="24"/>
        </w:rPr>
      </w:pPr>
    </w:p>
    <w:p w:rsidR="00E90875" w:rsidRDefault="00E90875" w:rsidP="00E90875">
      <w:pPr>
        <w:pStyle w:val="NoSpacing"/>
        <w:jc w:val="both"/>
        <w:rPr>
          <w:szCs w:val="24"/>
        </w:rPr>
      </w:pPr>
      <w:r>
        <w:rPr>
          <w:szCs w:val="24"/>
        </w:rPr>
        <w:t xml:space="preserve">3. Cijena naše ponude (bez PDV-a) je: ____________________________ KM. </w:t>
      </w:r>
    </w:p>
    <w:p w:rsidR="00E90875" w:rsidRDefault="00E90875" w:rsidP="00E90875">
      <w:pPr>
        <w:pStyle w:val="NoSpacing"/>
        <w:jc w:val="both"/>
        <w:rPr>
          <w:szCs w:val="24"/>
        </w:rPr>
      </w:pPr>
      <w:r>
        <w:rPr>
          <w:szCs w:val="24"/>
        </w:rPr>
        <w:t>Popust koji dajemo na cijenu ponude (bez PDV-a) je: ____________________________ KM.</w:t>
      </w:r>
    </w:p>
    <w:p w:rsidR="00E90875" w:rsidRDefault="00E90875" w:rsidP="00E90875">
      <w:pPr>
        <w:pStyle w:val="NoSpacing"/>
        <w:jc w:val="both"/>
        <w:rPr>
          <w:szCs w:val="24"/>
        </w:rPr>
      </w:pPr>
      <w:r>
        <w:rPr>
          <w:szCs w:val="24"/>
        </w:rPr>
        <w:t>Cijena naše ponude sa uključeni popustom (bez PDV-a) je: ________________________KM.</w:t>
      </w:r>
    </w:p>
    <w:p w:rsidR="00E90875" w:rsidRDefault="00E90875" w:rsidP="00E90875">
      <w:pPr>
        <w:pStyle w:val="NoSpacing"/>
        <w:jc w:val="both"/>
        <w:rPr>
          <w:szCs w:val="24"/>
        </w:rPr>
      </w:pPr>
      <w:r>
        <w:rPr>
          <w:szCs w:val="24"/>
        </w:rPr>
        <w:t>PDV na cijenu sa uključenim popustom je: _________________________ KM.</w:t>
      </w:r>
    </w:p>
    <w:p w:rsidR="00E90875" w:rsidRDefault="00E90875" w:rsidP="00E90875">
      <w:pPr>
        <w:pStyle w:val="NoSpacing"/>
        <w:jc w:val="both"/>
        <w:rPr>
          <w:szCs w:val="24"/>
        </w:rPr>
      </w:pPr>
      <w:r>
        <w:rPr>
          <w:szCs w:val="24"/>
        </w:rPr>
        <w:t>Ukupna cijena za ugovor sa uračunatim PDV-om je: _______________________ KM.</w:t>
      </w:r>
    </w:p>
    <w:p w:rsidR="00E90875" w:rsidRDefault="00E90875" w:rsidP="00E90875">
      <w:pPr>
        <w:pStyle w:val="NoSpacing"/>
        <w:jc w:val="both"/>
        <w:rPr>
          <w:szCs w:val="24"/>
        </w:rPr>
      </w:pPr>
      <w:r>
        <w:rPr>
          <w:szCs w:val="24"/>
        </w:rPr>
        <w:t>U prilogu se nalazi i obrazac za cijenu ponude koji je popunjen u skladu sa zahtjevima iz tenderske dokumentacije. U slučaju razlike u cijenama iz ove izjave i obrasca za cijenu ponude relevantna je cijena iz obrasca za ponudu.</w:t>
      </w:r>
    </w:p>
    <w:p w:rsidR="00E90875" w:rsidRDefault="00E90875" w:rsidP="00E90875">
      <w:pPr>
        <w:pStyle w:val="NoSpacing"/>
        <w:jc w:val="both"/>
        <w:rPr>
          <w:szCs w:val="24"/>
        </w:rPr>
      </w:pPr>
    </w:p>
    <w:p w:rsidR="00E90875" w:rsidRDefault="00E90875" w:rsidP="00E90875">
      <w:pPr>
        <w:pStyle w:val="NoSpacing"/>
        <w:jc w:val="both"/>
        <w:rPr>
          <w:szCs w:val="24"/>
        </w:rPr>
      </w:pPr>
      <w:r>
        <w:rPr>
          <w:szCs w:val="24"/>
        </w:rPr>
        <w:t>4. Preduzeće koje dostavlja ponudu je domaće sa sjedištem u BiH i najmanje 50% radne sange su rezidenti iz Bosne i Hercegovine, a dokazi da naša ponuda ispunjava uslove za preferencijalni tretman domaćeg koji su traženi tenderskom dokumentacijom su u sastavu ponude.</w:t>
      </w:r>
    </w:p>
    <w:p w:rsidR="00E90875" w:rsidRDefault="00E90875" w:rsidP="00E90875">
      <w:pPr>
        <w:pStyle w:val="NoSpacing"/>
        <w:jc w:val="both"/>
        <w:rPr>
          <w:szCs w:val="24"/>
        </w:rPr>
      </w:pPr>
      <w:r>
        <w:rPr>
          <w:szCs w:val="24"/>
        </w:rPr>
        <w:t>Ukoliko se na ponudu ne može primijeniti preferencijalni tretman domaćeg, navesti da se na ponudu ne primjenjuju odredbe o preferencijalnom tretmanu:</w:t>
      </w:r>
    </w:p>
    <w:p w:rsidR="00E90875" w:rsidRDefault="00E90875" w:rsidP="00E90875">
      <w:pPr>
        <w:rPr>
          <w:rFonts w:asciiTheme="minorHAnsi" w:eastAsiaTheme="minorHAnsi" w:hAnsiTheme="minorHAnsi" w:cstheme="minorBidi"/>
          <w:sz w:val="22"/>
          <w:szCs w:val="22"/>
          <w:lang w:val="bs-Latn-BA"/>
        </w:rPr>
      </w:pPr>
      <w:r>
        <w:t>___________________________________________________________________________</w:t>
      </w:r>
    </w:p>
    <w:p w:rsidR="00E90875" w:rsidRDefault="00E90875" w:rsidP="00E90875">
      <w:pPr>
        <w:pStyle w:val="NoSpacing"/>
        <w:jc w:val="both"/>
        <w:rPr>
          <w:szCs w:val="24"/>
        </w:rPr>
      </w:pPr>
    </w:p>
    <w:p w:rsidR="00E90875" w:rsidRDefault="00E90875" w:rsidP="00E90875">
      <w:pPr>
        <w:pStyle w:val="NoSpacing"/>
        <w:jc w:val="both"/>
        <w:rPr>
          <w:szCs w:val="24"/>
        </w:rPr>
      </w:pPr>
      <w:r>
        <w:rPr>
          <w:szCs w:val="24"/>
        </w:rPr>
        <w:t>5. Ova ponuda važi _______, slovima: _________________ dana, računajući od isteka roka za prijem ponuda, tj. do __________________ (datum). Ukoliko se broj dana upisan brojem i slovima razlikuje validan je onaj upisan slovima.</w:t>
      </w:r>
    </w:p>
    <w:p w:rsidR="00E90875" w:rsidRDefault="00E90875" w:rsidP="00E90875">
      <w:pPr>
        <w:pStyle w:val="NoSpacing"/>
        <w:jc w:val="both"/>
        <w:rPr>
          <w:szCs w:val="24"/>
        </w:rPr>
      </w:pPr>
    </w:p>
    <w:p w:rsidR="00E90875" w:rsidRDefault="00E90875" w:rsidP="00E90875">
      <w:pPr>
        <w:pStyle w:val="NoSpacing"/>
        <w:jc w:val="both"/>
        <w:rPr>
          <w:szCs w:val="24"/>
        </w:rPr>
      </w:pPr>
      <w:r>
        <w:rPr>
          <w:szCs w:val="24"/>
        </w:rPr>
        <w:t>6. Ako naša ponuda bude najuspješnija u ovom postupku javne nabavke, obavezujemo se dostaviti dokaze o kvalificiranosti, u pogledu lične, tehničke, profesionalne i sposobnosti obavljanja profesionalne djelatnosti, koji su traženi u tenderskoj dokumentaciji i u roku koji je utvrđen, a što potvrđujemo izjavama u ovoj ponudi.</w:t>
      </w:r>
    </w:p>
    <w:p w:rsidR="00E90875" w:rsidRDefault="00E90875" w:rsidP="00E90875">
      <w:pPr>
        <w:pStyle w:val="NoSpacing"/>
        <w:jc w:val="both"/>
        <w:rPr>
          <w:szCs w:val="24"/>
        </w:rPr>
      </w:pPr>
    </w:p>
    <w:p w:rsidR="00E90875" w:rsidRDefault="00E90875" w:rsidP="00E90875">
      <w:pPr>
        <w:pStyle w:val="NoSpacing"/>
        <w:jc w:val="both"/>
        <w:rPr>
          <w:szCs w:val="24"/>
        </w:rPr>
      </w:pPr>
    </w:p>
    <w:p w:rsidR="00E90875" w:rsidRPr="00EC27B6" w:rsidRDefault="00E90875" w:rsidP="00E90875">
      <w:pPr>
        <w:jc w:val="both"/>
        <w:rPr>
          <w:lang w:val="bs-Latn-BA"/>
        </w:rPr>
      </w:pPr>
      <w:r w:rsidRPr="00EC27B6">
        <w:rPr>
          <w:lang w:val="bs-Latn-BA"/>
        </w:rPr>
        <w:t xml:space="preserve">Ime i </w:t>
      </w:r>
      <w:r w:rsidRPr="00EC27B6">
        <w:rPr>
          <w:color w:val="000000" w:themeColor="text1"/>
          <w:lang w:val="bs-Latn-BA"/>
        </w:rPr>
        <w:t xml:space="preserve">prezime osobe koja je </w:t>
      </w:r>
      <w:r w:rsidRPr="00EC27B6">
        <w:rPr>
          <w:lang w:val="bs-Latn-BA"/>
        </w:rPr>
        <w:t xml:space="preserve">ovlaštena da predstavlja </w:t>
      </w:r>
      <w:r>
        <w:rPr>
          <w:lang w:val="bs-Latn-BA"/>
        </w:rPr>
        <w:t>ponuđača: ________________________</w:t>
      </w:r>
    </w:p>
    <w:p w:rsidR="00E90875" w:rsidRDefault="00E90875" w:rsidP="00E90875">
      <w:pPr>
        <w:jc w:val="both"/>
        <w:rPr>
          <w:lang w:val="bs-Latn-BA"/>
        </w:rPr>
      </w:pPr>
    </w:p>
    <w:p w:rsidR="00E90875" w:rsidRPr="00EC27B6" w:rsidRDefault="00E90875" w:rsidP="00E90875">
      <w:pPr>
        <w:jc w:val="both"/>
        <w:rPr>
          <w:lang w:val="bs-Latn-BA"/>
        </w:rPr>
      </w:pPr>
      <w:r w:rsidRPr="00EC27B6">
        <w:rPr>
          <w:lang w:val="bs-Latn-BA"/>
        </w:rPr>
        <w:t xml:space="preserve">Potpis ovlaštene osobe: </w:t>
      </w:r>
      <w:r>
        <w:rPr>
          <w:lang w:val="bs-Latn-BA"/>
        </w:rPr>
        <w:t>_____________________</w:t>
      </w:r>
    </w:p>
    <w:p w:rsidR="00E90875" w:rsidRDefault="00E90875" w:rsidP="00E90875">
      <w:pPr>
        <w:jc w:val="both"/>
        <w:rPr>
          <w:lang w:val="bs-Latn-BA"/>
        </w:rPr>
      </w:pPr>
    </w:p>
    <w:p w:rsidR="00E90875" w:rsidRPr="00EC27B6" w:rsidRDefault="00E90875" w:rsidP="00E90875">
      <w:pPr>
        <w:jc w:val="both"/>
        <w:rPr>
          <w:lang w:val="bs-Latn-BA"/>
        </w:rPr>
      </w:pPr>
      <w:r w:rsidRPr="00EC27B6">
        <w:rPr>
          <w:lang w:val="bs-Latn-BA"/>
        </w:rPr>
        <w:t xml:space="preserve">Mjesto i datum: </w:t>
      </w:r>
      <w:r>
        <w:rPr>
          <w:lang w:val="bs-Latn-BA"/>
        </w:rPr>
        <w:t>________________________</w:t>
      </w:r>
    </w:p>
    <w:p w:rsidR="00E90875" w:rsidRDefault="00E90875" w:rsidP="00E90875">
      <w:pPr>
        <w:jc w:val="both"/>
        <w:rPr>
          <w:lang w:val="bs-Latn-BA"/>
        </w:rPr>
      </w:pPr>
    </w:p>
    <w:p w:rsidR="00E90875" w:rsidRDefault="00D86B75" w:rsidP="00E8120E">
      <w:pPr>
        <w:jc w:val="both"/>
        <w:rPr>
          <w:lang w:val="bs-Latn-BA"/>
        </w:rPr>
      </w:pPr>
      <w:r>
        <w:rPr>
          <w:lang w:val="bs-Latn-BA"/>
        </w:rPr>
        <w:t>Pečat preduzeća:</w:t>
      </w:r>
    </w:p>
    <w:p w:rsidR="00D86B75" w:rsidRPr="00D86B75" w:rsidRDefault="00D86B75" w:rsidP="00E8120E">
      <w:pPr>
        <w:jc w:val="both"/>
        <w:rPr>
          <w:lang w:val="bs-Latn-BA"/>
        </w:rPr>
      </w:pPr>
    </w:p>
    <w:p w:rsidR="00E90875" w:rsidRDefault="00E90875" w:rsidP="00E8120E">
      <w:pPr>
        <w:jc w:val="both"/>
        <w:rPr>
          <w:color w:val="000000" w:themeColor="text1"/>
          <w:lang w:val="bs-Latn-BA"/>
        </w:rPr>
      </w:pPr>
    </w:p>
    <w:p w:rsidR="00E90875" w:rsidRDefault="00E90875" w:rsidP="00E8120E">
      <w:pPr>
        <w:jc w:val="both"/>
        <w:rPr>
          <w:color w:val="000000" w:themeColor="text1"/>
          <w:lang w:val="bs-Latn-BA"/>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6D53DF" w:rsidRDefault="006D53DF" w:rsidP="00E8120E">
      <w:pPr>
        <w:jc w:val="both"/>
        <w:rPr>
          <w:b/>
          <w:lang w:val="pl-PL"/>
        </w:rPr>
      </w:pPr>
    </w:p>
    <w:p w:rsidR="00CF0649" w:rsidRPr="00E8120E" w:rsidRDefault="00CF0649" w:rsidP="00E8120E">
      <w:pPr>
        <w:jc w:val="both"/>
        <w:rPr>
          <w:color w:val="000000" w:themeColor="text1"/>
          <w:lang w:val="bs-Latn-BA"/>
        </w:rPr>
      </w:pPr>
      <w:r w:rsidRPr="0048725B">
        <w:rPr>
          <w:b/>
          <w:lang w:val="pl-PL"/>
        </w:rPr>
        <w:lastRenderedPageBreak/>
        <w:t>Uz ponudu je dostavljena</w:t>
      </w:r>
      <w:r w:rsidRPr="0048725B">
        <w:rPr>
          <w:b/>
          <w:lang w:val="bs-Latn-BA"/>
        </w:rPr>
        <w:t xml:space="preserve"> slijedeća dokumentacija:</w:t>
      </w:r>
    </w:p>
    <w:p w:rsidR="00CF0649" w:rsidRPr="0048725B" w:rsidRDefault="00CF0649" w:rsidP="009B3853">
      <w:pPr>
        <w:contextualSpacing/>
        <w:jc w:val="both"/>
        <w:rPr>
          <w:bCs/>
          <w:i/>
          <w:lang w:val="pl-PL"/>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6191"/>
        <w:gridCol w:w="1133"/>
        <w:gridCol w:w="1133"/>
      </w:tblGrid>
      <w:tr w:rsidR="00CF0649" w:rsidRPr="0048725B" w:rsidTr="00CF0649">
        <w:trPr>
          <w:trHeight w:val="710"/>
        </w:trPr>
        <w:tc>
          <w:tcPr>
            <w:tcW w:w="787" w:type="dxa"/>
          </w:tcPr>
          <w:p w:rsidR="00CF0649" w:rsidRPr="0048725B" w:rsidRDefault="00CF0649" w:rsidP="00CF0649">
            <w:pPr>
              <w:contextualSpacing/>
              <w:jc w:val="center"/>
              <w:rPr>
                <w:b/>
                <w:i/>
                <w:lang w:val="bs-Latn-BA"/>
              </w:rPr>
            </w:pPr>
            <w:r w:rsidRPr="0048725B">
              <w:rPr>
                <w:b/>
                <w:i/>
                <w:sz w:val="22"/>
                <w:szCs w:val="22"/>
                <w:lang w:val="bs-Latn-BA"/>
              </w:rPr>
              <w:t>Redni</w:t>
            </w:r>
          </w:p>
          <w:p w:rsidR="00CF0649" w:rsidRPr="0048725B" w:rsidRDefault="00CF0649" w:rsidP="00CF0649">
            <w:pPr>
              <w:jc w:val="both"/>
              <w:rPr>
                <w:b/>
                <w:bCs/>
                <w:lang w:val="bs-Latn-BA"/>
              </w:rPr>
            </w:pPr>
            <w:r w:rsidRPr="0048725B">
              <w:rPr>
                <w:b/>
                <w:i/>
                <w:sz w:val="22"/>
                <w:szCs w:val="22"/>
                <w:lang w:val="bs-Latn-BA"/>
              </w:rPr>
              <w:t>broj</w:t>
            </w:r>
          </w:p>
        </w:tc>
        <w:tc>
          <w:tcPr>
            <w:tcW w:w="6191" w:type="dxa"/>
          </w:tcPr>
          <w:p w:rsidR="00CF0649" w:rsidRPr="0048725B" w:rsidRDefault="00CF0649" w:rsidP="00CF0649">
            <w:pPr>
              <w:jc w:val="center"/>
              <w:rPr>
                <w:b/>
                <w:bCs/>
                <w:i/>
                <w:lang w:val="bs-Latn-BA"/>
              </w:rPr>
            </w:pPr>
            <w:r w:rsidRPr="0048725B">
              <w:rPr>
                <w:b/>
                <w:bCs/>
                <w:i/>
                <w:sz w:val="22"/>
                <w:szCs w:val="22"/>
                <w:lang w:val="bs-Latn-BA"/>
              </w:rPr>
              <w:t xml:space="preserve">Popis dostavljenih dokumenata i </w:t>
            </w:r>
            <w:r w:rsidRPr="0048725B">
              <w:rPr>
                <w:b/>
                <w:bCs/>
                <w:i/>
                <w:sz w:val="22"/>
                <w:szCs w:val="22"/>
                <w:lang w:val="pl-PL"/>
              </w:rPr>
              <w:t>Aneksa</w:t>
            </w:r>
            <w:r w:rsidRPr="0048725B">
              <w:rPr>
                <w:b/>
                <w:bCs/>
                <w:i/>
                <w:sz w:val="22"/>
                <w:szCs w:val="22"/>
                <w:lang w:val="bs-Latn-BA"/>
              </w:rPr>
              <w:t xml:space="preserve"> sa nazivima istih</w:t>
            </w:r>
          </w:p>
        </w:tc>
        <w:tc>
          <w:tcPr>
            <w:tcW w:w="1133" w:type="dxa"/>
          </w:tcPr>
          <w:p w:rsidR="00CF0649" w:rsidRPr="0048725B" w:rsidRDefault="00CF0649" w:rsidP="00CF0649">
            <w:pPr>
              <w:contextualSpacing/>
              <w:jc w:val="center"/>
              <w:rPr>
                <w:b/>
                <w:i/>
                <w:lang w:val="bs-Latn-BA"/>
              </w:rPr>
            </w:pPr>
            <w:r w:rsidRPr="0048725B">
              <w:rPr>
                <w:b/>
                <w:i/>
                <w:sz w:val="22"/>
                <w:szCs w:val="22"/>
                <w:lang w:val="bs-Latn-BA"/>
              </w:rPr>
              <w:t>Stranica</w:t>
            </w:r>
          </w:p>
          <w:p w:rsidR="00CF0649" w:rsidRPr="0048725B" w:rsidRDefault="00CF0649" w:rsidP="00CF0649">
            <w:pPr>
              <w:contextualSpacing/>
              <w:jc w:val="center"/>
              <w:rPr>
                <w:b/>
                <w:i/>
                <w:lang w:val="bs-Latn-BA"/>
              </w:rPr>
            </w:pPr>
            <w:r w:rsidRPr="0048725B">
              <w:rPr>
                <w:b/>
                <w:i/>
                <w:sz w:val="22"/>
                <w:szCs w:val="22"/>
                <w:lang w:val="bs-Latn-BA"/>
              </w:rPr>
              <w:t>broj:</w:t>
            </w:r>
          </w:p>
        </w:tc>
        <w:tc>
          <w:tcPr>
            <w:tcW w:w="1133" w:type="dxa"/>
          </w:tcPr>
          <w:p w:rsidR="00CF0649" w:rsidRPr="0048725B" w:rsidRDefault="00CF0649" w:rsidP="00CF0649">
            <w:pPr>
              <w:contextualSpacing/>
              <w:jc w:val="center"/>
              <w:rPr>
                <w:b/>
                <w:i/>
                <w:lang w:val="bs-Latn-BA"/>
              </w:rPr>
            </w:pPr>
            <w:r w:rsidRPr="0048725B">
              <w:rPr>
                <w:b/>
                <w:i/>
                <w:sz w:val="22"/>
                <w:szCs w:val="22"/>
                <w:lang w:val="bs-Latn-BA"/>
              </w:rPr>
              <w:t>Broj</w:t>
            </w:r>
          </w:p>
          <w:p w:rsidR="00CF0649" w:rsidRPr="0048725B" w:rsidRDefault="00CF0649" w:rsidP="00CF0649">
            <w:pPr>
              <w:contextualSpacing/>
              <w:jc w:val="center"/>
              <w:rPr>
                <w:b/>
                <w:i/>
                <w:lang w:val="bs-Latn-BA"/>
              </w:rPr>
            </w:pPr>
            <w:r w:rsidRPr="0048725B">
              <w:rPr>
                <w:b/>
                <w:i/>
                <w:sz w:val="22"/>
                <w:szCs w:val="22"/>
                <w:lang w:val="bs-Latn-BA"/>
              </w:rPr>
              <w:t>stranica</w:t>
            </w: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r w:rsidR="00CF0649" w:rsidRPr="0048725B" w:rsidTr="00CF0649">
        <w:trPr>
          <w:trHeight w:val="454"/>
        </w:trPr>
        <w:tc>
          <w:tcPr>
            <w:tcW w:w="787" w:type="dxa"/>
            <w:vAlign w:val="center"/>
          </w:tcPr>
          <w:p w:rsidR="00CF0649" w:rsidRPr="0048725B" w:rsidRDefault="00CF0649" w:rsidP="00CF0649">
            <w:pPr>
              <w:jc w:val="center"/>
              <w:rPr>
                <w:b/>
                <w:i/>
                <w:lang w:val="bs-Latn-BA"/>
              </w:rPr>
            </w:pPr>
          </w:p>
        </w:tc>
        <w:tc>
          <w:tcPr>
            <w:tcW w:w="6191" w:type="dxa"/>
            <w:vAlign w:val="center"/>
          </w:tcPr>
          <w:p w:rsidR="00CF0649" w:rsidRPr="0048725B" w:rsidRDefault="00CF0649" w:rsidP="00CF0649">
            <w:pPr>
              <w:contextualSpacing/>
              <w:rPr>
                <w:b/>
                <w:i/>
                <w:lang w:val="bs-Latn-BA"/>
              </w:rPr>
            </w:pPr>
          </w:p>
        </w:tc>
        <w:tc>
          <w:tcPr>
            <w:tcW w:w="1133" w:type="dxa"/>
            <w:vAlign w:val="center"/>
          </w:tcPr>
          <w:p w:rsidR="00CF0649" w:rsidRPr="0048725B" w:rsidRDefault="00CF0649" w:rsidP="00CF0649">
            <w:pPr>
              <w:jc w:val="center"/>
              <w:rPr>
                <w:b/>
                <w:i/>
                <w:lang w:val="bs-Latn-BA"/>
              </w:rPr>
            </w:pPr>
          </w:p>
        </w:tc>
        <w:tc>
          <w:tcPr>
            <w:tcW w:w="1133" w:type="dxa"/>
            <w:vAlign w:val="center"/>
          </w:tcPr>
          <w:p w:rsidR="00CF0649" w:rsidRPr="0048725B" w:rsidRDefault="00CF0649" w:rsidP="00CF0649">
            <w:pPr>
              <w:rPr>
                <w:b/>
                <w:i/>
                <w:lang w:val="bs-Latn-BA"/>
              </w:rPr>
            </w:pPr>
          </w:p>
        </w:tc>
      </w:tr>
    </w:tbl>
    <w:p w:rsidR="00984273" w:rsidRDefault="00984273" w:rsidP="00984273">
      <w:pPr>
        <w:rPr>
          <w:b/>
          <w:lang w:val="bs-Latn-BA" w:eastAsia="hr-BA"/>
        </w:rPr>
      </w:pPr>
    </w:p>
    <w:p w:rsidR="00984273" w:rsidRDefault="00984273" w:rsidP="00984273">
      <w:pPr>
        <w:rPr>
          <w:b/>
          <w:lang w:val="bs-Latn-BA" w:eastAsia="hr-BA"/>
        </w:rPr>
      </w:pPr>
    </w:p>
    <w:p w:rsidR="00984273" w:rsidRDefault="00984273" w:rsidP="00984273">
      <w:pPr>
        <w:rPr>
          <w:color w:val="000000" w:themeColor="text1"/>
          <w:lang w:val="it-IT"/>
        </w:rPr>
      </w:pPr>
      <w:r>
        <w:rPr>
          <w:color w:val="000000" w:themeColor="text1"/>
          <w:lang w:val="it-IT"/>
        </w:rPr>
        <w:t xml:space="preserve"> </w:t>
      </w:r>
      <w:r w:rsidR="00CF0649" w:rsidRPr="0048725B">
        <w:rPr>
          <w:color w:val="000000" w:themeColor="text1"/>
          <w:lang w:val="it-IT"/>
        </w:rPr>
        <w:t>Potpis ovlaštene</w:t>
      </w:r>
      <w:r>
        <w:rPr>
          <w:color w:val="000000" w:themeColor="text1"/>
          <w:lang w:val="it-IT"/>
        </w:rPr>
        <w:t xml:space="preserve"> osobe</w:t>
      </w:r>
    </w:p>
    <w:p w:rsidR="00984273" w:rsidRDefault="00984273" w:rsidP="00984273">
      <w:pPr>
        <w:rPr>
          <w:color w:val="000000" w:themeColor="text1"/>
          <w:lang w:val="it-IT"/>
        </w:rPr>
      </w:pPr>
      <w:r>
        <w:rPr>
          <w:color w:val="000000" w:themeColor="text1"/>
          <w:lang w:val="it-IT"/>
        </w:rPr>
        <w:t xml:space="preserve">                            </w:t>
      </w:r>
    </w:p>
    <w:p w:rsidR="00CF0649" w:rsidRDefault="00CF0649" w:rsidP="00CF0649">
      <w:pPr>
        <w:rPr>
          <w:color w:val="000000" w:themeColor="text1"/>
          <w:lang w:val="it-IT"/>
        </w:rPr>
      </w:pPr>
      <w:r w:rsidRPr="0048725B">
        <w:rPr>
          <w:color w:val="000000" w:themeColor="text1"/>
          <w:lang w:val="it-IT"/>
        </w:rPr>
        <w:t>___________________________</w:t>
      </w:r>
      <w:r w:rsidR="00984273">
        <w:rPr>
          <w:color w:val="000000" w:themeColor="text1"/>
          <w:lang w:val="it-IT"/>
        </w:rPr>
        <w:t xml:space="preserve">            M.P.</w:t>
      </w:r>
    </w:p>
    <w:p w:rsidR="00984273" w:rsidRPr="00984273" w:rsidRDefault="00984273" w:rsidP="00CF0649">
      <w:pPr>
        <w:rPr>
          <w:color w:val="000000" w:themeColor="text1"/>
          <w:lang w:val="it-IT"/>
        </w:rPr>
      </w:pPr>
    </w:p>
    <w:p w:rsidR="00E8120E" w:rsidRDefault="00E8120E" w:rsidP="00CF0649">
      <w:pPr>
        <w:contextualSpacing/>
        <w:rPr>
          <w:b/>
          <w:bCs/>
          <w:lang w:val="bs-Latn-BA"/>
        </w:rPr>
      </w:pPr>
    </w:p>
    <w:p w:rsidR="00E8120E" w:rsidRDefault="00E8120E" w:rsidP="00CF0649">
      <w:pPr>
        <w:contextualSpacing/>
        <w:rPr>
          <w:b/>
          <w:bCs/>
          <w:lang w:val="bs-Latn-BA"/>
        </w:rPr>
      </w:pPr>
    </w:p>
    <w:p w:rsidR="00031AD9" w:rsidRDefault="00031AD9" w:rsidP="00CF0649">
      <w:pPr>
        <w:contextualSpacing/>
        <w:rPr>
          <w:b/>
          <w:bCs/>
          <w:lang w:val="bs-Latn-BA"/>
        </w:rPr>
      </w:pPr>
    </w:p>
    <w:p w:rsidR="00031AD9" w:rsidRDefault="00031AD9" w:rsidP="00CF0649">
      <w:pPr>
        <w:contextualSpacing/>
        <w:rPr>
          <w:b/>
          <w:bCs/>
          <w:lang w:val="bs-Latn-BA"/>
        </w:rPr>
      </w:pPr>
    </w:p>
    <w:p w:rsidR="009B3853" w:rsidRDefault="009B3853" w:rsidP="00CF0649">
      <w:pPr>
        <w:contextualSpacing/>
        <w:rPr>
          <w:b/>
          <w:bCs/>
          <w:lang w:val="bs-Latn-BA"/>
        </w:rPr>
      </w:pPr>
    </w:p>
    <w:p w:rsidR="009B3853" w:rsidRDefault="009B3853" w:rsidP="00CF0649">
      <w:pPr>
        <w:contextualSpacing/>
        <w:rPr>
          <w:b/>
          <w:bCs/>
          <w:lang w:val="bs-Latn-BA"/>
        </w:rPr>
      </w:pPr>
    </w:p>
    <w:p w:rsidR="00CF0649" w:rsidRPr="0048725B" w:rsidRDefault="00CF0649" w:rsidP="00CF0649">
      <w:pPr>
        <w:contextualSpacing/>
        <w:rPr>
          <w:b/>
          <w:bCs/>
          <w:lang w:val="bs-Latn-BA"/>
        </w:rPr>
      </w:pPr>
      <w:r w:rsidRPr="0048725B">
        <w:rPr>
          <w:b/>
          <w:bCs/>
          <w:lang w:val="bs-Latn-BA"/>
        </w:rPr>
        <w:lastRenderedPageBreak/>
        <w:t xml:space="preserve">ANEKS 3 </w:t>
      </w:r>
    </w:p>
    <w:p w:rsidR="00CF0649" w:rsidRPr="0048725B" w:rsidRDefault="00CF0649" w:rsidP="00CF0649">
      <w:pPr>
        <w:contextualSpacing/>
        <w:jc w:val="both"/>
        <w:rPr>
          <w:bCs/>
          <w:lang w:val="bs-Latn-BA"/>
        </w:rPr>
      </w:pPr>
    </w:p>
    <w:p w:rsidR="00CF0649" w:rsidRPr="0048725B" w:rsidRDefault="00CF0649" w:rsidP="00CF0649">
      <w:pPr>
        <w:contextualSpacing/>
        <w:jc w:val="center"/>
        <w:rPr>
          <w:b/>
          <w:lang w:val="bs-Latn-BA"/>
        </w:rPr>
      </w:pPr>
      <w:r w:rsidRPr="0048725B">
        <w:rPr>
          <w:b/>
          <w:lang w:val="bs-Latn-BA"/>
        </w:rPr>
        <w:t>POVJERLJIVE INFORMACIJE</w:t>
      </w:r>
    </w:p>
    <w:p w:rsidR="00CF0649" w:rsidRPr="0048725B" w:rsidRDefault="00CF0649" w:rsidP="00CF0649">
      <w:pPr>
        <w:contextualSpacing/>
        <w:jc w:val="both"/>
        <w:rPr>
          <w:lang w:val="bs-Latn-BA"/>
        </w:rPr>
      </w:pPr>
    </w:p>
    <w:p w:rsidR="00CF0649" w:rsidRPr="0048725B" w:rsidRDefault="00CF0649" w:rsidP="00CF0649">
      <w:pPr>
        <w:contextualSpacing/>
        <w:jc w:val="both"/>
        <w:rPr>
          <w:bCs/>
          <w:lang w:val="bs-Latn-BA"/>
        </w:rPr>
      </w:pPr>
    </w:p>
    <w:p w:rsidR="00CF0649" w:rsidRPr="0048725B" w:rsidRDefault="00CF0649" w:rsidP="00CF0649">
      <w:pPr>
        <w:contextualSpacing/>
        <w:jc w:val="both"/>
        <w:rPr>
          <w:bCs/>
          <w:lang w:val="bs-Latn-B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57"/>
        <w:gridCol w:w="2053"/>
        <w:gridCol w:w="2527"/>
      </w:tblGrid>
      <w:tr w:rsidR="00CF0649" w:rsidRPr="0048725B" w:rsidTr="00CF0649">
        <w:trPr>
          <w:trHeight w:val="20"/>
        </w:trPr>
        <w:tc>
          <w:tcPr>
            <w:tcW w:w="2154" w:type="dxa"/>
          </w:tcPr>
          <w:p w:rsidR="00CF0649" w:rsidRPr="0048725B" w:rsidRDefault="00CF0649" w:rsidP="00CF0649">
            <w:pPr>
              <w:contextualSpacing/>
              <w:jc w:val="center"/>
              <w:rPr>
                <w:b/>
                <w:bCs/>
                <w:lang w:val="bs-Latn-BA"/>
              </w:rPr>
            </w:pPr>
            <w:r w:rsidRPr="0048725B">
              <w:rPr>
                <w:b/>
                <w:bCs/>
                <w:lang w:val="bs-Latn-BA"/>
              </w:rPr>
              <w:t>Informacija koja je povjerljiva</w:t>
            </w:r>
          </w:p>
        </w:tc>
        <w:tc>
          <w:tcPr>
            <w:tcW w:w="2557" w:type="dxa"/>
          </w:tcPr>
          <w:p w:rsidR="00CF0649" w:rsidRPr="0048725B" w:rsidRDefault="00CF0649" w:rsidP="00CF0649">
            <w:pPr>
              <w:contextualSpacing/>
              <w:jc w:val="center"/>
              <w:rPr>
                <w:b/>
                <w:bCs/>
                <w:lang w:val="bs-Latn-BA"/>
              </w:rPr>
            </w:pPr>
            <w:r w:rsidRPr="0048725B">
              <w:rPr>
                <w:b/>
                <w:bCs/>
                <w:lang w:val="bs-Latn-BA"/>
              </w:rPr>
              <w:t>Brojevi stranica</w:t>
            </w:r>
          </w:p>
          <w:p w:rsidR="00CF0649" w:rsidRPr="0048725B" w:rsidRDefault="00CF0649" w:rsidP="00CF0649">
            <w:pPr>
              <w:contextualSpacing/>
              <w:jc w:val="center"/>
              <w:rPr>
                <w:b/>
                <w:bCs/>
                <w:lang w:val="bs-Latn-BA"/>
              </w:rPr>
            </w:pPr>
            <w:r w:rsidRPr="0048725B">
              <w:rPr>
                <w:b/>
                <w:bCs/>
                <w:lang w:val="bs-Latn-BA"/>
              </w:rPr>
              <w:t>s tim informacijama,</w:t>
            </w:r>
          </w:p>
          <w:p w:rsidR="00CF0649" w:rsidRPr="0048725B" w:rsidRDefault="00CF0649" w:rsidP="00CF0649">
            <w:pPr>
              <w:contextualSpacing/>
              <w:jc w:val="center"/>
              <w:rPr>
                <w:b/>
                <w:bCs/>
                <w:lang w:val="bs-Latn-BA"/>
              </w:rPr>
            </w:pPr>
            <w:r w:rsidRPr="0048725B">
              <w:rPr>
                <w:b/>
                <w:bCs/>
                <w:lang w:val="bs-Latn-BA"/>
              </w:rPr>
              <w:t>u ponudi</w:t>
            </w:r>
          </w:p>
        </w:tc>
        <w:tc>
          <w:tcPr>
            <w:tcW w:w="2053" w:type="dxa"/>
          </w:tcPr>
          <w:p w:rsidR="00CF0649" w:rsidRPr="0048725B" w:rsidRDefault="00CF0649" w:rsidP="00CF0649">
            <w:pPr>
              <w:contextualSpacing/>
              <w:jc w:val="center"/>
              <w:rPr>
                <w:b/>
                <w:bCs/>
                <w:lang w:val="bs-Latn-BA"/>
              </w:rPr>
            </w:pPr>
            <w:r w:rsidRPr="0048725B">
              <w:rPr>
                <w:b/>
                <w:bCs/>
                <w:lang w:val="bs-Latn-BA"/>
              </w:rPr>
              <w:t>Razlozi za povjerljivost tih informacija</w:t>
            </w:r>
          </w:p>
        </w:tc>
        <w:tc>
          <w:tcPr>
            <w:tcW w:w="2527" w:type="dxa"/>
          </w:tcPr>
          <w:p w:rsidR="00CF0649" w:rsidRPr="0048725B" w:rsidRDefault="00CF0649" w:rsidP="00CF0649">
            <w:pPr>
              <w:contextualSpacing/>
              <w:jc w:val="center"/>
              <w:rPr>
                <w:b/>
                <w:bCs/>
                <w:lang w:val="bs-Latn-BA"/>
              </w:rPr>
            </w:pPr>
            <w:r w:rsidRPr="0048725B">
              <w:rPr>
                <w:b/>
                <w:bCs/>
                <w:lang w:val="bs-Latn-BA"/>
              </w:rPr>
              <w:t>Vremenski period u kojem će te informacije biti povjerljive</w:t>
            </w:r>
          </w:p>
        </w:tc>
      </w:tr>
      <w:tr w:rsidR="00CF0649" w:rsidRPr="0048725B" w:rsidTr="00CF0649">
        <w:trPr>
          <w:trHeight w:val="20"/>
        </w:trPr>
        <w:tc>
          <w:tcPr>
            <w:tcW w:w="2154" w:type="dxa"/>
          </w:tcPr>
          <w:p w:rsidR="00CF0649" w:rsidRPr="0048725B" w:rsidRDefault="00CF0649" w:rsidP="00CF0649">
            <w:pPr>
              <w:contextualSpacing/>
              <w:jc w:val="both"/>
              <w:rPr>
                <w:bCs/>
                <w:lang w:val="bs-Latn-BA"/>
              </w:rPr>
            </w:pPr>
          </w:p>
          <w:p w:rsidR="00CF0649" w:rsidRPr="0048725B" w:rsidRDefault="00CF0649" w:rsidP="00CF0649">
            <w:pPr>
              <w:contextualSpacing/>
              <w:jc w:val="both"/>
              <w:rPr>
                <w:bCs/>
                <w:lang w:val="bs-Latn-BA"/>
              </w:rPr>
            </w:pPr>
          </w:p>
        </w:tc>
        <w:tc>
          <w:tcPr>
            <w:tcW w:w="2557" w:type="dxa"/>
          </w:tcPr>
          <w:p w:rsidR="00CF0649" w:rsidRPr="0048725B" w:rsidRDefault="00CF0649" w:rsidP="00CF0649">
            <w:pPr>
              <w:contextualSpacing/>
              <w:jc w:val="both"/>
              <w:rPr>
                <w:bCs/>
                <w:lang w:val="bs-Latn-BA"/>
              </w:rPr>
            </w:pPr>
          </w:p>
        </w:tc>
        <w:tc>
          <w:tcPr>
            <w:tcW w:w="2053" w:type="dxa"/>
          </w:tcPr>
          <w:p w:rsidR="00CF0649" w:rsidRPr="0048725B" w:rsidRDefault="00CF0649" w:rsidP="00CF0649">
            <w:pPr>
              <w:contextualSpacing/>
              <w:jc w:val="both"/>
              <w:rPr>
                <w:bCs/>
                <w:lang w:val="bs-Latn-BA"/>
              </w:rPr>
            </w:pPr>
          </w:p>
        </w:tc>
        <w:tc>
          <w:tcPr>
            <w:tcW w:w="2527" w:type="dxa"/>
          </w:tcPr>
          <w:p w:rsidR="00CF0649" w:rsidRPr="0048725B" w:rsidRDefault="00CF0649" w:rsidP="00CF0649">
            <w:pPr>
              <w:contextualSpacing/>
              <w:jc w:val="both"/>
              <w:rPr>
                <w:bCs/>
                <w:lang w:val="bs-Latn-BA"/>
              </w:rPr>
            </w:pPr>
          </w:p>
        </w:tc>
      </w:tr>
      <w:tr w:rsidR="00CF0649" w:rsidRPr="0048725B" w:rsidTr="00CF0649">
        <w:trPr>
          <w:trHeight w:val="20"/>
        </w:trPr>
        <w:tc>
          <w:tcPr>
            <w:tcW w:w="2154" w:type="dxa"/>
          </w:tcPr>
          <w:p w:rsidR="00CF0649" w:rsidRPr="0048725B" w:rsidRDefault="00CF0649" w:rsidP="00CF0649">
            <w:pPr>
              <w:contextualSpacing/>
              <w:jc w:val="both"/>
              <w:rPr>
                <w:bCs/>
                <w:lang w:val="bs-Latn-BA"/>
              </w:rPr>
            </w:pPr>
          </w:p>
          <w:p w:rsidR="00CF0649" w:rsidRPr="0048725B" w:rsidRDefault="00CF0649" w:rsidP="00CF0649">
            <w:pPr>
              <w:contextualSpacing/>
              <w:jc w:val="both"/>
              <w:rPr>
                <w:bCs/>
                <w:lang w:val="bs-Latn-BA"/>
              </w:rPr>
            </w:pPr>
          </w:p>
        </w:tc>
        <w:tc>
          <w:tcPr>
            <w:tcW w:w="2557" w:type="dxa"/>
          </w:tcPr>
          <w:p w:rsidR="00CF0649" w:rsidRPr="0048725B" w:rsidRDefault="00CF0649" w:rsidP="00CF0649">
            <w:pPr>
              <w:contextualSpacing/>
              <w:jc w:val="both"/>
              <w:rPr>
                <w:bCs/>
                <w:lang w:val="bs-Latn-BA"/>
              </w:rPr>
            </w:pPr>
          </w:p>
        </w:tc>
        <w:tc>
          <w:tcPr>
            <w:tcW w:w="2053" w:type="dxa"/>
          </w:tcPr>
          <w:p w:rsidR="00CF0649" w:rsidRPr="0048725B" w:rsidRDefault="00CF0649" w:rsidP="00CF0649">
            <w:pPr>
              <w:contextualSpacing/>
              <w:jc w:val="both"/>
              <w:rPr>
                <w:bCs/>
                <w:lang w:val="bs-Latn-BA"/>
              </w:rPr>
            </w:pPr>
          </w:p>
        </w:tc>
        <w:tc>
          <w:tcPr>
            <w:tcW w:w="2527" w:type="dxa"/>
          </w:tcPr>
          <w:p w:rsidR="00CF0649" w:rsidRPr="0048725B" w:rsidRDefault="00CF0649" w:rsidP="00CF0649">
            <w:pPr>
              <w:contextualSpacing/>
              <w:jc w:val="both"/>
              <w:rPr>
                <w:bCs/>
                <w:lang w:val="bs-Latn-BA"/>
              </w:rPr>
            </w:pPr>
          </w:p>
        </w:tc>
      </w:tr>
      <w:tr w:rsidR="00CF0649" w:rsidRPr="0048725B" w:rsidTr="00CF0649">
        <w:trPr>
          <w:trHeight w:val="20"/>
        </w:trPr>
        <w:tc>
          <w:tcPr>
            <w:tcW w:w="2154" w:type="dxa"/>
          </w:tcPr>
          <w:p w:rsidR="00CF0649" w:rsidRPr="0048725B" w:rsidRDefault="00CF0649" w:rsidP="00CF0649">
            <w:pPr>
              <w:contextualSpacing/>
              <w:jc w:val="both"/>
              <w:rPr>
                <w:bCs/>
                <w:lang w:val="bs-Latn-BA"/>
              </w:rPr>
            </w:pPr>
          </w:p>
          <w:p w:rsidR="00CF0649" w:rsidRPr="0048725B" w:rsidRDefault="00CF0649" w:rsidP="00CF0649">
            <w:pPr>
              <w:contextualSpacing/>
              <w:jc w:val="both"/>
              <w:rPr>
                <w:bCs/>
                <w:lang w:val="bs-Latn-BA"/>
              </w:rPr>
            </w:pPr>
          </w:p>
        </w:tc>
        <w:tc>
          <w:tcPr>
            <w:tcW w:w="2557" w:type="dxa"/>
          </w:tcPr>
          <w:p w:rsidR="00CF0649" w:rsidRPr="0048725B" w:rsidRDefault="00CF0649" w:rsidP="00CF0649">
            <w:pPr>
              <w:contextualSpacing/>
              <w:jc w:val="both"/>
              <w:rPr>
                <w:bCs/>
                <w:lang w:val="bs-Latn-BA"/>
              </w:rPr>
            </w:pPr>
          </w:p>
        </w:tc>
        <w:tc>
          <w:tcPr>
            <w:tcW w:w="2053" w:type="dxa"/>
          </w:tcPr>
          <w:p w:rsidR="00CF0649" w:rsidRPr="0048725B" w:rsidRDefault="00CF0649" w:rsidP="00CF0649">
            <w:pPr>
              <w:contextualSpacing/>
              <w:jc w:val="both"/>
              <w:rPr>
                <w:bCs/>
                <w:lang w:val="bs-Latn-BA"/>
              </w:rPr>
            </w:pPr>
          </w:p>
        </w:tc>
        <w:tc>
          <w:tcPr>
            <w:tcW w:w="2527" w:type="dxa"/>
          </w:tcPr>
          <w:p w:rsidR="00CF0649" w:rsidRPr="0048725B" w:rsidRDefault="00CF0649" w:rsidP="00CF0649">
            <w:pPr>
              <w:contextualSpacing/>
              <w:jc w:val="both"/>
              <w:rPr>
                <w:bCs/>
                <w:lang w:val="bs-Latn-BA"/>
              </w:rPr>
            </w:pPr>
          </w:p>
        </w:tc>
      </w:tr>
      <w:tr w:rsidR="00CF0649" w:rsidRPr="0048725B" w:rsidTr="00CF0649">
        <w:trPr>
          <w:trHeight w:val="20"/>
        </w:trPr>
        <w:tc>
          <w:tcPr>
            <w:tcW w:w="2154" w:type="dxa"/>
          </w:tcPr>
          <w:p w:rsidR="00CF0649" w:rsidRPr="0048725B" w:rsidRDefault="00CF0649" w:rsidP="00CF0649">
            <w:pPr>
              <w:contextualSpacing/>
              <w:jc w:val="both"/>
              <w:rPr>
                <w:bCs/>
                <w:lang w:val="bs-Latn-BA"/>
              </w:rPr>
            </w:pPr>
          </w:p>
          <w:p w:rsidR="00CF0649" w:rsidRPr="0048725B" w:rsidRDefault="00CF0649" w:rsidP="00CF0649">
            <w:pPr>
              <w:contextualSpacing/>
              <w:jc w:val="both"/>
              <w:rPr>
                <w:bCs/>
                <w:lang w:val="bs-Latn-BA"/>
              </w:rPr>
            </w:pPr>
          </w:p>
        </w:tc>
        <w:tc>
          <w:tcPr>
            <w:tcW w:w="2557" w:type="dxa"/>
          </w:tcPr>
          <w:p w:rsidR="00CF0649" w:rsidRPr="0048725B" w:rsidRDefault="00CF0649" w:rsidP="00CF0649">
            <w:pPr>
              <w:contextualSpacing/>
              <w:jc w:val="both"/>
              <w:rPr>
                <w:bCs/>
                <w:lang w:val="bs-Latn-BA"/>
              </w:rPr>
            </w:pPr>
          </w:p>
        </w:tc>
        <w:tc>
          <w:tcPr>
            <w:tcW w:w="2053" w:type="dxa"/>
          </w:tcPr>
          <w:p w:rsidR="00CF0649" w:rsidRPr="0048725B" w:rsidRDefault="00CF0649" w:rsidP="00CF0649">
            <w:pPr>
              <w:contextualSpacing/>
              <w:jc w:val="both"/>
              <w:rPr>
                <w:bCs/>
                <w:lang w:val="bs-Latn-BA"/>
              </w:rPr>
            </w:pPr>
          </w:p>
        </w:tc>
        <w:tc>
          <w:tcPr>
            <w:tcW w:w="2527" w:type="dxa"/>
          </w:tcPr>
          <w:p w:rsidR="00CF0649" w:rsidRPr="0048725B" w:rsidRDefault="00CF0649" w:rsidP="00CF0649">
            <w:pPr>
              <w:contextualSpacing/>
              <w:jc w:val="both"/>
              <w:rPr>
                <w:bCs/>
                <w:lang w:val="bs-Latn-BA"/>
              </w:rPr>
            </w:pPr>
          </w:p>
        </w:tc>
      </w:tr>
    </w:tbl>
    <w:p w:rsidR="00CF0649" w:rsidRPr="0048725B" w:rsidRDefault="00CF0649" w:rsidP="00CF0649">
      <w:pPr>
        <w:contextualSpacing/>
        <w:rPr>
          <w:lang w:val="bs-Latn-BA"/>
        </w:rPr>
      </w:pPr>
    </w:p>
    <w:p w:rsidR="00CF0649" w:rsidRPr="0048725B" w:rsidRDefault="00CF0649" w:rsidP="00CF0649">
      <w:pPr>
        <w:rPr>
          <w:lang w:val="bs-Latn-BA"/>
        </w:rPr>
      </w:pPr>
    </w:p>
    <w:p w:rsidR="00CF0649" w:rsidRPr="0048725B" w:rsidRDefault="00CF0649" w:rsidP="00CF0649">
      <w:pPr>
        <w:rPr>
          <w:b/>
          <w:lang w:val="bs-Latn-BA"/>
        </w:rPr>
      </w:pPr>
      <w:r w:rsidRPr="0048725B">
        <w:rPr>
          <w:b/>
          <w:lang w:val="bs-Latn-BA"/>
        </w:rPr>
        <w:t>Napomena:</w:t>
      </w:r>
    </w:p>
    <w:p w:rsidR="00CF0649" w:rsidRPr="0048725B" w:rsidRDefault="00CF0649" w:rsidP="00CF0649">
      <w:pPr>
        <w:rPr>
          <w:lang w:val="bs-Latn-BA"/>
        </w:rPr>
      </w:pPr>
    </w:p>
    <w:p w:rsidR="00CF0649" w:rsidRPr="0048725B" w:rsidRDefault="00CF0649" w:rsidP="004626CA">
      <w:pPr>
        <w:pStyle w:val="ListParagraph"/>
        <w:numPr>
          <w:ilvl w:val="0"/>
          <w:numId w:val="12"/>
        </w:numPr>
        <w:jc w:val="both"/>
        <w:rPr>
          <w:i/>
          <w:lang w:val="bs-Latn-BA"/>
        </w:rPr>
      </w:pPr>
      <w:r w:rsidRPr="0048725B">
        <w:rPr>
          <w:i/>
          <w:lang w:val="bs-Latn-BA"/>
        </w:rPr>
        <w:t xml:space="preserve">Ponuđači su obavezni napraviti spisak informacija koje bi se trebale smatrati povjerljivim ako ih imaju (popunjen po šemi u Aneksu broj 3 ove tenderske dokumentacije). </w:t>
      </w:r>
    </w:p>
    <w:p w:rsidR="00CF0649" w:rsidRPr="0048725B" w:rsidRDefault="00CF0649" w:rsidP="004626CA">
      <w:pPr>
        <w:pStyle w:val="ListParagraph"/>
        <w:numPr>
          <w:ilvl w:val="0"/>
          <w:numId w:val="12"/>
        </w:numPr>
        <w:jc w:val="both"/>
        <w:rPr>
          <w:i/>
          <w:lang w:val="bs-Latn-BA"/>
        </w:rPr>
      </w:pPr>
      <w:r w:rsidRPr="0048725B">
        <w:rPr>
          <w:i/>
          <w:lang w:val="bs-Latn-BA"/>
        </w:rPr>
        <w:t>Ukoliko ponuđači određene informacije/podatke iz ponude označavaju povjerljivim, odnosno poslovnom tajnom, dužni su da u ponudi navedu i pravni osnov na temelju kojeg su ti podaci tajni i povjerljivi.</w:t>
      </w:r>
    </w:p>
    <w:p w:rsidR="00CF0649" w:rsidRPr="0048725B" w:rsidRDefault="00CF0649" w:rsidP="004626CA">
      <w:pPr>
        <w:pStyle w:val="ListParagraph"/>
        <w:numPr>
          <w:ilvl w:val="0"/>
          <w:numId w:val="12"/>
        </w:numPr>
        <w:jc w:val="both"/>
        <w:rPr>
          <w:i/>
          <w:lang w:val="bs-Latn-BA"/>
        </w:rPr>
      </w:pPr>
      <w:r w:rsidRPr="0048725B">
        <w:rPr>
          <w:i/>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CF0649" w:rsidRPr="0048725B" w:rsidRDefault="00CF0649" w:rsidP="00CF0649">
      <w:pPr>
        <w:ind w:left="720"/>
        <w:rPr>
          <w:lang w:val="bs-Latn-BA"/>
        </w:rPr>
      </w:pPr>
    </w:p>
    <w:p w:rsidR="00CF0649" w:rsidRPr="0048725B" w:rsidRDefault="00CF0649" w:rsidP="00CF0649">
      <w:pPr>
        <w:jc w:val="both"/>
        <w:rPr>
          <w:rFonts w:eastAsia="Calibri"/>
          <w:b/>
          <w:lang w:val="bs-Latn-BA"/>
        </w:rPr>
      </w:pPr>
      <w:r w:rsidRPr="0048725B">
        <w:rPr>
          <w:rFonts w:eastAsia="Calibri"/>
          <w:b/>
          <w:lang w:val="bs-Latn-BA"/>
        </w:rPr>
        <w:t>Podaci koji s</w:t>
      </w:r>
      <w:r w:rsidRPr="0048725B">
        <w:rPr>
          <w:rFonts w:eastAsia="Calibri"/>
          <w:b/>
          <w:lang w:val="sr-Cyrl-BA"/>
        </w:rPr>
        <w:t>e</w:t>
      </w:r>
      <w:r w:rsidRPr="0048725B">
        <w:rPr>
          <w:rFonts w:eastAsia="Calibri"/>
          <w:b/>
          <w:lang w:val="bs-Latn-BA"/>
        </w:rPr>
        <w:t xml:space="preserve"> ni u kojem slučaju n</w:t>
      </w:r>
      <w:r w:rsidRPr="0048725B">
        <w:rPr>
          <w:rFonts w:eastAsia="Calibri"/>
          <w:b/>
          <w:lang w:val="sr-Cyrl-BA"/>
        </w:rPr>
        <w:t>e</w:t>
      </w:r>
      <w:r w:rsidRPr="0048725B">
        <w:rPr>
          <w:rFonts w:eastAsia="Calibri"/>
          <w:b/>
          <w:lang w:val="bs-Latn-BA"/>
        </w:rPr>
        <w:t xml:space="preserve"> mogu smatrati povjerljivim su:</w:t>
      </w:r>
    </w:p>
    <w:p w:rsidR="00CF0649" w:rsidRPr="0048725B" w:rsidRDefault="00CF0649" w:rsidP="004626CA">
      <w:pPr>
        <w:numPr>
          <w:ilvl w:val="0"/>
          <w:numId w:val="11"/>
        </w:numPr>
        <w:contextualSpacing/>
        <w:jc w:val="both"/>
        <w:rPr>
          <w:rFonts w:eastAsia="Calibri"/>
          <w:lang w:val="bs-Latn-BA"/>
        </w:rPr>
      </w:pPr>
      <w:r w:rsidRPr="0048725B">
        <w:rPr>
          <w:rFonts w:eastAsia="Calibri"/>
          <w:lang w:val="bs-Latn-BA"/>
        </w:rPr>
        <w:t>ukupne i pojedinačne cijene iskazane u ponudi;</w:t>
      </w:r>
    </w:p>
    <w:p w:rsidR="00CF0649" w:rsidRPr="0048725B" w:rsidRDefault="00CF0649" w:rsidP="004626CA">
      <w:pPr>
        <w:numPr>
          <w:ilvl w:val="0"/>
          <w:numId w:val="11"/>
        </w:numPr>
        <w:contextualSpacing/>
        <w:jc w:val="both"/>
        <w:rPr>
          <w:rFonts w:eastAsia="Calibri"/>
          <w:lang w:val="bs-Latn-BA"/>
        </w:rPr>
      </w:pPr>
      <w:r w:rsidRPr="0048725B">
        <w:rPr>
          <w:rFonts w:eastAsia="Calibri"/>
          <w:lang w:val="bs-Latn-BA"/>
        </w:rPr>
        <w:t>predmet nabavke, odnosno ponuđena usluga, usluga ili radova od koje zavisi poređenje sa tehničkom specifikacijom i ocjena da je ponuda u skladu sa zahtjevima iz tehničke specifikacije;</w:t>
      </w:r>
    </w:p>
    <w:p w:rsidR="00CF0649" w:rsidRPr="0048725B" w:rsidRDefault="00CF0649" w:rsidP="004626CA">
      <w:pPr>
        <w:numPr>
          <w:ilvl w:val="0"/>
          <w:numId w:val="11"/>
        </w:numPr>
        <w:contextualSpacing/>
        <w:jc w:val="both"/>
        <w:rPr>
          <w:rFonts w:eastAsia="Calibri"/>
          <w:lang w:val="bs-Latn-BA"/>
        </w:rPr>
      </w:pPr>
      <w:r w:rsidRPr="0048725B">
        <w:rPr>
          <w:rFonts w:eastAsia="Calibri"/>
          <w:lang w:val="bs-Latn-BA"/>
        </w:rPr>
        <w:t>dokazi o ličnoj situaciji ponuđača.</w:t>
      </w:r>
    </w:p>
    <w:p w:rsidR="00CF0649" w:rsidRDefault="00CF0649" w:rsidP="00CF0649">
      <w:pPr>
        <w:jc w:val="both"/>
        <w:rPr>
          <w:rFonts w:eastAsia="Calibri"/>
          <w:lang w:val="bs-Latn-BA"/>
        </w:rPr>
      </w:pPr>
    </w:p>
    <w:p w:rsidR="00984273" w:rsidRPr="0048725B" w:rsidRDefault="00984273" w:rsidP="00CF0649">
      <w:pPr>
        <w:jc w:val="both"/>
        <w:rPr>
          <w:rFonts w:eastAsia="Calibri"/>
          <w:lang w:val="bs-Latn-BA"/>
        </w:rPr>
      </w:pPr>
    </w:p>
    <w:p w:rsidR="00984273" w:rsidRPr="00F62E9E" w:rsidRDefault="00984273" w:rsidP="00984273">
      <w:pPr>
        <w:rPr>
          <w:lang w:val="bs-Latn-BA"/>
        </w:rPr>
      </w:pPr>
      <w:r w:rsidRPr="00F62E9E">
        <w:rPr>
          <w:lang w:val="bs-Latn-BA"/>
        </w:rPr>
        <w:t>Izjavu dao:</w:t>
      </w:r>
    </w:p>
    <w:p w:rsidR="00984273" w:rsidRPr="00F62E9E" w:rsidRDefault="00984273" w:rsidP="00984273">
      <w:r w:rsidRPr="00F62E9E">
        <w:rPr>
          <w:lang w:val="bs-Latn-BA"/>
        </w:rPr>
        <w:t>_________________________________</w:t>
      </w:r>
    </w:p>
    <w:p w:rsidR="00984273" w:rsidRPr="00F62E9E" w:rsidRDefault="00984273" w:rsidP="00984273">
      <w:pPr>
        <w:rPr>
          <w:lang w:val="bs-Latn-BA"/>
        </w:rPr>
      </w:pPr>
    </w:p>
    <w:p w:rsidR="00984273" w:rsidRPr="00F62E9E" w:rsidRDefault="00984273" w:rsidP="00984273">
      <w:r w:rsidRPr="00F62E9E">
        <w:rPr>
          <w:lang w:val="bs-Latn-BA"/>
        </w:rPr>
        <w:t>Mjesto i datum davanja izjave:</w:t>
      </w:r>
    </w:p>
    <w:p w:rsidR="00984273" w:rsidRPr="00F62E9E" w:rsidRDefault="00984273" w:rsidP="00984273">
      <w:r w:rsidRPr="00F62E9E">
        <w:rPr>
          <w:lang w:val="bs-Latn-BA"/>
        </w:rPr>
        <w:t>_________________________________________</w:t>
      </w:r>
    </w:p>
    <w:p w:rsidR="00984273" w:rsidRPr="00F62E9E" w:rsidRDefault="00984273" w:rsidP="00984273">
      <w:pPr>
        <w:rPr>
          <w:lang w:val="bs-Latn-BA"/>
        </w:rPr>
      </w:pPr>
      <w:r w:rsidRPr="00F62E9E">
        <w:rPr>
          <w:lang w:val="bs-Latn-BA"/>
        </w:rPr>
        <w:t xml:space="preserve">                                                                                       </w:t>
      </w:r>
    </w:p>
    <w:p w:rsidR="00984273" w:rsidRPr="00F62E9E" w:rsidRDefault="00984273" w:rsidP="00984273">
      <w:pPr>
        <w:rPr>
          <w:lang w:val="bs-Latn-BA"/>
        </w:rPr>
      </w:pPr>
      <w:r w:rsidRPr="00F62E9E">
        <w:rPr>
          <w:lang w:val="bs-Latn-BA"/>
        </w:rPr>
        <w:t>Potpis i pečat ponuđača:</w:t>
      </w:r>
    </w:p>
    <w:p w:rsidR="00984273" w:rsidRPr="005A6B51" w:rsidRDefault="00984273" w:rsidP="00984273">
      <w:pPr>
        <w:rPr>
          <w:rFonts w:asciiTheme="majorHAnsi" w:hAnsiTheme="majorHAnsi"/>
          <w:lang w:val="bs-Latn-BA"/>
        </w:rPr>
      </w:pPr>
      <w:r w:rsidRPr="00F62E9E">
        <w:rPr>
          <w:lang w:val="bs-Latn-BA"/>
        </w:rPr>
        <w:t>______________________________________</w:t>
      </w:r>
      <w:r>
        <w:rPr>
          <w:rFonts w:asciiTheme="majorHAnsi" w:hAnsiTheme="majorHAnsi"/>
          <w:lang w:val="bs-Latn-BA"/>
        </w:rPr>
        <w:t xml:space="preserve">                 M.P.</w:t>
      </w:r>
    </w:p>
    <w:p w:rsidR="00CF0649" w:rsidRPr="0048725B" w:rsidRDefault="00CF0649" w:rsidP="00CF0649">
      <w:pPr>
        <w:jc w:val="both"/>
        <w:rPr>
          <w:lang w:val="pl-PL"/>
        </w:rPr>
      </w:pPr>
    </w:p>
    <w:p w:rsidR="00005892" w:rsidRDefault="00CF0649" w:rsidP="00005892">
      <w:pPr>
        <w:jc w:val="right"/>
        <w:rPr>
          <w:b/>
          <w:lang w:val="hr-HR"/>
        </w:rPr>
      </w:pPr>
      <w:r w:rsidRPr="0048725B">
        <w:rPr>
          <w:b/>
          <w:lang w:val="hr-HR"/>
        </w:rPr>
        <w:tab/>
      </w:r>
      <w:r w:rsidRPr="0048725B">
        <w:rPr>
          <w:b/>
          <w:lang w:val="hr-HR"/>
        </w:rPr>
        <w:tab/>
      </w:r>
    </w:p>
    <w:p w:rsidR="00050DEB" w:rsidRPr="00005892" w:rsidRDefault="00005892" w:rsidP="00005892">
      <w:pPr>
        <w:rPr>
          <w:u w:val="single"/>
          <w:lang w:val="it-IT"/>
        </w:rPr>
      </w:pPr>
      <w:r>
        <w:rPr>
          <w:b/>
        </w:rPr>
        <w:lastRenderedPageBreak/>
        <w:t xml:space="preserve">ANEKS 4                                                   </w:t>
      </w:r>
      <w:r w:rsidR="00050DEB" w:rsidRPr="00A87A6B">
        <w:rPr>
          <w:b/>
        </w:rPr>
        <w:t>IZJAVA</w:t>
      </w:r>
    </w:p>
    <w:p w:rsidR="00050DEB" w:rsidRDefault="00050DEB" w:rsidP="00050DEB">
      <w:pPr>
        <w:pStyle w:val="NoSpacing"/>
        <w:jc w:val="center"/>
        <w:rPr>
          <w:b/>
          <w:szCs w:val="24"/>
        </w:rPr>
      </w:pPr>
      <w:r>
        <w:rPr>
          <w:b/>
          <w:szCs w:val="24"/>
        </w:rPr>
        <w:t>o</w:t>
      </w:r>
    </w:p>
    <w:p w:rsidR="00050DEB" w:rsidRPr="00A2195D" w:rsidRDefault="00050DEB" w:rsidP="00050DEB">
      <w:pPr>
        <w:pStyle w:val="NoSpacing"/>
        <w:jc w:val="both"/>
        <w:rPr>
          <w:b/>
          <w:szCs w:val="24"/>
        </w:rPr>
      </w:pPr>
      <w:r w:rsidRPr="00A2195D">
        <w:rPr>
          <w:b/>
          <w:szCs w:val="24"/>
        </w:rPr>
        <w:t>ispunjenosti uslova iz člana 45. stav (1) tač.</w:t>
      </w:r>
      <w:r>
        <w:rPr>
          <w:b/>
          <w:szCs w:val="24"/>
        </w:rPr>
        <w:t xml:space="preserve"> </w:t>
      </w:r>
      <w:r w:rsidRPr="00A2195D">
        <w:rPr>
          <w:b/>
          <w:szCs w:val="24"/>
        </w:rPr>
        <w:t>a) do d) Zakona o javnim nabavkama („Službeni glasnik BiH“</w:t>
      </w:r>
      <w:r>
        <w:rPr>
          <w:b/>
          <w:szCs w:val="24"/>
        </w:rPr>
        <w:t>,</w:t>
      </w:r>
      <w:r w:rsidRPr="00A2195D">
        <w:rPr>
          <w:b/>
          <w:szCs w:val="24"/>
        </w:rPr>
        <w:t xml:space="preserve"> broj 39/14) -  Lična sposobnost</w:t>
      </w:r>
    </w:p>
    <w:p w:rsidR="00050DEB" w:rsidRPr="00A2195D" w:rsidRDefault="00050DEB" w:rsidP="00050DEB">
      <w:pPr>
        <w:jc w:val="both"/>
        <w:rPr>
          <w:b/>
          <w:lang w:val="bs-Latn-BA"/>
        </w:rPr>
      </w:pPr>
    </w:p>
    <w:p w:rsidR="00050DEB" w:rsidRPr="00A2195D" w:rsidRDefault="00050DEB" w:rsidP="00050DEB">
      <w:pPr>
        <w:jc w:val="both"/>
        <w:rPr>
          <w:lang w:val="bs-Latn-BA"/>
        </w:rPr>
      </w:pPr>
      <w:r>
        <w:rPr>
          <w:lang w:val="bs-Latn-BA"/>
        </w:rPr>
        <w:t>Ja, niže</w:t>
      </w:r>
      <w:r w:rsidRPr="00A2195D">
        <w:rPr>
          <w:lang w:val="bs-Latn-BA"/>
        </w:rPr>
        <w:t xml:space="preserve">potpisani  </w:t>
      </w:r>
      <w:r>
        <w:rPr>
          <w:lang w:val="bs-Latn-BA"/>
        </w:rPr>
        <w:t>______</w:t>
      </w:r>
      <w:r w:rsidRPr="00A2195D">
        <w:rPr>
          <w:lang w:val="bs-Latn-BA"/>
        </w:rPr>
        <w:t xml:space="preserve">___________________________________________________(Ime i prezime), sa ličnom kartom broj: ____________________  izdatom od ____________________, u svojstvu predstavnika privrednog društva ili obrta ili srodne djelatnosti ______________________________________________________ (Navesti položaj, naziv privrednog društva ili obrta ili srodne djelatnosti), ID broj: ________________________________, čije sjedište se </w:t>
      </w:r>
      <w:r>
        <w:rPr>
          <w:lang w:val="bs-Latn-BA"/>
        </w:rPr>
        <w:t>nalazi u ____________________ (g</w:t>
      </w:r>
      <w:r w:rsidRPr="00A2195D">
        <w:rPr>
          <w:lang w:val="bs-Latn-BA"/>
        </w:rPr>
        <w:t>rad/općina), na adresi _________________________________________ ____(Ulica i broj), kao ponuđač u postupku javne nabavke</w:t>
      </w:r>
      <w:r>
        <w:rPr>
          <w:lang w:val="bs-Latn-BA"/>
        </w:rPr>
        <w:t xml:space="preserve"> usluga</w:t>
      </w:r>
      <w:r>
        <w:rPr>
          <w:rFonts w:eastAsiaTheme="minorHAnsi"/>
          <w:lang w:val="bs-Latn-BA"/>
        </w:rPr>
        <w:t xml:space="preserve"> servisa i održavanja motornih vozila</w:t>
      </w:r>
      <w:r w:rsidRPr="00A2195D">
        <w:rPr>
          <w:lang w:val="bs-Latn-BA"/>
        </w:rPr>
        <w:t>, a kojeg provodi ugovorni organ</w:t>
      </w:r>
      <w:r>
        <w:rPr>
          <w:lang w:val="bs-Latn-BA"/>
        </w:rPr>
        <w:t xml:space="preserve"> Finansijsko-informatička agencija</w:t>
      </w:r>
      <w:r w:rsidRPr="00A2195D">
        <w:rPr>
          <w:lang w:val="bs-Latn-BA"/>
        </w:rPr>
        <w:t xml:space="preserve">, za koje je objavljeno obavještenje o javnoj nabavci </w:t>
      </w:r>
      <w:r w:rsidRPr="00A2195D">
        <w:rPr>
          <w:bCs/>
          <w:lang w:val="hr-HR"/>
        </w:rPr>
        <w:t>na Portalu javnih nabavki</w:t>
      </w:r>
      <w:r>
        <w:rPr>
          <w:bCs/>
          <w:lang w:val="hr-HR"/>
        </w:rPr>
        <w:t>, broj: ________________</w:t>
      </w:r>
      <w:r w:rsidRPr="00A2195D">
        <w:rPr>
          <w:bCs/>
          <w:lang w:val="hr-HR"/>
        </w:rPr>
        <w:t xml:space="preserve">, </w:t>
      </w:r>
      <w:r w:rsidRPr="00A2195D">
        <w:rPr>
          <w:lang w:val="bs-Latn-BA"/>
        </w:rPr>
        <w:t>a u skladu sa članom 45. stavovima (1) i (4) pod punom materijalnom i kaznenom odgovornošću</w:t>
      </w:r>
    </w:p>
    <w:p w:rsidR="00050DEB" w:rsidRPr="00A2195D" w:rsidRDefault="00050DEB" w:rsidP="00050DEB">
      <w:pPr>
        <w:jc w:val="both"/>
        <w:rPr>
          <w:lang w:val="bs-Latn-BA"/>
        </w:rPr>
      </w:pPr>
    </w:p>
    <w:p w:rsidR="00050DEB" w:rsidRPr="00A2195D" w:rsidRDefault="00050DEB" w:rsidP="00050DEB">
      <w:pPr>
        <w:jc w:val="center"/>
        <w:rPr>
          <w:b/>
          <w:lang w:val="bs-Latn-BA"/>
        </w:rPr>
      </w:pPr>
      <w:r w:rsidRPr="00A2195D">
        <w:rPr>
          <w:b/>
          <w:lang w:val="bs-Latn-BA"/>
        </w:rPr>
        <w:t>IZJAVLJUJEM</w:t>
      </w:r>
    </w:p>
    <w:p w:rsidR="00050DEB" w:rsidRPr="00A2195D" w:rsidRDefault="00050DEB" w:rsidP="00050DEB">
      <w:pPr>
        <w:jc w:val="both"/>
        <w:rPr>
          <w:lang w:val="bs-Latn-BA"/>
        </w:rPr>
      </w:pPr>
      <w:r w:rsidRPr="00A2195D">
        <w:rPr>
          <w:lang w:val="bs-Latn-BA"/>
        </w:rPr>
        <w:t>Ponuđač _______________________________________________________________ u navedenom postupku javne nabavke, kojeg predstavljam, nije:</w:t>
      </w:r>
    </w:p>
    <w:p w:rsidR="00050DEB" w:rsidRPr="00A2195D" w:rsidRDefault="00050DEB" w:rsidP="00050DEB">
      <w:pPr>
        <w:jc w:val="both"/>
        <w:rPr>
          <w:lang w:val="bs-Latn-BA"/>
        </w:rPr>
      </w:pPr>
    </w:p>
    <w:p w:rsidR="00050DEB" w:rsidRPr="00A2195D" w:rsidRDefault="00050DEB" w:rsidP="004626CA">
      <w:pPr>
        <w:numPr>
          <w:ilvl w:val="0"/>
          <w:numId w:val="5"/>
        </w:numPr>
        <w:ind w:left="360"/>
        <w:jc w:val="both"/>
        <w:rPr>
          <w:lang w:val="bs-Latn-BA" w:eastAsia="hr-HR"/>
        </w:rPr>
      </w:pPr>
      <w:r w:rsidRPr="00A2195D">
        <w:rPr>
          <w:lang w:val="bs-Latn-BA" w:eastAsia="hr-HR"/>
        </w:rPr>
        <w:t>Pravosnažnom sudskom presudom u kaznenom postupku osuđen za k</w:t>
      </w:r>
      <w:r>
        <w:rPr>
          <w:lang w:val="bs-Latn-BA" w:eastAsia="hr-HR"/>
        </w:rPr>
        <w:t>rivična</w:t>
      </w:r>
      <w:r w:rsidRPr="00A2195D">
        <w:rPr>
          <w:lang w:val="bs-Latn-BA" w:eastAsia="hr-HR"/>
        </w:rPr>
        <w:t xml:space="preserve"> djela organiziranog kriminala, korupcije, prevare ili pranja novca u skladu sa važećim propisima u BiH ili zemlji u kojoj je registriran;</w:t>
      </w:r>
    </w:p>
    <w:p w:rsidR="00050DEB" w:rsidRPr="00A2195D" w:rsidRDefault="00050DEB" w:rsidP="004626CA">
      <w:pPr>
        <w:numPr>
          <w:ilvl w:val="0"/>
          <w:numId w:val="5"/>
        </w:numPr>
        <w:ind w:left="360"/>
        <w:jc w:val="both"/>
        <w:rPr>
          <w:lang w:val="bs-Latn-BA" w:eastAsia="hr-HR"/>
        </w:rPr>
      </w:pPr>
      <w:r w:rsidRPr="00A2195D">
        <w:rPr>
          <w:lang w:val="bs-Latn-BA" w:eastAsia="hr-HR"/>
        </w:rPr>
        <w:t>Pod stečajem ili je predmetom stečajnog postupka ili je pak predmetom postupka likvidacije;</w:t>
      </w:r>
    </w:p>
    <w:p w:rsidR="00050DEB" w:rsidRPr="00A2195D" w:rsidRDefault="00050DEB" w:rsidP="004626CA">
      <w:pPr>
        <w:numPr>
          <w:ilvl w:val="0"/>
          <w:numId w:val="5"/>
        </w:numPr>
        <w:ind w:left="360"/>
        <w:jc w:val="both"/>
        <w:rPr>
          <w:lang w:val="bs-Latn-BA" w:eastAsia="hr-HR"/>
        </w:rPr>
      </w:pPr>
      <w:r w:rsidRPr="00A2195D">
        <w:rPr>
          <w:lang w:val="bs-Latn-BA" w:eastAsia="hr-HR"/>
        </w:rPr>
        <w:t>Propustio ispuniti obaveze u vezi sa plaćanjem penzionog i invalidskog osiguranja u skladu sa važećim propisima u BiH ili zemlji u kojoj je registriran;</w:t>
      </w:r>
    </w:p>
    <w:p w:rsidR="00050DEB" w:rsidRPr="00A2195D" w:rsidRDefault="00050DEB" w:rsidP="004626CA">
      <w:pPr>
        <w:numPr>
          <w:ilvl w:val="0"/>
          <w:numId w:val="5"/>
        </w:numPr>
        <w:ind w:left="360"/>
        <w:jc w:val="both"/>
        <w:rPr>
          <w:lang w:val="bs-Latn-BA" w:eastAsia="hr-HR"/>
        </w:rPr>
      </w:pPr>
      <w:r w:rsidRPr="00A2195D">
        <w:rPr>
          <w:lang w:val="bs-Latn-BA" w:eastAsia="hr-HR"/>
        </w:rPr>
        <w:t>Propustio ispuniti obavezu u vezi sa plaćanjem direktnih i indirektnih poreza u skladu sa važećim propisima u BiH ili zemlji u kojoj je registriran.</w:t>
      </w:r>
    </w:p>
    <w:p w:rsidR="00050DEB" w:rsidRPr="00A2195D" w:rsidRDefault="00050DEB" w:rsidP="00050DEB">
      <w:pPr>
        <w:ind w:left="360"/>
        <w:jc w:val="both"/>
        <w:rPr>
          <w:lang w:val="bs-Latn-BA" w:eastAsia="hr-HR"/>
        </w:rPr>
      </w:pPr>
    </w:p>
    <w:p w:rsidR="00050DEB" w:rsidRPr="00A2195D" w:rsidRDefault="00050DEB" w:rsidP="00050DEB">
      <w:pPr>
        <w:jc w:val="both"/>
        <w:rPr>
          <w:lang w:val="bs-Latn-BA" w:eastAsia="hr-HR"/>
        </w:rPr>
      </w:pPr>
      <w:r w:rsidRPr="00A2195D">
        <w:rPr>
          <w:lang w:val="bs-Latn-BA" w:eastAsia="hr-HR"/>
        </w:rPr>
        <w:t>U navedenom smislu sam upoznat s obavezom ponuđača da u slučaju dodjele ugovora dostavi dokumente iz člana 45. stav (2) tač. a) do d) na zahtjev ugovornog organa i u roku kojeg odredi ugovorni organ shodno članu 72. stav (3) tačka a).</w:t>
      </w:r>
    </w:p>
    <w:p w:rsidR="00050DEB" w:rsidRPr="00A2195D" w:rsidRDefault="00050DEB" w:rsidP="00050DEB">
      <w:pPr>
        <w:jc w:val="both"/>
        <w:rPr>
          <w:lang w:val="bs-Latn-BA" w:eastAsia="hr-HR"/>
        </w:rPr>
      </w:pPr>
      <w:r w:rsidRPr="00A2195D">
        <w:rPr>
          <w:lang w:val="bs-Latn-BA" w:eastAsia="hr-HR"/>
        </w:rPr>
        <w:t>Nadalje izjavljujem da sam svjestan da krivotvorenje službene isprave, odnosno upotreba neistinite službene ili poslovne isprave, knjige ili spisa u službi ili poslovanju kao da su istiniti predstavlja k</w:t>
      </w:r>
      <w:r>
        <w:rPr>
          <w:lang w:val="bs-Latn-BA" w:eastAsia="hr-HR"/>
        </w:rPr>
        <w:t>rivično</w:t>
      </w:r>
      <w:r w:rsidRPr="00A2195D">
        <w:rPr>
          <w:lang w:val="bs-Latn-BA" w:eastAsia="hr-HR"/>
        </w:rPr>
        <w:t xml:space="preserve"> djelo predviđeno </w:t>
      </w:r>
      <w:r>
        <w:rPr>
          <w:lang w:val="bs-Latn-BA" w:eastAsia="hr-HR"/>
        </w:rPr>
        <w:t xml:space="preserve">Krivičnim </w:t>
      </w:r>
      <w:r w:rsidRPr="00A2195D">
        <w:rPr>
          <w:lang w:val="bs-Latn-BA" w:eastAsia="hr-HR"/>
        </w:rPr>
        <w:t>zakonima u BiH, te da davanje netačnih podataka u dokumentima kojima se dokazuje lična sposobnost iz člana 45. Zakona o javnim nabavkama predstavlja prekršaj za koji su predviđene novčane kazne od 1.000 KM do 10.000 KM za ponuđača (pravno lice) i od 200 KM do 2.000 KM za odgovorno lice ponuđača.</w:t>
      </w:r>
    </w:p>
    <w:p w:rsidR="00050DEB" w:rsidRPr="00A2195D" w:rsidRDefault="00050DEB" w:rsidP="00050DEB">
      <w:pPr>
        <w:jc w:val="both"/>
        <w:rPr>
          <w:lang w:val="bs-Latn-BA" w:eastAsia="hr-HR"/>
        </w:rPr>
      </w:pPr>
      <w:r w:rsidRPr="00A2195D">
        <w:rPr>
          <w:lang w:val="bs-Latn-BA" w:eastAsia="hr-HR"/>
        </w:rPr>
        <w:t>Također izjavljujem da sam svjestan da ugovorni organ koji provodi navedeni postupak javne nabavke, shodno članu 45. stav (</w:t>
      </w:r>
      <w:r>
        <w:rPr>
          <w:lang w:val="bs-Latn-BA" w:eastAsia="hr-HR"/>
        </w:rPr>
        <w:t>6) Zakona o javnim nabavkama</w:t>
      </w:r>
      <w:r w:rsidRPr="00A2195D">
        <w:rPr>
          <w:lang w:val="bs-Latn-BA" w:eastAsia="hr-HR"/>
        </w:rPr>
        <w:t xml:space="preserve"> u slučaju sumnje u tačnost podataka datih putem ove izjave, zadržava pravo provjere tačnosti iznesenih informacija kod nadležnog organa.</w:t>
      </w:r>
    </w:p>
    <w:p w:rsidR="00050DEB" w:rsidRDefault="00050DEB" w:rsidP="00050DEB">
      <w:pPr>
        <w:pStyle w:val="NoSpacing"/>
        <w:rPr>
          <w:b/>
          <w:szCs w:val="24"/>
        </w:rPr>
      </w:pPr>
    </w:p>
    <w:p w:rsidR="00050DEB" w:rsidRPr="001E07E8" w:rsidRDefault="00050DEB" w:rsidP="00050DEB">
      <w:pPr>
        <w:rPr>
          <w:sz w:val="22"/>
          <w:szCs w:val="22"/>
          <w:lang w:val="bs-Latn-BA"/>
        </w:rPr>
      </w:pPr>
      <w:r w:rsidRPr="001E07E8">
        <w:rPr>
          <w:sz w:val="22"/>
          <w:szCs w:val="22"/>
          <w:lang w:val="bs-Latn-BA"/>
        </w:rPr>
        <w:t>Izjavu dao: ______________________________</w:t>
      </w:r>
    </w:p>
    <w:p w:rsidR="00050DEB" w:rsidRPr="001E07E8" w:rsidRDefault="00050DEB" w:rsidP="00050DEB">
      <w:pPr>
        <w:jc w:val="both"/>
        <w:rPr>
          <w:sz w:val="22"/>
          <w:szCs w:val="22"/>
          <w:lang w:val="bs-Latn-BA"/>
        </w:rPr>
      </w:pPr>
    </w:p>
    <w:p w:rsidR="00050DEB" w:rsidRPr="001E07E8" w:rsidRDefault="00050DEB" w:rsidP="00050DEB">
      <w:pPr>
        <w:jc w:val="both"/>
        <w:rPr>
          <w:sz w:val="22"/>
          <w:szCs w:val="22"/>
          <w:lang w:val="bs-Latn-BA"/>
        </w:rPr>
      </w:pPr>
      <w:r w:rsidRPr="001E07E8">
        <w:rPr>
          <w:sz w:val="22"/>
          <w:szCs w:val="22"/>
          <w:lang w:val="bs-Latn-BA"/>
        </w:rPr>
        <w:t>Mjesto i datum davanja izjave: _________________________________</w:t>
      </w:r>
    </w:p>
    <w:p w:rsidR="00050DEB" w:rsidRPr="001E07E8" w:rsidRDefault="00050DEB" w:rsidP="00050DEB">
      <w:pPr>
        <w:rPr>
          <w:sz w:val="22"/>
          <w:szCs w:val="22"/>
          <w:lang w:val="bs-Latn-BA"/>
        </w:rPr>
      </w:pPr>
      <w:r w:rsidRPr="001E07E8">
        <w:rPr>
          <w:sz w:val="22"/>
          <w:szCs w:val="22"/>
          <w:lang w:val="bs-Latn-BA"/>
        </w:rPr>
        <w:t xml:space="preserve">                                                                                        </w:t>
      </w:r>
    </w:p>
    <w:p w:rsidR="00D86B75" w:rsidRPr="005B2AD4" w:rsidRDefault="00050DEB" w:rsidP="00CF0649">
      <w:pPr>
        <w:rPr>
          <w:sz w:val="22"/>
          <w:szCs w:val="22"/>
          <w:lang w:val="bs-Latn-BA"/>
        </w:rPr>
      </w:pPr>
      <w:r w:rsidRPr="001E07E8">
        <w:rPr>
          <w:sz w:val="22"/>
          <w:szCs w:val="22"/>
          <w:lang w:val="bs-Latn-BA"/>
        </w:rPr>
        <w:t xml:space="preserve">Potpis i pečat ponuđača: ____________________________________            </w:t>
      </w:r>
    </w:p>
    <w:p w:rsidR="00CF0649" w:rsidRPr="00050DEB" w:rsidRDefault="00CF0649" w:rsidP="00CF0649">
      <w:pPr>
        <w:rPr>
          <w:sz w:val="22"/>
          <w:szCs w:val="22"/>
          <w:lang w:val="bs-Latn-BA"/>
        </w:rPr>
      </w:pPr>
      <w:r w:rsidRPr="0048725B">
        <w:rPr>
          <w:b/>
          <w:sz w:val="22"/>
          <w:szCs w:val="22"/>
          <w:lang w:val="bs-Latn-BA"/>
        </w:rPr>
        <w:lastRenderedPageBreak/>
        <w:t>ANEKS 5</w:t>
      </w:r>
    </w:p>
    <w:p w:rsidR="00984273" w:rsidRPr="00A54DFA" w:rsidRDefault="00984273" w:rsidP="00984273">
      <w:pPr>
        <w:pStyle w:val="NoSpacing"/>
        <w:jc w:val="center"/>
        <w:rPr>
          <w:b/>
          <w:szCs w:val="24"/>
        </w:rPr>
      </w:pPr>
      <w:r w:rsidRPr="00A54DFA">
        <w:rPr>
          <w:b/>
          <w:szCs w:val="24"/>
        </w:rPr>
        <w:t>PISMENA IZJAVA</w:t>
      </w:r>
    </w:p>
    <w:p w:rsidR="00984273" w:rsidRPr="00A54DFA" w:rsidRDefault="00984273" w:rsidP="00984273">
      <w:pPr>
        <w:pStyle w:val="NoSpacing"/>
        <w:jc w:val="center"/>
        <w:rPr>
          <w:b/>
          <w:szCs w:val="24"/>
        </w:rPr>
      </w:pPr>
      <w:r w:rsidRPr="00A54DFA">
        <w:rPr>
          <w:b/>
          <w:szCs w:val="24"/>
        </w:rPr>
        <w:t>iz</w:t>
      </w:r>
    </w:p>
    <w:p w:rsidR="00984273" w:rsidRPr="00A54DFA" w:rsidRDefault="00984273" w:rsidP="00984273">
      <w:pPr>
        <w:pStyle w:val="NoSpacing"/>
        <w:jc w:val="center"/>
        <w:rPr>
          <w:b/>
          <w:szCs w:val="24"/>
        </w:rPr>
      </w:pPr>
      <w:r w:rsidRPr="00A54DFA">
        <w:rPr>
          <w:b/>
          <w:szCs w:val="24"/>
        </w:rPr>
        <w:t>člana 52. Zakona o javnim nabavkama</w:t>
      </w:r>
      <w:r>
        <w:rPr>
          <w:b/>
          <w:szCs w:val="24"/>
        </w:rPr>
        <w:t xml:space="preserve"> </w:t>
      </w:r>
      <w:r w:rsidRPr="00A54DFA">
        <w:rPr>
          <w:b/>
          <w:szCs w:val="24"/>
        </w:rPr>
        <w:t>(„Službeni glasnik BiH“</w:t>
      </w:r>
      <w:r>
        <w:rPr>
          <w:b/>
          <w:szCs w:val="24"/>
        </w:rPr>
        <w:t>,</w:t>
      </w:r>
      <w:r w:rsidRPr="00A54DFA">
        <w:rPr>
          <w:b/>
          <w:szCs w:val="24"/>
        </w:rPr>
        <w:t xml:space="preserve"> broj 39/14)</w:t>
      </w:r>
    </w:p>
    <w:p w:rsidR="00984273" w:rsidRPr="00A54DFA" w:rsidRDefault="00984273" w:rsidP="00984273">
      <w:pPr>
        <w:pStyle w:val="NoSpacing"/>
        <w:rPr>
          <w:szCs w:val="24"/>
        </w:rPr>
      </w:pPr>
    </w:p>
    <w:p w:rsidR="00984273" w:rsidRPr="00A54DFA" w:rsidRDefault="00984273" w:rsidP="00984273">
      <w:pPr>
        <w:pStyle w:val="NoSpacing"/>
        <w:jc w:val="both"/>
        <w:rPr>
          <w:szCs w:val="24"/>
        </w:rPr>
      </w:pPr>
      <w:r>
        <w:rPr>
          <w:szCs w:val="24"/>
        </w:rPr>
        <w:t>Ja, nižepotpisani</w:t>
      </w:r>
      <w:r w:rsidRPr="00A54DFA">
        <w:rPr>
          <w:szCs w:val="24"/>
        </w:rPr>
        <w:t>_____________________________</w:t>
      </w:r>
      <w:r>
        <w:rPr>
          <w:szCs w:val="24"/>
        </w:rPr>
        <w:t>_____________________________</w:t>
      </w:r>
      <w:r w:rsidRPr="00A54DFA">
        <w:rPr>
          <w:szCs w:val="24"/>
        </w:rPr>
        <w:t xml:space="preserve">(Ime i </w:t>
      </w:r>
      <w:r>
        <w:rPr>
          <w:szCs w:val="24"/>
        </w:rPr>
        <w:t>prezime), sa ličnom kartom broj</w:t>
      </w:r>
      <w:r w:rsidRPr="00A54DFA">
        <w:rPr>
          <w:szCs w:val="24"/>
        </w:rPr>
        <w:t>: _______________________________  izdatom od ___________________________, u svojstvu predstavnika privrednog društva ili ob</w:t>
      </w:r>
      <w:r>
        <w:rPr>
          <w:szCs w:val="24"/>
        </w:rPr>
        <w:t>rta ili srodne djelatnosti_____</w:t>
      </w:r>
      <w:r w:rsidRPr="00A54DFA">
        <w:rPr>
          <w:szCs w:val="24"/>
        </w:rPr>
        <w:t>_____________________________________</w:t>
      </w:r>
      <w:r>
        <w:rPr>
          <w:szCs w:val="24"/>
        </w:rPr>
        <w:t>____________</w:t>
      </w:r>
      <w:r w:rsidRPr="00A54DFA">
        <w:rPr>
          <w:szCs w:val="24"/>
        </w:rPr>
        <w:t>(Navesti položaj, naziv privrednog društva ili obrta i</w:t>
      </w:r>
      <w:r>
        <w:rPr>
          <w:szCs w:val="24"/>
        </w:rPr>
        <w:t>li srodne djelatnosti), ID broj</w:t>
      </w:r>
      <w:r w:rsidRPr="00A54DFA">
        <w:rPr>
          <w:szCs w:val="24"/>
        </w:rPr>
        <w:t xml:space="preserve">: __________________________, čije sjedište se </w:t>
      </w:r>
      <w:r>
        <w:rPr>
          <w:szCs w:val="24"/>
        </w:rPr>
        <w:t>nalazi u ____________________ (g</w:t>
      </w:r>
      <w:r w:rsidRPr="00A54DFA">
        <w:rPr>
          <w:szCs w:val="24"/>
        </w:rPr>
        <w:t>rad/općina), na adresi _________________________ (Ulica i broj), kao ponuđač u postupku javne nabavke</w:t>
      </w:r>
      <w:r>
        <w:rPr>
          <w:szCs w:val="24"/>
        </w:rPr>
        <w:t xml:space="preserve"> </w:t>
      </w:r>
      <w:r w:rsidRPr="00EF4873">
        <w:rPr>
          <w:szCs w:val="24"/>
        </w:rPr>
        <w:t>usluga</w:t>
      </w:r>
      <w:r w:rsidR="00050DEB">
        <w:rPr>
          <w:szCs w:val="24"/>
        </w:rPr>
        <w:t xml:space="preserve"> </w:t>
      </w:r>
      <w:r w:rsidR="00050DEB">
        <w:rPr>
          <w:rFonts w:eastAsiaTheme="minorHAnsi"/>
          <w:lang w:val="bs-Latn-BA"/>
        </w:rPr>
        <w:t>servisa i održavanja motornih vozila</w:t>
      </w:r>
      <w:r w:rsidRPr="00A54DFA">
        <w:rPr>
          <w:szCs w:val="24"/>
        </w:rPr>
        <w:t>, a kojeg provodi ugovorni organ</w:t>
      </w:r>
      <w:r>
        <w:rPr>
          <w:szCs w:val="24"/>
        </w:rPr>
        <w:t xml:space="preserve"> Finansijsko-informatička agencija</w:t>
      </w:r>
      <w:r w:rsidRPr="00A54DFA">
        <w:rPr>
          <w:szCs w:val="24"/>
        </w:rPr>
        <w:t xml:space="preserve">, za koje je objavljeno obavještenje o javnoj nabavci </w:t>
      </w:r>
      <w:r>
        <w:rPr>
          <w:bCs/>
          <w:szCs w:val="24"/>
        </w:rPr>
        <w:t>na Portalu javnih nabavki, broj: _________________</w:t>
      </w:r>
      <w:r w:rsidRPr="00A54DFA">
        <w:rPr>
          <w:szCs w:val="24"/>
          <w:shd w:val="clear" w:color="auto" w:fill="FFFFFF"/>
        </w:rPr>
        <w:t xml:space="preserve">, </w:t>
      </w:r>
      <w:r w:rsidRPr="00A54DFA">
        <w:rPr>
          <w:szCs w:val="24"/>
        </w:rPr>
        <w:t xml:space="preserve">a u skladu sa članom 52. stav (2) Zakona o javnim nabavkama pod punom materijalnom i </w:t>
      </w:r>
      <w:r>
        <w:rPr>
          <w:szCs w:val="24"/>
        </w:rPr>
        <w:t xml:space="preserve">krivičnom </w:t>
      </w:r>
      <w:r w:rsidRPr="00A54DFA">
        <w:rPr>
          <w:szCs w:val="24"/>
        </w:rPr>
        <w:t>odgovornošću:</w:t>
      </w:r>
    </w:p>
    <w:p w:rsidR="00984273" w:rsidRPr="00A54DFA" w:rsidRDefault="00984273" w:rsidP="00984273">
      <w:pPr>
        <w:pStyle w:val="NoSpacing"/>
        <w:rPr>
          <w:szCs w:val="24"/>
        </w:rPr>
      </w:pPr>
    </w:p>
    <w:p w:rsidR="00984273" w:rsidRPr="00A2195D" w:rsidRDefault="00984273" w:rsidP="00984273">
      <w:pPr>
        <w:pStyle w:val="NoSpacing"/>
        <w:jc w:val="center"/>
        <w:rPr>
          <w:b/>
          <w:szCs w:val="24"/>
        </w:rPr>
      </w:pPr>
      <w:r w:rsidRPr="00A2195D">
        <w:rPr>
          <w:b/>
          <w:szCs w:val="24"/>
        </w:rPr>
        <w:t>IZJAVLJUJEM</w:t>
      </w:r>
    </w:p>
    <w:p w:rsidR="00984273" w:rsidRPr="00A54DFA" w:rsidRDefault="00984273" w:rsidP="00984273">
      <w:pPr>
        <w:pStyle w:val="NoSpacing"/>
        <w:rPr>
          <w:szCs w:val="24"/>
        </w:rPr>
      </w:pPr>
    </w:p>
    <w:p w:rsidR="00984273" w:rsidRPr="00A54DFA" w:rsidRDefault="00984273" w:rsidP="00984273">
      <w:pPr>
        <w:pStyle w:val="NoSpacing"/>
        <w:jc w:val="both"/>
        <w:rPr>
          <w:szCs w:val="24"/>
        </w:rPr>
      </w:pPr>
      <w:r w:rsidRPr="00A54DFA">
        <w:rPr>
          <w:szCs w:val="24"/>
        </w:rPr>
        <w:t xml:space="preserve">1. </w:t>
      </w:r>
      <w:r w:rsidRPr="00A54DFA">
        <w:rPr>
          <w:szCs w:val="24"/>
        </w:rPr>
        <w:tab/>
        <w:t>Nisam ponudio mito ni jednom licu uključenom u proces javne nabavke, u bilo kojoj fazi procesa javne nabavke.</w:t>
      </w:r>
    </w:p>
    <w:p w:rsidR="00984273" w:rsidRPr="00A54DFA" w:rsidRDefault="00984273" w:rsidP="00984273">
      <w:pPr>
        <w:pStyle w:val="NoSpacing"/>
        <w:jc w:val="both"/>
        <w:rPr>
          <w:szCs w:val="24"/>
        </w:rPr>
      </w:pPr>
      <w:r w:rsidRPr="00A54DFA">
        <w:rPr>
          <w:szCs w:val="24"/>
        </w:rPr>
        <w:t xml:space="preserve">2. </w:t>
      </w:r>
      <w:r w:rsidRPr="00A54DFA">
        <w:rPr>
          <w:szCs w:val="24"/>
        </w:rPr>
        <w:tab/>
      </w:r>
      <w:r>
        <w:rPr>
          <w:szCs w:val="24"/>
        </w:rPr>
        <w:t xml:space="preserve">Nisam dao, niti obećao dar </w:t>
      </w:r>
      <w:r w:rsidRPr="00A54DFA">
        <w:rPr>
          <w:szCs w:val="24"/>
        </w:rPr>
        <w:t>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84273" w:rsidRPr="00A54DFA" w:rsidRDefault="00984273" w:rsidP="00984273">
      <w:pPr>
        <w:pStyle w:val="NoSpacing"/>
        <w:jc w:val="both"/>
        <w:rPr>
          <w:szCs w:val="24"/>
        </w:rPr>
      </w:pPr>
      <w:r w:rsidRPr="00A54DFA">
        <w:rPr>
          <w:szCs w:val="24"/>
        </w:rPr>
        <w:t xml:space="preserve">3. </w:t>
      </w:r>
      <w:r w:rsidRPr="00A54DFA">
        <w:rPr>
          <w:szCs w:val="24"/>
        </w:rPr>
        <w:tab/>
      </w:r>
      <w:r>
        <w:rPr>
          <w:szCs w:val="24"/>
        </w:rPr>
        <w:t>Nisam dao niti</w:t>
      </w:r>
      <w:r w:rsidRPr="00A54DFA">
        <w:rPr>
          <w:szCs w:val="24"/>
        </w:rPr>
        <w:t xml:space="preserve">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84273" w:rsidRPr="00A54DFA" w:rsidRDefault="00984273" w:rsidP="00984273">
      <w:pPr>
        <w:pStyle w:val="NoSpacing"/>
        <w:jc w:val="both"/>
        <w:rPr>
          <w:szCs w:val="24"/>
        </w:rPr>
      </w:pPr>
      <w:r w:rsidRPr="00A54DFA">
        <w:rPr>
          <w:szCs w:val="24"/>
        </w:rPr>
        <w:t xml:space="preserve">4. </w:t>
      </w:r>
      <w:r w:rsidRPr="00A54DFA">
        <w:rPr>
          <w:szCs w:val="24"/>
        </w:rPr>
        <w:tab/>
        <w:t>Nisam bio uključen u bilo kakve aktivnosti koje za cilj imaju korupciju u javnim nabavkama.</w:t>
      </w:r>
    </w:p>
    <w:p w:rsidR="00984273" w:rsidRPr="00A54DFA" w:rsidRDefault="00984273" w:rsidP="00984273">
      <w:pPr>
        <w:pStyle w:val="NoSpacing"/>
        <w:jc w:val="both"/>
        <w:rPr>
          <w:szCs w:val="24"/>
        </w:rPr>
      </w:pPr>
      <w:r w:rsidRPr="00A54DFA">
        <w:rPr>
          <w:szCs w:val="24"/>
        </w:rPr>
        <w:t xml:space="preserve">5. </w:t>
      </w:r>
      <w:r w:rsidRPr="00A54DFA">
        <w:rPr>
          <w:szCs w:val="24"/>
        </w:rPr>
        <w:tab/>
        <w:t>Nisam sudjelovao u bilo kakvoj radnji koja je za cilj imala korupciju u toku postupka javne nabavke.</w:t>
      </w:r>
    </w:p>
    <w:p w:rsidR="00984273" w:rsidRPr="00A54DFA" w:rsidRDefault="00984273" w:rsidP="00984273">
      <w:pPr>
        <w:pStyle w:val="NoSpacing"/>
        <w:rPr>
          <w:szCs w:val="24"/>
        </w:rPr>
      </w:pPr>
    </w:p>
    <w:p w:rsidR="00984273" w:rsidRDefault="00984273" w:rsidP="00984273">
      <w:pPr>
        <w:pStyle w:val="NoSpacing"/>
        <w:jc w:val="both"/>
        <w:rPr>
          <w:szCs w:val="24"/>
        </w:rPr>
      </w:pPr>
      <w:r w:rsidRPr="00A54DFA">
        <w:rPr>
          <w:szCs w:val="24"/>
        </w:rPr>
        <w:t>Davanjem ove izjave, svjestan sam kaznene odgovornosti predviđene za kaznena djela primanja i davanja mita i kaznena djela protiv službene i druge odgovornosti i dužnosti utvrđene u K</w:t>
      </w:r>
      <w:r>
        <w:rPr>
          <w:szCs w:val="24"/>
        </w:rPr>
        <w:t>rivičnim</w:t>
      </w:r>
      <w:r w:rsidRPr="00A54DFA">
        <w:rPr>
          <w:szCs w:val="24"/>
        </w:rPr>
        <w:t xml:space="preserve"> zakonima Bosne i Hercegovine.</w:t>
      </w:r>
    </w:p>
    <w:p w:rsidR="00984273" w:rsidRDefault="00984273" w:rsidP="00984273">
      <w:pPr>
        <w:pStyle w:val="NoSpacing"/>
        <w:jc w:val="both"/>
        <w:rPr>
          <w:szCs w:val="24"/>
        </w:rPr>
      </w:pPr>
    </w:p>
    <w:p w:rsidR="00984273" w:rsidRPr="001E07E8" w:rsidRDefault="00984273" w:rsidP="00984273">
      <w:pPr>
        <w:pStyle w:val="NoSpacing"/>
        <w:jc w:val="both"/>
        <w:rPr>
          <w:szCs w:val="24"/>
        </w:rPr>
      </w:pPr>
    </w:p>
    <w:p w:rsidR="00984273" w:rsidRPr="001E07E8" w:rsidRDefault="00984273" w:rsidP="00984273">
      <w:pPr>
        <w:rPr>
          <w:lang w:val="bs-Latn-BA"/>
        </w:rPr>
      </w:pPr>
      <w:r w:rsidRPr="001E07E8">
        <w:rPr>
          <w:lang w:val="bs-Latn-BA"/>
        </w:rPr>
        <w:t>Izjavu dao:</w:t>
      </w:r>
    </w:p>
    <w:p w:rsidR="00984273" w:rsidRPr="001E07E8" w:rsidRDefault="00984273" w:rsidP="00984273">
      <w:r w:rsidRPr="001E07E8">
        <w:rPr>
          <w:lang w:val="bs-Latn-BA"/>
        </w:rPr>
        <w:t>_________________________________</w:t>
      </w:r>
    </w:p>
    <w:p w:rsidR="00984273" w:rsidRPr="001E07E8" w:rsidRDefault="00984273" w:rsidP="00984273">
      <w:pPr>
        <w:rPr>
          <w:lang w:val="bs-Latn-BA"/>
        </w:rPr>
      </w:pPr>
    </w:p>
    <w:p w:rsidR="00984273" w:rsidRPr="001E07E8" w:rsidRDefault="00984273" w:rsidP="00984273">
      <w:r w:rsidRPr="001E07E8">
        <w:rPr>
          <w:lang w:val="bs-Latn-BA"/>
        </w:rPr>
        <w:t>Mjesto i datum davanja izjave:</w:t>
      </w:r>
    </w:p>
    <w:p w:rsidR="00984273" w:rsidRPr="001E07E8" w:rsidRDefault="00984273" w:rsidP="00984273">
      <w:r w:rsidRPr="001E07E8">
        <w:rPr>
          <w:lang w:val="bs-Latn-BA"/>
        </w:rPr>
        <w:t>_________________________________________</w:t>
      </w:r>
    </w:p>
    <w:p w:rsidR="00984273" w:rsidRPr="001E07E8" w:rsidRDefault="00984273" w:rsidP="00984273">
      <w:pPr>
        <w:rPr>
          <w:lang w:val="bs-Latn-BA"/>
        </w:rPr>
      </w:pPr>
      <w:r w:rsidRPr="001E07E8">
        <w:rPr>
          <w:lang w:val="bs-Latn-BA"/>
        </w:rPr>
        <w:t xml:space="preserve">                                                                                       </w:t>
      </w:r>
    </w:p>
    <w:p w:rsidR="00984273" w:rsidRPr="001E07E8" w:rsidRDefault="00984273" w:rsidP="00984273">
      <w:pPr>
        <w:rPr>
          <w:lang w:val="bs-Latn-BA"/>
        </w:rPr>
      </w:pPr>
      <w:r w:rsidRPr="001E07E8">
        <w:rPr>
          <w:lang w:val="bs-Latn-BA"/>
        </w:rPr>
        <w:t>Potpis i pečat ponuđača:</w:t>
      </w:r>
    </w:p>
    <w:p w:rsidR="00AB42CF" w:rsidRPr="00AE75E6" w:rsidRDefault="00984273" w:rsidP="00AE75E6">
      <w:pPr>
        <w:rPr>
          <w:rFonts w:asciiTheme="majorHAnsi" w:hAnsiTheme="majorHAnsi"/>
          <w:lang w:val="bs-Latn-BA"/>
        </w:rPr>
      </w:pPr>
      <w:r w:rsidRPr="001E07E8">
        <w:rPr>
          <w:lang w:val="bs-Latn-BA"/>
        </w:rPr>
        <w:t xml:space="preserve">______________________________________                 </w:t>
      </w:r>
      <w:r w:rsidR="00AE75E6">
        <w:rPr>
          <w:rFonts w:asciiTheme="majorHAnsi" w:hAnsiTheme="majorHAnsi"/>
          <w:lang w:val="bs-Latn-BA"/>
        </w:rPr>
        <w:t>M.P.</w:t>
      </w:r>
    </w:p>
    <w:p w:rsidR="00A84108" w:rsidRDefault="00A84108" w:rsidP="00CF0649">
      <w:pPr>
        <w:autoSpaceDE w:val="0"/>
        <w:autoSpaceDN w:val="0"/>
        <w:adjustRightInd w:val="0"/>
        <w:jc w:val="both"/>
        <w:rPr>
          <w:rFonts w:eastAsiaTheme="minorHAnsi"/>
          <w:b/>
          <w:lang w:val="bs-Latn-BA"/>
        </w:rPr>
      </w:pPr>
    </w:p>
    <w:p w:rsidR="00D54098" w:rsidRDefault="00D54098" w:rsidP="00CF0649">
      <w:pPr>
        <w:autoSpaceDE w:val="0"/>
        <w:autoSpaceDN w:val="0"/>
        <w:adjustRightInd w:val="0"/>
        <w:jc w:val="both"/>
        <w:rPr>
          <w:rFonts w:eastAsiaTheme="minorHAnsi"/>
          <w:b/>
          <w:lang w:val="bs-Latn-BA"/>
        </w:rPr>
      </w:pPr>
    </w:p>
    <w:p w:rsidR="00CF0649" w:rsidRPr="0048725B" w:rsidRDefault="00033232" w:rsidP="00CF0649">
      <w:pPr>
        <w:autoSpaceDE w:val="0"/>
        <w:autoSpaceDN w:val="0"/>
        <w:adjustRightInd w:val="0"/>
        <w:jc w:val="both"/>
        <w:rPr>
          <w:rFonts w:eastAsiaTheme="minorHAnsi"/>
          <w:b/>
          <w:lang w:val="bs-Latn-BA"/>
        </w:rPr>
      </w:pPr>
      <w:r>
        <w:rPr>
          <w:rFonts w:eastAsiaTheme="minorHAnsi"/>
          <w:b/>
          <w:lang w:val="bs-Latn-BA"/>
        </w:rPr>
        <w:lastRenderedPageBreak/>
        <w:t>ANEKS 6</w:t>
      </w:r>
    </w:p>
    <w:p w:rsidR="00984273" w:rsidRPr="008772A0" w:rsidRDefault="00984273" w:rsidP="00984273">
      <w:pPr>
        <w:autoSpaceDE w:val="0"/>
        <w:autoSpaceDN w:val="0"/>
        <w:adjustRightInd w:val="0"/>
        <w:jc w:val="center"/>
        <w:rPr>
          <w:rFonts w:eastAsiaTheme="minorHAnsi"/>
          <w:b/>
          <w:lang w:val="bs-Latn-BA"/>
        </w:rPr>
      </w:pPr>
      <w:r w:rsidRPr="008772A0">
        <w:rPr>
          <w:rFonts w:eastAsiaTheme="minorHAnsi"/>
          <w:b/>
          <w:lang w:val="bs-Latn-BA"/>
        </w:rPr>
        <w:t>OBRAZAC IZJAVE O PODUGOVARANJU</w:t>
      </w:r>
      <w:r w:rsidRPr="008772A0">
        <w:rPr>
          <w:rFonts w:eastAsiaTheme="minorHAnsi"/>
          <w:b/>
          <w:lang w:val="bs-Latn-BA"/>
        </w:rPr>
        <w:cr/>
      </w:r>
    </w:p>
    <w:p w:rsidR="00984273" w:rsidRPr="008772A0" w:rsidRDefault="00984273" w:rsidP="00984273">
      <w:pPr>
        <w:tabs>
          <w:tab w:val="left" w:pos="970"/>
        </w:tabs>
        <w:rPr>
          <w:lang w:val="bs-Latn-BA" w:eastAsia="hr-BA"/>
        </w:rPr>
      </w:pPr>
    </w:p>
    <w:p w:rsidR="00984273" w:rsidRPr="008772A0" w:rsidRDefault="00984273" w:rsidP="00984273">
      <w:pPr>
        <w:autoSpaceDE w:val="0"/>
        <w:autoSpaceDN w:val="0"/>
        <w:adjustRightInd w:val="0"/>
        <w:jc w:val="both"/>
        <w:rPr>
          <w:rFonts w:eastAsiaTheme="minorHAnsi"/>
          <w:lang w:val="bs-Latn-BA"/>
        </w:rPr>
      </w:pPr>
      <w:r w:rsidRPr="008772A0">
        <w:rPr>
          <w:rFonts w:eastAsiaTheme="minorHAnsi"/>
          <w:lang w:val="bs-Latn-BA"/>
        </w:rPr>
        <w:t>Naziv ponuđača: ________________________________________________</w:t>
      </w:r>
      <w:r>
        <w:rPr>
          <w:rFonts w:eastAsiaTheme="minorHAnsi"/>
          <w:lang w:val="bs-Latn-BA"/>
        </w:rPr>
        <w:t>__________</w:t>
      </w:r>
      <w:r w:rsidRPr="008772A0">
        <w:rPr>
          <w:rFonts w:eastAsiaTheme="minorHAnsi"/>
          <w:lang w:val="bs-Latn-BA"/>
        </w:rPr>
        <w:t xml:space="preserve">___ </w:t>
      </w:r>
    </w:p>
    <w:p w:rsidR="00984273" w:rsidRPr="008772A0" w:rsidRDefault="00984273" w:rsidP="00984273">
      <w:pPr>
        <w:autoSpaceDE w:val="0"/>
        <w:autoSpaceDN w:val="0"/>
        <w:adjustRightInd w:val="0"/>
        <w:jc w:val="both"/>
        <w:rPr>
          <w:rFonts w:eastAsiaTheme="minorHAnsi"/>
          <w:lang w:val="bs-Latn-BA"/>
        </w:rPr>
      </w:pPr>
    </w:p>
    <w:p w:rsidR="00984273" w:rsidRPr="008772A0" w:rsidRDefault="00984273" w:rsidP="00984273">
      <w:pPr>
        <w:autoSpaceDE w:val="0"/>
        <w:autoSpaceDN w:val="0"/>
        <w:adjustRightInd w:val="0"/>
        <w:jc w:val="both"/>
        <w:rPr>
          <w:rFonts w:eastAsiaTheme="minorHAnsi"/>
          <w:lang w:val="bs-Latn-BA"/>
        </w:rPr>
      </w:pPr>
      <w:r w:rsidRPr="008772A0">
        <w:rPr>
          <w:rFonts w:eastAsiaTheme="minorHAnsi"/>
          <w:lang w:val="bs-Latn-BA"/>
        </w:rPr>
        <w:t>Adresa ponuđača: _____________________________</w:t>
      </w:r>
      <w:r>
        <w:rPr>
          <w:rFonts w:eastAsiaTheme="minorHAnsi"/>
          <w:lang w:val="bs-Latn-BA"/>
        </w:rPr>
        <w:t>__________________________</w:t>
      </w:r>
      <w:r w:rsidRPr="008772A0">
        <w:rPr>
          <w:rFonts w:eastAsiaTheme="minorHAnsi"/>
          <w:lang w:val="bs-Latn-BA"/>
        </w:rPr>
        <w:t>_____</w:t>
      </w:r>
    </w:p>
    <w:p w:rsidR="00984273" w:rsidRPr="008772A0" w:rsidRDefault="00984273" w:rsidP="00984273">
      <w:pPr>
        <w:autoSpaceDE w:val="0"/>
        <w:autoSpaceDN w:val="0"/>
        <w:adjustRightInd w:val="0"/>
        <w:jc w:val="both"/>
        <w:rPr>
          <w:rFonts w:eastAsiaTheme="minorHAnsi"/>
          <w:lang w:val="bs-Latn-BA"/>
        </w:rPr>
      </w:pPr>
    </w:p>
    <w:p w:rsidR="00984273" w:rsidRPr="008772A0" w:rsidRDefault="00984273" w:rsidP="00984273">
      <w:pPr>
        <w:autoSpaceDE w:val="0"/>
        <w:autoSpaceDN w:val="0"/>
        <w:adjustRightInd w:val="0"/>
        <w:jc w:val="both"/>
        <w:rPr>
          <w:rFonts w:eastAsiaTheme="minorHAnsi"/>
          <w:lang w:val="bs-Latn-BA"/>
        </w:rPr>
      </w:pPr>
      <w:r w:rsidRPr="008772A0">
        <w:rPr>
          <w:rFonts w:eastAsiaTheme="minorHAnsi"/>
          <w:lang w:val="bs-Latn-BA"/>
        </w:rPr>
        <w:t>ID broj ponuđača:____________________________</w:t>
      </w:r>
      <w:r>
        <w:rPr>
          <w:rFonts w:eastAsiaTheme="minorHAnsi"/>
          <w:lang w:val="bs-Latn-BA"/>
        </w:rPr>
        <w:t>_________________________</w:t>
      </w:r>
      <w:r w:rsidRPr="008772A0">
        <w:rPr>
          <w:rFonts w:eastAsiaTheme="minorHAnsi"/>
          <w:lang w:val="bs-Latn-BA"/>
        </w:rPr>
        <w:t xml:space="preserve">________ </w:t>
      </w:r>
    </w:p>
    <w:p w:rsidR="00984273" w:rsidRPr="008772A0" w:rsidRDefault="00984273" w:rsidP="00984273">
      <w:pPr>
        <w:autoSpaceDE w:val="0"/>
        <w:autoSpaceDN w:val="0"/>
        <w:adjustRightInd w:val="0"/>
        <w:jc w:val="both"/>
        <w:rPr>
          <w:rFonts w:eastAsiaTheme="minorHAnsi"/>
          <w:lang w:val="bs-Latn-BA"/>
        </w:rPr>
      </w:pPr>
    </w:p>
    <w:p w:rsidR="00984273" w:rsidRPr="008772A0" w:rsidRDefault="00984273" w:rsidP="00984273">
      <w:pPr>
        <w:tabs>
          <w:tab w:val="left" w:pos="970"/>
        </w:tabs>
        <w:jc w:val="both"/>
        <w:rPr>
          <w:rFonts w:eastAsiaTheme="minorHAnsi"/>
          <w:lang w:val="bs-Latn-BA"/>
        </w:rPr>
      </w:pPr>
      <w:r w:rsidRPr="008772A0">
        <w:rPr>
          <w:rFonts w:eastAsiaTheme="minorHAnsi"/>
          <w:lang w:val="bs-Latn-BA"/>
        </w:rPr>
        <w:t>Kao ponuđač u postupku javne nabavke konkurentskog zahtjeva za nabavku____________________________________________________________________, prema zahtjevu iz tenderske dokumentacije</w:t>
      </w:r>
    </w:p>
    <w:p w:rsidR="00984273" w:rsidRPr="008772A0" w:rsidRDefault="00984273" w:rsidP="00984273">
      <w:pPr>
        <w:tabs>
          <w:tab w:val="left" w:pos="970"/>
        </w:tabs>
        <w:rPr>
          <w:rFonts w:eastAsiaTheme="minorHAnsi"/>
          <w:lang w:val="bs-Latn-BA"/>
        </w:rPr>
      </w:pPr>
    </w:p>
    <w:p w:rsidR="00984273" w:rsidRPr="008772A0" w:rsidRDefault="00984273" w:rsidP="00984273">
      <w:pPr>
        <w:tabs>
          <w:tab w:val="left" w:pos="970"/>
        </w:tabs>
        <w:rPr>
          <w:rFonts w:eastAsiaTheme="minorHAnsi"/>
          <w:lang w:val="bs-Latn-BA"/>
        </w:rPr>
      </w:pPr>
    </w:p>
    <w:p w:rsidR="00984273" w:rsidRPr="008772A0" w:rsidRDefault="00984273" w:rsidP="00984273">
      <w:pPr>
        <w:tabs>
          <w:tab w:val="left" w:pos="970"/>
        </w:tabs>
        <w:jc w:val="center"/>
        <w:rPr>
          <w:b/>
          <w:lang w:val="bs-Latn-BA" w:eastAsia="hr-BA"/>
        </w:rPr>
      </w:pPr>
      <w:r w:rsidRPr="008772A0">
        <w:rPr>
          <w:b/>
          <w:lang w:val="bs-Latn-BA" w:eastAsia="hr-BA"/>
        </w:rPr>
        <w:t>I Z J A V LJ U J E M O</w:t>
      </w:r>
    </w:p>
    <w:p w:rsidR="00984273" w:rsidRPr="008772A0" w:rsidRDefault="00984273" w:rsidP="00984273">
      <w:pPr>
        <w:tabs>
          <w:tab w:val="left" w:pos="970"/>
        </w:tabs>
        <w:rPr>
          <w:lang w:val="bs-Latn-BA" w:eastAsia="hr-BA"/>
        </w:rPr>
      </w:pPr>
    </w:p>
    <w:p w:rsidR="00984273" w:rsidRPr="008772A0" w:rsidRDefault="00984273" w:rsidP="00984273">
      <w:pPr>
        <w:tabs>
          <w:tab w:val="left" w:pos="970"/>
        </w:tabs>
        <w:rPr>
          <w:lang w:val="bs-Latn-BA" w:eastAsia="hr-BA"/>
        </w:rPr>
      </w:pPr>
    </w:p>
    <w:p w:rsidR="00984273" w:rsidRPr="00A045A0" w:rsidRDefault="00984273" w:rsidP="004626CA">
      <w:pPr>
        <w:pStyle w:val="ListParagraph"/>
        <w:numPr>
          <w:ilvl w:val="0"/>
          <w:numId w:val="8"/>
        </w:numPr>
        <w:autoSpaceDE w:val="0"/>
        <w:autoSpaceDN w:val="0"/>
        <w:adjustRightInd w:val="0"/>
        <w:ind w:left="720"/>
        <w:jc w:val="both"/>
        <w:rPr>
          <w:lang w:val="bs-Latn-BA" w:eastAsia="hr-BA"/>
        </w:rPr>
      </w:pPr>
      <w:r w:rsidRPr="00A045A0">
        <w:rPr>
          <w:lang w:val="bs-Latn-BA" w:eastAsia="hr-BA"/>
        </w:rPr>
        <w:t xml:space="preserve">Da </w:t>
      </w:r>
      <w:r w:rsidRPr="00A045A0">
        <w:rPr>
          <w:lang w:val="bs-Latn-BA"/>
        </w:rPr>
        <w:t>predstavnik privrednog društva ili obrta ili srodne djelatnosti</w:t>
      </w:r>
      <w:r w:rsidRPr="00A045A0">
        <w:rPr>
          <w:lang w:val="bs-Latn-BA" w:eastAsia="hr-BA"/>
        </w:rPr>
        <w:t xml:space="preserve"> koje dostavlja ovu ponudu ima namjeru podugovaranja</w:t>
      </w:r>
      <w:r>
        <w:rPr>
          <w:lang w:val="bs-Latn-BA" w:eastAsia="hr-BA"/>
        </w:rPr>
        <w:t xml:space="preserve"> </w:t>
      </w:r>
      <w:r w:rsidRPr="00A045A0">
        <w:rPr>
          <w:lang w:val="hr-BA"/>
        </w:rPr>
        <w:t>u iznosu od ______________ % ukupne cijene prihvaćene ponude</w:t>
      </w:r>
      <w:r>
        <w:rPr>
          <w:lang w:val="hr-BA"/>
        </w:rPr>
        <w:t>.</w:t>
      </w:r>
    </w:p>
    <w:p w:rsidR="00984273" w:rsidRPr="008772A0" w:rsidRDefault="00984273" w:rsidP="00984273">
      <w:pPr>
        <w:pStyle w:val="ListParagraph"/>
        <w:autoSpaceDE w:val="0"/>
        <w:autoSpaceDN w:val="0"/>
        <w:adjustRightInd w:val="0"/>
        <w:jc w:val="both"/>
        <w:rPr>
          <w:lang w:val="bs-Latn-BA" w:eastAsia="hr-BA"/>
        </w:rPr>
      </w:pPr>
    </w:p>
    <w:p w:rsidR="00984273" w:rsidRPr="008772A0" w:rsidRDefault="00984273" w:rsidP="00984273">
      <w:pPr>
        <w:pStyle w:val="ListParagraph"/>
        <w:autoSpaceDE w:val="0"/>
        <w:autoSpaceDN w:val="0"/>
        <w:adjustRightInd w:val="0"/>
        <w:jc w:val="center"/>
        <w:rPr>
          <w:lang w:val="bs-Latn-BA" w:eastAsia="hr-BA"/>
        </w:rPr>
      </w:pPr>
      <w:r w:rsidRPr="008772A0">
        <w:rPr>
          <w:lang w:val="bs-Latn-BA" w:eastAsia="hr-BA"/>
        </w:rPr>
        <w:t>opcija /</w:t>
      </w:r>
    </w:p>
    <w:p w:rsidR="00984273" w:rsidRPr="008772A0" w:rsidRDefault="00984273" w:rsidP="00984273">
      <w:pPr>
        <w:pStyle w:val="ListParagraph"/>
        <w:autoSpaceDE w:val="0"/>
        <w:autoSpaceDN w:val="0"/>
        <w:adjustRightInd w:val="0"/>
        <w:jc w:val="center"/>
        <w:rPr>
          <w:lang w:val="bs-Latn-BA" w:eastAsia="hr-BA"/>
        </w:rPr>
      </w:pPr>
    </w:p>
    <w:p w:rsidR="00984273" w:rsidRPr="008772A0" w:rsidRDefault="00984273" w:rsidP="004626CA">
      <w:pPr>
        <w:pStyle w:val="ListParagraph"/>
        <w:numPr>
          <w:ilvl w:val="0"/>
          <w:numId w:val="8"/>
        </w:numPr>
        <w:autoSpaceDE w:val="0"/>
        <w:autoSpaceDN w:val="0"/>
        <w:adjustRightInd w:val="0"/>
        <w:ind w:left="720"/>
        <w:jc w:val="both"/>
        <w:rPr>
          <w:lang w:val="bs-Latn-BA" w:eastAsia="hr-BA"/>
        </w:rPr>
      </w:pPr>
      <w:r w:rsidRPr="008772A0">
        <w:rPr>
          <w:lang w:val="bs-Latn-BA" w:eastAsia="hr-BA"/>
        </w:rPr>
        <w:t xml:space="preserve">Da </w:t>
      </w:r>
      <w:r w:rsidRPr="00A045A0">
        <w:rPr>
          <w:lang w:val="bs-Latn-BA"/>
        </w:rPr>
        <w:t>predstavnik privrednog društva ili obrta ili srodne djelatnosti</w:t>
      </w:r>
      <w:r w:rsidRPr="00A045A0">
        <w:rPr>
          <w:lang w:val="bs-Latn-BA" w:eastAsia="hr-BA"/>
        </w:rPr>
        <w:t xml:space="preserve"> </w:t>
      </w:r>
      <w:r w:rsidRPr="008772A0">
        <w:rPr>
          <w:lang w:val="bs-Latn-BA" w:eastAsia="hr-BA"/>
        </w:rPr>
        <w:t>koje dostavlja ovu ponudu nema namjeru podugovaranja</w:t>
      </w:r>
      <w:r>
        <w:rPr>
          <w:lang w:val="bs-Latn-BA" w:eastAsia="hr-BA"/>
        </w:rPr>
        <w:t>.</w:t>
      </w:r>
    </w:p>
    <w:p w:rsidR="00984273" w:rsidRPr="008772A0" w:rsidRDefault="00984273" w:rsidP="00984273">
      <w:pPr>
        <w:autoSpaceDE w:val="0"/>
        <w:autoSpaceDN w:val="0"/>
        <w:adjustRightInd w:val="0"/>
        <w:jc w:val="both"/>
        <w:rPr>
          <w:rFonts w:eastAsiaTheme="minorHAnsi"/>
          <w:b/>
          <w:lang w:val="bs-Latn-BA"/>
        </w:rPr>
      </w:pPr>
    </w:p>
    <w:p w:rsidR="00984273" w:rsidRPr="008772A0" w:rsidRDefault="00984273" w:rsidP="00984273">
      <w:pPr>
        <w:autoSpaceDE w:val="0"/>
        <w:autoSpaceDN w:val="0"/>
        <w:adjustRightInd w:val="0"/>
        <w:jc w:val="both"/>
        <w:rPr>
          <w:rFonts w:eastAsiaTheme="minorHAnsi"/>
          <w:b/>
          <w:lang w:val="bs-Latn-BA"/>
        </w:rPr>
      </w:pPr>
    </w:p>
    <w:p w:rsidR="00984273" w:rsidRPr="008772A0" w:rsidRDefault="00984273" w:rsidP="00984273">
      <w:pPr>
        <w:autoSpaceDE w:val="0"/>
        <w:autoSpaceDN w:val="0"/>
        <w:adjustRightInd w:val="0"/>
        <w:jc w:val="both"/>
        <w:rPr>
          <w:rFonts w:eastAsiaTheme="minorHAnsi"/>
          <w:b/>
          <w:lang w:val="bs-Latn-BA"/>
        </w:rPr>
      </w:pPr>
      <w:r w:rsidRPr="008772A0">
        <w:rPr>
          <w:rFonts w:eastAsiaTheme="minorHAnsi"/>
          <w:b/>
          <w:lang w:val="bs-Latn-BA"/>
        </w:rPr>
        <w:t>Napomena:</w:t>
      </w:r>
    </w:p>
    <w:p w:rsidR="00984273" w:rsidRPr="008772A0" w:rsidRDefault="00984273" w:rsidP="00984273">
      <w:pPr>
        <w:autoSpaceDE w:val="0"/>
        <w:autoSpaceDN w:val="0"/>
        <w:adjustRightInd w:val="0"/>
        <w:jc w:val="both"/>
        <w:rPr>
          <w:rFonts w:eastAsiaTheme="minorHAnsi"/>
          <w:lang w:val="bs-Latn-BA"/>
        </w:rPr>
      </w:pPr>
      <w:r w:rsidRPr="008772A0">
        <w:rPr>
          <w:rFonts w:eastAsiaTheme="minorHAnsi"/>
          <w:lang w:val="bs-Latn-BA"/>
        </w:rPr>
        <w:t xml:space="preserve">Ponuđač je obavezan u datom Obrascu </w:t>
      </w:r>
      <w:r w:rsidR="00B913F5">
        <w:rPr>
          <w:rFonts w:eastAsiaTheme="minorHAnsi"/>
          <w:lang w:val="bs-Latn-BA"/>
        </w:rPr>
        <w:t>izjave o podugovaranju – Aneks 6</w:t>
      </w:r>
      <w:r w:rsidRPr="008772A0">
        <w:rPr>
          <w:rFonts w:eastAsiaTheme="minorHAnsi"/>
          <w:lang w:val="bs-Latn-BA"/>
        </w:rPr>
        <w:t xml:space="preserve"> zaokružiti jednu od ponuđenih opcija koje se odnose na podugovaranje.</w:t>
      </w:r>
    </w:p>
    <w:p w:rsidR="00984273" w:rsidRPr="008772A0" w:rsidRDefault="00984273" w:rsidP="00984273">
      <w:pPr>
        <w:tabs>
          <w:tab w:val="left" w:pos="970"/>
        </w:tabs>
        <w:jc w:val="both"/>
        <w:rPr>
          <w:lang w:val="bs-Latn-BA" w:eastAsia="hr-BA"/>
        </w:rPr>
      </w:pPr>
    </w:p>
    <w:p w:rsidR="00984273" w:rsidRPr="008772A0" w:rsidRDefault="00984273" w:rsidP="00984273">
      <w:pPr>
        <w:tabs>
          <w:tab w:val="left" w:pos="970"/>
        </w:tabs>
        <w:jc w:val="both"/>
        <w:rPr>
          <w:lang w:val="bs-Latn-BA" w:eastAsia="hr-BA"/>
        </w:rPr>
      </w:pPr>
    </w:p>
    <w:p w:rsidR="00984273" w:rsidRPr="008772A0" w:rsidRDefault="00984273" w:rsidP="00984273">
      <w:pPr>
        <w:tabs>
          <w:tab w:val="left" w:pos="970"/>
        </w:tabs>
        <w:jc w:val="both"/>
        <w:rPr>
          <w:lang w:val="bs-Latn-BA" w:eastAsia="hr-BA"/>
        </w:rPr>
      </w:pPr>
    </w:p>
    <w:p w:rsidR="00984273" w:rsidRPr="008772A0" w:rsidRDefault="00984273" w:rsidP="00984273">
      <w:pPr>
        <w:autoSpaceDE w:val="0"/>
        <w:autoSpaceDN w:val="0"/>
        <w:adjustRightInd w:val="0"/>
        <w:jc w:val="both"/>
        <w:rPr>
          <w:rFonts w:eastAsiaTheme="minorHAnsi"/>
          <w:lang w:val="bs-Latn-BA"/>
        </w:rPr>
      </w:pPr>
      <w:r>
        <w:rPr>
          <w:rFonts w:eastAsiaTheme="minorHAnsi"/>
          <w:lang w:val="bs-Latn-BA"/>
        </w:rPr>
        <w:t xml:space="preserve">U_______________, </w:t>
      </w:r>
      <w:r w:rsidRPr="008772A0">
        <w:rPr>
          <w:rFonts w:eastAsiaTheme="minorHAnsi"/>
          <w:lang w:val="bs-Latn-BA"/>
        </w:rPr>
        <w:t xml:space="preserve">____________ godine. </w:t>
      </w:r>
    </w:p>
    <w:p w:rsidR="00984273" w:rsidRPr="008772A0" w:rsidRDefault="00984273" w:rsidP="00984273">
      <w:pPr>
        <w:autoSpaceDE w:val="0"/>
        <w:autoSpaceDN w:val="0"/>
        <w:adjustRightInd w:val="0"/>
        <w:jc w:val="both"/>
        <w:rPr>
          <w:rFonts w:eastAsiaTheme="minorHAnsi"/>
          <w:lang w:val="bs-Latn-BA"/>
        </w:rPr>
      </w:pPr>
    </w:p>
    <w:p w:rsidR="00984273" w:rsidRPr="008772A0" w:rsidRDefault="00984273" w:rsidP="00984273">
      <w:pPr>
        <w:autoSpaceDE w:val="0"/>
        <w:autoSpaceDN w:val="0"/>
        <w:adjustRightInd w:val="0"/>
        <w:jc w:val="both"/>
        <w:rPr>
          <w:rFonts w:eastAsiaTheme="minorHAnsi"/>
          <w:b/>
          <w:lang w:val="bs-Latn-BA"/>
        </w:rPr>
      </w:pPr>
    </w:p>
    <w:p w:rsidR="00984273" w:rsidRPr="008772A0" w:rsidRDefault="00984273" w:rsidP="00984273">
      <w:pPr>
        <w:autoSpaceDE w:val="0"/>
        <w:autoSpaceDN w:val="0"/>
        <w:adjustRightInd w:val="0"/>
        <w:jc w:val="both"/>
        <w:rPr>
          <w:rFonts w:eastAsiaTheme="minorHAnsi"/>
          <w:b/>
          <w:lang w:val="bs-Latn-BA"/>
        </w:rPr>
      </w:pPr>
      <w:r w:rsidRPr="008772A0">
        <w:rPr>
          <w:rFonts w:eastAsiaTheme="minorHAnsi"/>
          <w:b/>
          <w:lang w:val="bs-Latn-BA"/>
        </w:rPr>
        <w:t xml:space="preserve">_____________________________                                                                               </w:t>
      </w:r>
    </w:p>
    <w:p w:rsidR="00984273" w:rsidRPr="00BE406E" w:rsidRDefault="00984273" w:rsidP="00984273">
      <w:pPr>
        <w:autoSpaceDE w:val="0"/>
        <w:autoSpaceDN w:val="0"/>
        <w:adjustRightInd w:val="0"/>
        <w:jc w:val="both"/>
        <w:rPr>
          <w:rFonts w:eastAsiaTheme="minorHAnsi"/>
          <w:lang w:val="bs-Latn-BA"/>
        </w:rPr>
      </w:pPr>
      <w:r w:rsidRPr="00BE406E">
        <w:rPr>
          <w:rFonts w:eastAsiaTheme="minorHAnsi"/>
          <w:lang w:val="bs-Latn-BA"/>
        </w:rPr>
        <w:t>Za ponuđača</w:t>
      </w:r>
    </w:p>
    <w:p w:rsidR="00984273" w:rsidRPr="00BE406E" w:rsidRDefault="00984273" w:rsidP="00984273">
      <w:pPr>
        <w:autoSpaceDE w:val="0"/>
        <w:autoSpaceDN w:val="0"/>
        <w:adjustRightInd w:val="0"/>
        <w:jc w:val="both"/>
        <w:rPr>
          <w:rFonts w:eastAsiaTheme="minorHAnsi"/>
          <w:lang w:val="bs-Latn-BA"/>
        </w:rPr>
      </w:pPr>
    </w:p>
    <w:p w:rsidR="00984273" w:rsidRPr="00BE406E" w:rsidRDefault="00984273" w:rsidP="00984273">
      <w:pPr>
        <w:autoSpaceDE w:val="0"/>
        <w:autoSpaceDN w:val="0"/>
        <w:adjustRightInd w:val="0"/>
        <w:jc w:val="both"/>
        <w:rPr>
          <w:rFonts w:eastAsiaTheme="minorHAnsi"/>
          <w:lang w:val="bs-Latn-BA"/>
        </w:rPr>
      </w:pPr>
      <w:r w:rsidRPr="00BE406E">
        <w:rPr>
          <w:rFonts w:eastAsiaTheme="minorHAnsi"/>
          <w:lang w:val="bs-Latn-BA"/>
        </w:rPr>
        <w:t xml:space="preserve">____________________________________________________      </w:t>
      </w:r>
      <w:r>
        <w:rPr>
          <w:rFonts w:eastAsiaTheme="minorHAnsi"/>
          <w:lang w:val="bs-Latn-BA"/>
        </w:rPr>
        <w:t xml:space="preserve">                          </w:t>
      </w:r>
    </w:p>
    <w:p w:rsidR="00984273" w:rsidRPr="00BE406E" w:rsidRDefault="00984273" w:rsidP="00984273">
      <w:pPr>
        <w:autoSpaceDE w:val="0"/>
        <w:autoSpaceDN w:val="0"/>
        <w:adjustRightInd w:val="0"/>
        <w:jc w:val="both"/>
        <w:rPr>
          <w:rFonts w:eastAsiaTheme="minorHAnsi"/>
          <w:lang w:val="bs-Latn-BA"/>
        </w:rPr>
      </w:pPr>
      <w:r w:rsidRPr="00BE406E">
        <w:rPr>
          <w:rFonts w:eastAsiaTheme="minorHAnsi"/>
          <w:lang w:val="bs-Latn-BA"/>
        </w:rPr>
        <w:t xml:space="preserve">(Čitko upisati ime i prezime ovlaštene osobe privrednog subjekta) </w:t>
      </w:r>
    </w:p>
    <w:p w:rsidR="00984273" w:rsidRPr="00BE406E" w:rsidRDefault="00984273" w:rsidP="00984273">
      <w:pPr>
        <w:autoSpaceDE w:val="0"/>
        <w:autoSpaceDN w:val="0"/>
        <w:adjustRightInd w:val="0"/>
        <w:jc w:val="both"/>
        <w:rPr>
          <w:rFonts w:eastAsiaTheme="minorHAnsi"/>
          <w:lang w:val="bs-Latn-BA"/>
        </w:rPr>
      </w:pPr>
    </w:p>
    <w:p w:rsidR="00984273" w:rsidRPr="00BE406E" w:rsidRDefault="00984273" w:rsidP="00984273">
      <w:pPr>
        <w:autoSpaceDE w:val="0"/>
        <w:autoSpaceDN w:val="0"/>
        <w:adjustRightInd w:val="0"/>
        <w:jc w:val="both"/>
        <w:rPr>
          <w:rFonts w:eastAsiaTheme="minorHAnsi"/>
          <w:lang w:val="bs-Latn-BA"/>
        </w:rPr>
      </w:pPr>
      <w:r w:rsidRPr="00BE406E">
        <w:rPr>
          <w:rFonts w:eastAsiaTheme="minorHAnsi"/>
          <w:lang w:val="bs-Latn-BA"/>
        </w:rPr>
        <w:t>___________________________________________________</w:t>
      </w:r>
      <w:r>
        <w:rPr>
          <w:rFonts w:eastAsiaTheme="minorHAnsi"/>
          <w:lang w:val="bs-Latn-BA"/>
        </w:rPr>
        <w:t xml:space="preserve">                </w:t>
      </w:r>
      <w:r w:rsidRPr="00BE406E">
        <w:rPr>
          <w:rFonts w:eastAsiaTheme="minorHAnsi"/>
          <w:lang w:val="bs-Latn-BA"/>
        </w:rPr>
        <w:t>M.P.</w:t>
      </w:r>
    </w:p>
    <w:p w:rsidR="00984273" w:rsidRDefault="00984273" w:rsidP="00984273">
      <w:pPr>
        <w:jc w:val="both"/>
        <w:rPr>
          <w:rFonts w:eastAsiaTheme="minorHAnsi"/>
          <w:lang w:val="bs-Latn-BA"/>
        </w:rPr>
      </w:pPr>
      <w:r w:rsidRPr="00BE406E">
        <w:rPr>
          <w:rFonts w:eastAsiaTheme="minorHAnsi"/>
          <w:lang w:val="bs-Latn-BA"/>
        </w:rPr>
        <w:t>(Svojeručni potpis ovlaštene osobe privrednog subjekta)</w:t>
      </w:r>
    </w:p>
    <w:p w:rsidR="00984273" w:rsidRDefault="00984273" w:rsidP="00984273">
      <w:pPr>
        <w:jc w:val="both"/>
        <w:rPr>
          <w:b/>
        </w:rPr>
      </w:pPr>
    </w:p>
    <w:p w:rsidR="00984273" w:rsidRDefault="00984273" w:rsidP="00CF0649">
      <w:pPr>
        <w:autoSpaceDE w:val="0"/>
        <w:autoSpaceDN w:val="0"/>
        <w:adjustRightInd w:val="0"/>
        <w:jc w:val="both"/>
        <w:rPr>
          <w:rFonts w:eastAsiaTheme="minorHAnsi"/>
          <w:b/>
          <w:lang w:val="bs-Latn-BA"/>
        </w:rPr>
      </w:pPr>
    </w:p>
    <w:p w:rsidR="002D5F4E" w:rsidRDefault="002D5F4E" w:rsidP="00CF0649">
      <w:pPr>
        <w:autoSpaceDE w:val="0"/>
        <w:autoSpaceDN w:val="0"/>
        <w:adjustRightInd w:val="0"/>
        <w:jc w:val="both"/>
        <w:rPr>
          <w:rFonts w:eastAsiaTheme="minorHAnsi"/>
          <w:b/>
          <w:lang w:val="bs-Latn-BA"/>
        </w:rPr>
      </w:pPr>
    </w:p>
    <w:p w:rsidR="00D54098" w:rsidRDefault="00D54098" w:rsidP="00CF0649">
      <w:pPr>
        <w:autoSpaceDE w:val="0"/>
        <w:autoSpaceDN w:val="0"/>
        <w:adjustRightInd w:val="0"/>
        <w:jc w:val="both"/>
        <w:rPr>
          <w:rFonts w:eastAsiaTheme="minorHAnsi"/>
          <w:b/>
          <w:lang w:val="bs-Latn-BA"/>
        </w:rPr>
      </w:pPr>
    </w:p>
    <w:p w:rsidR="005B2AD4" w:rsidRDefault="005B2AD4" w:rsidP="00CF0649">
      <w:pPr>
        <w:autoSpaceDE w:val="0"/>
        <w:autoSpaceDN w:val="0"/>
        <w:adjustRightInd w:val="0"/>
        <w:jc w:val="both"/>
        <w:rPr>
          <w:rFonts w:eastAsiaTheme="minorHAnsi"/>
          <w:b/>
          <w:lang w:val="bs-Latn-BA"/>
        </w:rPr>
      </w:pPr>
    </w:p>
    <w:p w:rsidR="00CF0649" w:rsidRPr="0048725B" w:rsidRDefault="00033232" w:rsidP="00CF0649">
      <w:pPr>
        <w:autoSpaceDE w:val="0"/>
        <w:autoSpaceDN w:val="0"/>
        <w:adjustRightInd w:val="0"/>
        <w:jc w:val="both"/>
        <w:rPr>
          <w:rFonts w:eastAsiaTheme="minorHAnsi"/>
          <w:b/>
          <w:lang w:val="bs-Latn-BA"/>
        </w:rPr>
      </w:pPr>
      <w:r>
        <w:rPr>
          <w:rFonts w:eastAsiaTheme="minorHAnsi"/>
          <w:b/>
          <w:lang w:val="bs-Latn-BA"/>
        </w:rPr>
        <w:lastRenderedPageBreak/>
        <w:t>ANEKS 7</w:t>
      </w:r>
    </w:p>
    <w:p w:rsidR="00CF0649" w:rsidRPr="0048725B" w:rsidRDefault="00CF0649" w:rsidP="00CF0649">
      <w:pPr>
        <w:autoSpaceDE w:val="0"/>
        <w:autoSpaceDN w:val="0"/>
        <w:adjustRightInd w:val="0"/>
        <w:jc w:val="both"/>
        <w:rPr>
          <w:rFonts w:eastAsiaTheme="minorHAnsi"/>
          <w:b/>
          <w:lang w:val="bs-Latn-BA"/>
        </w:rPr>
      </w:pPr>
    </w:p>
    <w:p w:rsidR="0098243C" w:rsidRDefault="0098243C" w:rsidP="0098243C">
      <w:pPr>
        <w:autoSpaceDE w:val="0"/>
        <w:autoSpaceDN w:val="0"/>
        <w:adjustRightInd w:val="0"/>
        <w:jc w:val="center"/>
        <w:rPr>
          <w:rFonts w:eastAsiaTheme="minorHAnsi"/>
          <w:b/>
          <w:lang w:val="bs-Latn-BA"/>
        </w:rPr>
      </w:pPr>
      <w:r w:rsidRPr="00410566">
        <w:rPr>
          <w:rFonts w:eastAsiaTheme="minorHAnsi"/>
          <w:b/>
          <w:lang w:val="bs-Latn-BA"/>
        </w:rPr>
        <w:t>OBRAZAC IZJAVE O OBAVEZNOJ PRIMJENI PREFERENCIJALNOG</w:t>
      </w:r>
    </w:p>
    <w:p w:rsidR="0098243C" w:rsidRPr="00410566" w:rsidRDefault="0098243C" w:rsidP="0098243C">
      <w:pPr>
        <w:autoSpaceDE w:val="0"/>
        <w:autoSpaceDN w:val="0"/>
        <w:adjustRightInd w:val="0"/>
        <w:jc w:val="center"/>
        <w:rPr>
          <w:rFonts w:eastAsiaTheme="minorHAnsi"/>
          <w:b/>
          <w:lang w:val="bs-Latn-BA"/>
        </w:rPr>
      </w:pPr>
      <w:r w:rsidRPr="00410566">
        <w:rPr>
          <w:rFonts w:eastAsiaTheme="minorHAnsi"/>
          <w:b/>
          <w:lang w:val="bs-Latn-BA"/>
        </w:rPr>
        <w:t>TRETMANA DOMAĆEG</w:t>
      </w:r>
    </w:p>
    <w:p w:rsidR="0098243C" w:rsidRDefault="0098243C" w:rsidP="0098243C">
      <w:pPr>
        <w:autoSpaceDE w:val="0"/>
        <w:autoSpaceDN w:val="0"/>
        <w:adjustRightInd w:val="0"/>
        <w:jc w:val="both"/>
        <w:rPr>
          <w:rFonts w:eastAsiaTheme="minorHAnsi"/>
          <w:lang w:val="bs-Latn-BA"/>
        </w:rPr>
      </w:pPr>
    </w:p>
    <w:p w:rsidR="0098243C" w:rsidRPr="00410566" w:rsidRDefault="0098243C" w:rsidP="0098243C">
      <w:pPr>
        <w:autoSpaceDE w:val="0"/>
        <w:autoSpaceDN w:val="0"/>
        <w:adjustRightInd w:val="0"/>
        <w:jc w:val="both"/>
        <w:rPr>
          <w:rFonts w:eastAsiaTheme="minorHAnsi"/>
          <w:lang w:val="bs-Latn-BA"/>
        </w:rPr>
      </w:pPr>
      <w:r w:rsidRPr="00410566">
        <w:rPr>
          <w:rFonts w:eastAsiaTheme="minorHAnsi"/>
          <w:lang w:val="bs-Latn-BA"/>
        </w:rPr>
        <w:t>Naziv ponuđača: _____________________________________________</w:t>
      </w:r>
      <w:r>
        <w:rPr>
          <w:rFonts w:eastAsiaTheme="minorHAnsi"/>
          <w:lang w:val="bs-Latn-BA"/>
        </w:rPr>
        <w:t>__________</w:t>
      </w:r>
      <w:r w:rsidRPr="00410566">
        <w:rPr>
          <w:rFonts w:eastAsiaTheme="minorHAnsi"/>
          <w:lang w:val="bs-Latn-BA"/>
        </w:rPr>
        <w:t xml:space="preserve">______ </w:t>
      </w:r>
    </w:p>
    <w:p w:rsidR="0098243C" w:rsidRPr="00410566" w:rsidRDefault="0098243C" w:rsidP="0098243C">
      <w:pPr>
        <w:autoSpaceDE w:val="0"/>
        <w:autoSpaceDN w:val="0"/>
        <w:adjustRightInd w:val="0"/>
        <w:jc w:val="both"/>
        <w:rPr>
          <w:rFonts w:eastAsiaTheme="minorHAnsi"/>
          <w:lang w:val="bs-Latn-BA"/>
        </w:rPr>
      </w:pPr>
    </w:p>
    <w:p w:rsidR="0098243C" w:rsidRPr="00410566" w:rsidRDefault="0098243C" w:rsidP="0098243C">
      <w:pPr>
        <w:autoSpaceDE w:val="0"/>
        <w:autoSpaceDN w:val="0"/>
        <w:adjustRightInd w:val="0"/>
        <w:jc w:val="both"/>
        <w:rPr>
          <w:rFonts w:eastAsiaTheme="minorHAnsi"/>
          <w:lang w:val="bs-Latn-BA"/>
        </w:rPr>
      </w:pPr>
      <w:r w:rsidRPr="00410566">
        <w:rPr>
          <w:rFonts w:eastAsiaTheme="minorHAnsi"/>
          <w:lang w:val="bs-Latn-BA"/>
        </w:rPr>
        <w:t>Adresa ponuđača: ____________________________</w:t>
      </w:r>
      <w:r>
        <w:rPr>
          <w:rFonts w:eastAsiaTheme="minorHAnsi"/>
          <w:lang w:val="bs-Latn-BA"/>
        </w:rPr>
        <w:t>________________</w:t>
      </w:r>
      <w:r w:rsidRPr="00410566">
        <w:rPr>
          <w:rFonts w:eastAsiaTheme="minorHAnsi"/>
          <w:lang w:val="bs-Latn-BA"/>
        </w:rPr>
        <w:t>__</w:t>
      </w:r>
      <w:r>
        <w:rPr>
          <w:rFonts w:eastAsiaTheme="minorHAnsi"/>
          <w:lang w:val="bs-Latn-BA"/>
        </w:rPr>
        <w:t>_</w:t>
      </w:r>
      <w:r w:rsidRPr="00410566">
        <w:rPr>
          <w:rFonts w:eastAsiaTheme="minorHAnsi"/>
          <w:lang w:val="bs-Latn-BA"/>
        </w:rPr>
        <w:t>_</w:t>
      </w:r>
      <w:r>
        <w:rPr>
          <w:rFonts w:eastAsiaTheme="minorHAnsi"/>
          <w:lang w:val="bs-Latn-BA"/>
        </w:rPr>
        <w:t>_________</w:t>
      </w:r>
      <w:r w:rsidRPr="00410566">
        <w:rPr>
          <w:rFonts w:eastAsiaTheme="minorHAnsi"/>
          <w:lang w:val="bs-Latn-BA"/>
        </w:rPr>
        <w:t xml:space="preserve">___ </w:t>
      </w:r>
    </w:p>
    <w:p w:rsidR="0098243C" w:rsidRPr="00410566" w:rsidRDefault="0098243C" w:rsidP="0098243C">
      <w:pPr>
        <w:autoSpaceDE w:val="0"/>
        <w:autoSpaceDN w:val="0"/>
        <w:adjustRightInd w:val="0"/>
        <w:jc w:val="both"/>
        <w:rPr>
          <w:rFonts w:eastAsiaTheme="minorHAnsi"/>
          <w:lang w:val="bs-Latn-BA"/>
        </w:rPr>
      </w:pPr>
    </w:p>
    <w:p w:rsidR="0098243C" w:rsidRPr="00410566" w:rsidRDefault="0098243C" w:rsidP="0098243C">
      <w:pPr>
        <w:autoSpaceDE w:val="0"/>
        <w:autoSpaceDN w:val="0"/>
        <w:adjustRightInd w:val="0"/>
        <w:jc w:val="both"/>
        <w:rPr>
          <w:rFonts w:eastAsiaTheme="minorHAnsi"/>
          <w:lang w:val="bs-Latn-BA"/>
        </w:rPr>
      </w:pPr>
      <w:r w:rsidRPr="00410566">
        <w:rPr>
          <w:rFonts w:eastAsiaTheme="minorHAnsi"/>
          <w:lang w:val="bs-Latn-BA"/>
        </w:rPr>
        <w:t>ID broj ponuđača:__________________________________</w:t>
      </w:r>
      <w:r>
        <w:rPr>
          <w:rFonts w:eastAsiaTheme="minorHAnsi"/>
          <w:lang w:val="bs-Latn-BA"/>
        </w:rPr>
        <w:t>________________________</w:t>
      </w:r>
      <w:r w:rsidRPr="00410566">
        <w:rPr>
          <w:rFonts w:eastAsiaTheme="minorHAnsi"/>
          <w:lang w:val="bs-Latn-BA"/>
        </w:rPr>
        <w:t xml:space="preserve">__ </w:t>
      </w:r>
    </w:p>
    <w:p w:rsidR="0098243C" w:rsidRPr="00410566" w:rsidRDefault="0098243C" w:rsidP="0098243C">
      <w:pPr>
        <w:autoSpaceDE w:val="0"/>
        <w:autoSpaceDN w:val="0"/>
        <w:adjustRightInd w:val="0"/>
        <w:jc w:val="both"/>
        <w:rPr>
          <w:rFonts w:eastAsiaTheme="minorHAnsi"/>
          <w:lang w:val="bs-Latn-BA"/>
        </w:rPr>
      </w:pPr>
    </w:p>
    <w:p w:rsidR="0098243C" w:rsidRPr="00410566" w:rsidRDefault="0098243C" w:rsidP="0098243C">
      <w:pPr>
        <w:autoSpaceDE w:val="0"/>
        <w:autoSpaceDN w:val="0"/>
        <w:adjustRightInd w:val="0"/>
        <w:jc w:val="both"/>
        <w:rPr>
          <w:lang w:val="bs-Latn-BA" w:eastAsia="hr-BA"/>
        </w:rPr>
      </w:pPr>
      <w:r w:rsidRPr="00410566">
        <w:rPr>
          <w:rFonts w:eastAsiaTheme="minorHAnsi"/>
          <w:lang w:val="bs-Latn-BA"/>
        </w:rPr>
        <w:t>Kao ponuđač u postupku javne nabavke konkurentskog zahtjeva za nabavku</w:t>
      </w:r>
      <w:r w:rsidR="00050DEB">
        <w:rPr>
          <w:rFonts w:eastAsiaTheme="minorHAnsi"/>
          <w:lang w:val="bs-Latn-BA"/>
        </w:rPr>
        <w:t xml:space="preserve"> </w:t>
      </w:r>
      <w:r w:rsidRPr="00410566">
        <w:rPr>
          <w:rFonts w:eastAsiaTheme="minorHAnsi"/>
          <w:lang w:val="bs-Latn-BA"/>
        </w:rPr>
        <w:t>_______________________________________________</w:t>
      </w:r>
      <w:r>
        <w:rPr>
          <w:rFonts w:eastAsiaTheme="minorHAnsi"/>
          <w:lang w:val="bs-Latn-BA"/>
        </w:rPr>
        <w:t xml:space="preserve">____________________, </w:t>
      </w:r>
      <w:r w:rsidRPr="00410566">
        <w:rPr>
          <w:rFonts w:eastAsiaTheme="minorHAnsi"/>
          <w:lang w:val="bs-Latn-BA"/>
        </w:rPr>
        <w:t xml:space="preserve">a u skladu sa Odlukom o obaveznoj primjeni  </w:t>
      </w:r>
      <w:r w:rsidRPr="00410566">
        <w:rPr>
          <w:lang w:val="bs-Latn-BA" w:eastAsia="hr-BA"/>
        </w:rPr>
        <w:t>pre</w:t>
      </w:r>
      <w:r>
        <w:rPr>
          <w:lang w:val="bs-Latn-BA" w:eastAsia="hr-BA"/>
        </w:rPr>
        <w:t>ferencijalnog tretmana domaćeg („Službeni</w:t>
      </w:r>
      <w:r w:rsidRPr="00410566">
        <w:rPr>
          <w:lang w:val="bs-Latn-BA" w:eastAsia="hr-BA"/>
        </w:rPr>
        <w:t xml:space="preserve"> glasniku BiH“</w:t>
      </w:r>
      <w:r>
        <w:rPr>
          <w:lang w:val="bs-Latn-BA" w:eastAsia="hr-BA"/>
        </w:rPr>
        <w:t>, broj 83/16)</w:t>
      </w:r>
      <w:r w:rsidRPr="00410566">
        <w:rPr>
          <w:rFonts w:eastAsiaTheme="minorHAnsi"/>
          <w:lang w:val="bs-Latn-BA"/>
        </w:rPr>
        <w:t>, prema zahtjevu iz tenderske dokumentacije</w:t>
      </w:r>
    </w:p>
    <w:p w:rsidR="0098243C" w:rsidRDefault="0098243C" w:rsidP="0098243C">
      <w:pPr>
        <w:tabs>
          <w:tab w:val="left" w:pos="970"/>
        </w:tabs>
        <w:rPr>
          <w:rFonts w:eastAsiaTheme="minorHAnsi"/>
          <w:lang w:val="bs-Latn-BA"/>
        </w:rPr>
      </w:pPr>
    </w:p>
    <w:p w:rsidR="00984273" w:rsidRPr="00410566" w:rsidRDefault="00984273" w:rsidP="0098243C">
      <w:pPr>
        <w:tabs>
          <w:tab w:val="left" w:pos="970"/>
        </w:tabs>
        <w:rPr>
          <w:rFonts w:eastAsiaTheme="minorHAnsi"/>
          <w:lang w:val="bs-Latn-BA"/>
        </w:rPr>
      </w:pPr>
    </w:p>
    <w:p w:rsidR="0098243C" w:rsidRPr="00410566" w:rsidRDefault="0098243C" w:rsidP="0098243C">
      <w:pPr>
        <w:tabs>
          <w:tab w:val="left" w:pos="970"/>
        </w:tabs>
        <w:jc w:val="center"/>
        <w:rPr>
          <w:b/>
          <w:lang w:val="bs-Latn-BA" w:eastAsia="hr-BA"/>
        </w:rPr>
      </w:pPr>
      <w:r w:rsidRPr="00410566">
        <w:rPr>
          <w:b/>
          <w:lang w:val="bs-Latn-BA" w:eastAsia="hr-BA"/>
        </w:rPr>
        <w:t>I Z J A V LJ U J E M O</w:t>
      </w:r>
    </w:p>
    <w:p w:rsidR="0098243C" w:rsidRPr="00410566" w:rsidRDefault="0098243C" w:rsidP="0098243C">
      <w:pPr>
        <w:tabs>
          <w:tab w:val="left" w:pos="970"/>
        </w:tabs>
        <w:rPr>
          <w:lang w:val="bs-Latn-BA" w:eastAsia="hr-BA"/>
        </w:rPr>
      </w:pPr>
    </w:p>
    <w:p w:rsidR="0098243C" w:rsidRPr="00410566" w:rsidRDefault="0098243C" w:rsidP="0098243C">
      <w:pPr>
        <w:autoSpaceDE w:val="0"/>
        <w:autoSpaceDN w:val="0"/>
        <w:adjustRightInd w:val="0"/>
        <w:jc w:val="both"/>
        <w:rPr>
          <w:lang w:val="bs-Latn-BA" w:eastAsia="hr-BA"/>
        </w:rPr>
      </w:pPr>
      <w:r w:rsidRPr="00410566">
        <w:rPr>
          <w:lang w:val="bs-Latn-BA" w:eastAsia="hr-BA"/>
        </w:rPr>
        <w:t>a) Da je preduzeće koje dostavlja ovu ponudu domaće sa sjedištem u BiH i da najmanje 50% radne snage za izvršenje ugovora su rezidenti iz Bosne i Hercegovine</w:t>
      </w:r>
      <w:r>
        <w:rPr>
          <w:lang w:val="bs-Latn-BA" w:eastAsia="hr-BA"/>
        </w:rPr>
        <w:t>,</w:t>
      </w:r>
      <w:r w:rsidRPr="00410566">
        <w:rPr>
          <w:lang w:val="bs-Latn-BA" w:eastAsia="hr-BA"/>
        </w:rPr>
        <w:t xml:space="preserve"> te da ćemo </w:t>
      </w:r>
      <w:r w:rsidRPr="00410566">
        <w:rPr>
          <w:lang w:val="bs-Latn-BA"/>
        </w:rPr>
        <w:t>u ovom postupku javne nabavke</w:t>
      </w:r>
      <w:r>
        <w:rPr>
          <w:lang w:val="bs-Latn-BA"/>
        </w:rPr>
        <w:t xml:space="preserve"> </w:t>
      </w:r>
      <w:r w:rsidRPr="00410566">
        <w:rPr>
          <w:lang w:val="bs-Latn-BA" w:eastAsia="hr-BA"/>
        </w:rPr>
        <w:t>dostaviti dokaz od strane Vanjskotrgovinske komore Bosne i Hercegovine ili druge nadležne privredne komore</w:t>
      </w:r>
      <w:r>
        <w:rPr>
          <w:lang w:val="bs-Latn-BA" w:eastAsia="hr-BA"/>
        </w:rPr>
        <w:t xml:space="preserve">, </w:t>
      </w:r>
      <w:r w:rsidRPr="00410566">
        <w:rPr>
          <w:lang w:val="bs-Latn-BA" w:eastAsia="hr-BA"/>
        </w:rPr>
        <w:t>kojim dokazujemo da podliježemo primjeni preferencijalnog tretmana domaćeg.</w:t>
      </w:r>
    </w:p>
    <w:p w:rsidR="0098243C" w:rsidRPr="00410566" w:rsidRDefault="0098243C" w:rsidP="0098243C">
      <w:pPr>
        <w:autoSpaceDE w:val="0"/>
        <w:autoSpaceDN w:val="0"/>
        <w:adjustRightInd w:val="0"/>
        <w:jc w:val="both"/>
        <w:rPr>
          <w:lang w:val="bs-Latn-BA" w:eastAsia="hr-BA"/>
        </w:rPr>
      </w:pPr>
      <w:r>
        <w:rPr>
          <w:lang w:val="bs-Latn-BA" w:eastAsia="hr-BA"/>
        </w:rPr>
        <w:t xml:space="preserve"> </w:t>
      </w:r>
    </w:p>
    <w:p w:rsidR="0098243C" w:rsidRPr="0021666A" w:rsidRDefault="0098243C" w:rsidP="0098243C">
      <w:pPr>
        <w:autoSpaceDE w:val="0"/>
        <w:autoSpaceDN w:val="0"/>
        <w:adjustRightInd w:val="0"/>
        <w:jc w:val="both"/>
        <w:rPr>
          <w:lang w:val="bs-Latn-BA" w:eastAsia="hr-BA"/>
        </w:rPr>
      </w:pPr>
    </w:p>
    <w:p w:rsidR="0098243C" w:rsidRPr="0077279E" w:rsidRDefault="0098243C" w:rsidP="0098243C">
      <w:pPr>
        <w:pStyle w:val="ListParagraph"/>
        <w:autoSpaceDE w:val="0"/>
        <w:autoSpaceDN w:val="0"/>
        <w:adjustRightInd w:val="0"/>
        <w:rPr>
          <w:lang w:val="bs-Latn-BA" w:eastAsia="hr-BA"/>
        </w:rPr>
      </w:pPr>
      <w:r w:rsidRPr="0077279E">
        <w:rPr>
          <w:lang w:val="bs-Latn-BA" w:eastAsia="hr-BA"/>
        </w:rPr>
        <w:t>opcija /</w:t>
      </w:r>
    </w:p>
    <w:p w:rsidR="0098243C" w:rsidRPr="00410566" w:rsidRDefault="0098243C" w:rsidP="0098243C">
      <w:pPr>
        <w:pStyle w:val="ListParagraph"/>
        <w:autoSpaceDE w:val="0"/>
        <w:autoSpaceDN w:val="0"/>
        <w:adjustRightInd w:val="0"/>
        <w:jc w:val="center"/>
        <w:rPr>
          <w:lang w:val="bs-Latn-BA" w:eastAsia="hr-BA"/>
        </w:rPr>
      </w:pPr>
    </w:p>
    <w:p w:rsidR="0098243C" w:rsidRPr="00410566" w:rsidRDefault="0098243C" w:rsidP="0098243C">
      <w:pPr>
        <w:autoSpaceDE w:val="0"/>
        <w:autoSpaceDN w:val="0"/>
        <w:adjustRightInd w:val="0"/>
        <w:jc w:val="both"/>
        <w:rPr>
          <w:lang w:val="bs-Latn-BA" w:eastAsia="hr-BA"/>
        </w:rPr>
      </w:pPr>
      <w:r w:rsidRPr="00410566">
        <w:rPr>
          <w:lang w:val="bs-Latn-BA" w:eastAsia="hr-BA"/>
        </w:rPr>
        <w:t>b)</w:t>
      </w:r>
      <w:r>
        <w:rPr>
          <w:lang w:val="bs-Latn-BA" w:eastAsia="hr-BA"/>
        </w:rPr>
        <w:t xml:space="preserve"> </w:t>
      </w:r>
      <w:r w:rsidRPr="00410566">
        <w:rPr>
          <w:lang w:val="bs-Latn-BA" w:eastAsia="hr-BA"/>
        </w:rPr>
        <w:t>Da preduzeće koje dostavlja ovu ponudu ne može na istu primjeniti odredbe o preferencijalnom tretmanu domaćeg.</w:t>
      </w:r>
    </w:p>
    <w:p w:rsidR="0098243C" w:rsidRPr="00410566" w:rsidRDefault="0098243C" w:rsidP="0098243C">
      <w:pPr>
        <w:pStyle w:val="ListParagraph"/>
        <w:autoSpaceDE w:val="0"/>
        <w:autoSpaceDN w:val="0"/>
        <w:adjustRightInd w:val="0"/>
        <w:jc w:val="both"/>
        <w:rPr>
          <w:lang w:val="bs-Latn-BA" w:eastAsia="hr-BA"/>
        </w:rPr>
      </w:pPr>
    </w:p>
    <w:p w:rsidR="0098243C" w:rsidRPr="00410566" w:rsidRDefault="0098243C" w:rsidP="0098243C">
      <w:pPr>
        <w:autoSpaceDE w:val="0"/>
        <w:autoSpaceDN w:val="0"/>
        <w:adjustRightInd w:val="0"/>
        <w:jc w:val="both"/>
        <w:rPr>
          <w:rFonts w:eastAsiaTheme="minorHAnsi"/>
          <w:lang w:val="bs-Latn-BA"/>
        </w:rPr>
      </w:pPr>
      <w:r w:rsidRPr="00410566">
        <w:rPr>
          <w:rFonts w:eastAsiaTheme="minorHAnsi"/>
          <w:lang w:val="bs-Latn-BA"/>
        </w:rPr>
        <w:t>Napomena :</w:t>
      </w:r>
    </w:p>
    <w:p w:rsidR="0098243C" w:rsidRPr="0001358E" w:rsidRDefault="0098243C" w:rsidP="0098243C">
      <w:pPr>
        <w:autoSpaceDE w:val="0"/>
        <w:autoSpaceDN w:val="0"/>
        <w:adjustRightInd w:val="0"/>
        <w:jc w:val="both"/>
        <w:rPr>
          <w:rFonts w:eastAsiaTheme="minorHAnsi"/>
          <w:i/>
          <w:lang w:val="bs-Latn-BA"/>
        </w:rPr>
      </w:pPr>
      <w:r w:rsidRPr="0001358E">
        <w:rPr>
          <w:rFonts w:eastAsiaTheme="minorHAnsi"/>
          <w:i/>
          <w:lang w:val="bs-Latn-BA"/>
        </w:rPr>
        <w:t>Ponuđač je obavezan u datom Obrascu izjave o obaveznoj primjeni preferencij</w:t>
      </w:r>
      <w:r w:rsidR="00B913F5">
        <w:rPr>
          <w:rFonts w:eastAsiaTheme="minorHAnsi"/>
          <w:i/>
          <w:lang w:val="bs-Latn-BA"/>
        </w:rPr>
        <w:t>alnog tretmana domaćeg – Aneks 7</w:t>
      </w:r>
      <w:r w:rsidRPr="0001358E">
        <w:rPr>
          <w:rFonts w:eastAsiaTheme="minorHAnsi"/>
          <w:i/>
          <w:lang w:val="bs-Latn-BA"/>
        </w:rPr>
        <w:t>, zaokružiti jednu od ponuđenih opcija i ukoliko potpada pod preferencijalni tretman domaćeg, obavezan je dostaviti i gore traženi dokaz kao sastavni dio Izjave.</w:t>
      </w:r>
    </w:p>
    <w:p w:rsidR="0098243C" w:rsidRDefault="0098243C" w:rsidP="0098243C">
      <w:pPr>
        <w:tabs>
          <w:tab w:val="left" w:pos="970"/>
        </w:tabs>
        <w:jc w:val="both"/>
        <w:rPr>
          <w:lang w:val="bs-Latn-BA" w:eastAsia="hr-BA"/>
        </w:rPr>
      </w:pPr>
    </w:p>
    <w:p w:rsidR="0098243C" w:rsidRDefault="0098243C" w:rsidP="0098243C">
      <w:pPr>
        <w:tabs>
          <w:tab w:val="left" w:pos="970"/>
        </w:tabs>
        <w:jc w:val="both"/>
        <w:rPr>
          <w:lang w:val="bs-Latn-BA" w:eastAsia="hr-BA"/>
        </w:rPr>
      </w:pPr>
    </w:p>
    <w:p w:rsidR="0098243C" w:rsidRPr="00410566" w:rsidRDefault="0098243C" w:rsidP="0098243C">
      <w:pPr>
        <w:tabs>
          <w:tab w:val="left" w:pos="970"/>
        </w:tabs>
        <w:jc w:val="both"/>
        <w:rPr>
          <w:lang w:val="bs-Latn-BA" w:eastAsia="hr-BA"/>
        </w:rPr>
      </w:pPr>
    </w:p>
    <w:p w:rsidR="0098243C" w:rsidRDefault="0098243C" w:rsidP="0098243C">
      <w:pPr>
        <w:autoSpaceDE w:val="0"/>
        <w:autoSpaceDN w:val="0"/>
        <w:adjustRightInd w:val="0"/>
        <w:jc w:val="both"/>
        <w:rPr>
          <w:rFonts w:eastAsiaTheme="minorHAnsi"/>
          <w:lang w:val="bs-Latn-BA"/>
        </w:rPr>
      </w:pPr>
      <w:r w:rsidRPr="00410566">
        <w:rPr>
          <w:rFonts w:eastAsiaTheme="minorHAnsi"/>
          <w:lang w:val="bs-Latn-BA"/>
        </w:rPr>
        <w:t>U _________</w:t>
      </w:r>
      <w:r>
        <w:rPr>
          <w:rFonts w:eastAsiaTheme="minorHAnsi"/>
          <w:lang w:val="bs-Latn-BA"/>
        </w:rPr>
        <w:t>_________, ____________ godine</w:t>
      </w:r>
    </w:p>
    <w:p w:rsidR="0098243C" w:rsidRDefault="0098243C" w:rsidP="0098243C">
      <w:pPr>
        <w:autoSpaceDE w:val="0"/>
        <w:autoSpaceDN w:val="0"/>
        <w:adjustRightInd w:val="0"/>
        <w:jc w:val="both"/>
        <w:rPr>
          <w:rFonts w:eastAsiaTheme="minorHAnsi"/>
          <w:lang w:val="bs-Latn-BA"/>
        </w:rPr>
      </w:pPr>
    </w:p>
    <w:p w:rsidR="0098243C" w:rsidRPr="00C36879" w:rsidRDefault="0098243C" w:rsidP="0098243C">
      <w:pPr>
        <w:autoSpaceDE w:val="0"/>
        <w:autoSpaceDN w:val="0"/>
        <w:adjustRightInd w:val="0"/>
        <w:jc w:val="both"/>
        <w:rPr>
          <w:rFonts w:eastAsiaTheme="minorHAnsi"/>
          <w:lang w:val="bs-Latn-BA"/>
        </w:rPr>
      </w:pPr>
      <w:r>
        <w:rPr>
          <w:rFonts w:eastAsiaTheme="minorHAnsi"/>
          <w:b/>
          <w:lang w:val="bs-Latn-BA"/>
        </w:rPr>
        <w:t>__________________________________________________</w:t>
      </w:r>
    </w:p>
    <w:p w:rsidR="0098243C" w:rsidRPr="0001358E" w:rsidRDefault="0098243C" w:rsidP="0098243C">
      <w:pPr>
        <w:autoSpaceDE w:val="0"/>
        <w:autoSpaceDN w:val="0"/>
        <w:adjustRightInd w:val="0"/>
        <w:jc w:val="both"/>
        <w:rPr>
          <w:rFonts w:eastAsiaTheme="minorHAnsi"/>
          <w:lang w:val="bs-Latn-BA"/>
        </w:rPr>
      </w:pPr>
      <w:r w:rsidRPr="0001358E">
        <w:rPr>
          <w:rFonts w:eastAsiaTheme="minorHAnsi"/>
          <w:lang w:val="bs-Latn-BA"/>
        </w:rPr>
        <w:t xml:space="preserve">Za ponuđača                                                                   </w:t>
      </w:r>
    </w:p>
    <w:p w:rsidR="0098243C" w:rsidRPr="0001358E" w:rsidRDefault="0098243C" w:rsidP="0098243C">
      <w:pPr>
        <w:autoSpaceDE w:val="0"/>
        <w:autoSpaceDN w:val="0"/>
        <w:adjustRightInd w:val="0"/>
        <w:jc w:val="both"/>
        <w:rPr>
          <w:rFonts w:eastAsiaTheme="minorHAnsi"/>
          <w:lang w:val="bs-Latn-BA"/>
        </w:rPr>
      </w:pPr>
    </w:p>
    <w:p w:rsidR="0098243C" w:rsidRPr="0001358E" w:rsidRDefault="0098243C" w:rsidP="0098243C">
      <w:pPr>
        <w:autoSpaceDE w:val="0"/>
        <w:autoSpaceDN w:val="0"/>
        <w:adjustRightInd w:val="0"/>
        <w:jc w:val="both"/>
        <w:rPr>
          <w:rFonts w:eastAsiaTheme="minorHAnsi"/>
          <w:lang w:val="bs-Latn-BA"/>
        </w:rPr>
      </w:pPr>
      <w:r w:rsidRPr="0001358E">
        <w:rPr>
          <w:rFonts w:eastAsiaTheme="minorHAnsi"/>
          <w:lang w:val="bs-Latn-BA"/>
        </w:rPr>
        <w:t xml:space="preserve">____________________________________________________                               </w:t>
      </w:r>
    </w:p>
    <w:p w:rsidR="0098243C" w:rsidRPr="0001358E" w:rsidRDefault="0098243C" w:rsidP="0098243C">
      <w:pPr>
        <w:autoSpaceDE w:val="0"/>
        <w:autoSpaceDN w:val="0"/>
        <w:adjustRightInd w:val="0"/>
        <w:jc w:val="both"/>
        <w:rPr>
          <w:rFonts w:eastAsiaTheme="minorHAnsi"/>
          <w:lang w:val="bs-Latn-BA"/>
        </w:rPr>
      </w:pPr>
      <w:r w:rsidRPr="0001358E">
        <w:rPr>
          <w:rFonts w:eastAsiaTheme="minorHAnsi"/>
          <w:lang w:val="bs-Latn-BA"/>
        </w:rPr>
        <w:t xml:space="preserve">(Čitko upisati ime i prezime ovlaštene osobe privrednog subjekta) </w:t>
      </w:r>
    </w:p>
    <w:p w:rsidR="0098243C" w:rsidRPr="0001358E" w:rsidRDefault="0098243C" w:rsidP="0098243C">
      <w:pPr>
        <w:autoSpaceDE w:val="0"/>
        <w:autoSpaceDN w:val="0"/>
        <w:adjustRightInd w:val="0"/>
        <w:jc w:val="both"/>
        <w:rPr>
          <w:rFonts w:eastAsiaTheme="minorHAnsi"/>
          <w:lang w:val="bs-Latn-BA"/>
        </w:rPr>
      </w:pPr>
    </w:p>
    <w:p w:rsidR="0098243C" w:rsidRPr="0001358E" w:rsidRDefault="0098243C" w:rsidP="0098243C">
      <w:pPr>
        <w:autoSpaceDE w:val="0"/>
        <w:autoSpaceDN w:val="0"/>
        <w:adjustRightInd w:val="0"/>
        <w:jc w:val="both"/>
        <w:rPr>
          <w:rFonts w:eastAsiaTheme="minorHAnsi"/>
          <w:lang w:val="bs-Latn-BA"/>
        </w:rPr>
      </w:pPr>
      <w:r w:rsidRPr="0001358E">
        <w:rPr>
          <w:rFonts w:eastAsiaTheme="minorHAnsi"/>
          <w:lang w:val="bs-Latn-BA"/>
        </w:rPr>
        <w:t xml:space="preserve">_____________________________________________________ </w:t>
      </w:r>
      <w:r>
        <w:rPr>
          <w:rFonts w:eastAsiaTheme="minorHAnsi"/>
          <w:lang w:val="bs-Latn-BA"/>
        </w:rPr>
        <w:t xml:space="preserve">         </w:t>
      </w:r>
      <w:r w:rsidRPr="0001358E">
        <w:rPr>
          <w:rFonts w:eastAsiaTheme="minorHAnsi"/>
          <w:lang w:val="bs-Latn-BA"/>
        </w:rPr>
        <w:t>M.P.</w:t>
      </w:r>
    </w:p>
    <w:p w:rsidR="00497EEF" w:rsidRDefault="0098243C" w:rsidP="00D54098">
      <w:pPr>
        <w:jc w:val="both"/>
        <w:rPr>
          <w:rFonts w:eastAsiaTheme="minorHAnsi"/>
          <w:lang w:val="bs-Latn-BA"/>
        </w:rPr>
      </w:pPr>
      <w:r w:rsidRPr="0001358E">
        <w:rPr>
          <w:rFonts w:eastAsiaTheme="minorHAnsi"/>
          <w:lang w:val="bs-Latn-BA"/>
        </w:rPr>
        <w:t>(Svojeručni potpis ovla</w:t>
      </w:r>
      <w:r>
        <w:rPr>
          <w:rFonts w:eastAsiaTheme="minorHAnsi"/>
          <w:lang w:val="bs-Latn-BA"/>
        </w:rPr>
        <w:t>štene osobe privrednog subjekta)</w:t>
      </w:r>
    </w:p>
    <w:p w:rsidR="00D54098" w:rsidRPr="00D54098" w:rsidRDefault="00D54098" w:rsidP="00D54098">
      <w:pPr>
        <w:jc w:val="both"/>
        <w:rPr>
          <w:rFonts w:eastAsiaTheme="minorHAnsi"/>
          <w:lang w:val="bs-Latn-BA"/>
        </w:rPr>
      </w:pPr>
    </w:p>
    <w:p w:rsidR="00A84108" w:rsidRDefault="00A84108" w:rsidP="00A84108">
      <w:pPr>
        <w:autoSpaceDE w:val="0"/>
        <w:autoSpaceDN w:val="0"/>
        <w:adjustRightInd w:val="0"/>
        <w:jc w:val="both"/>
        <w:rPr>
          <w:rFonts w:eastAsiaTheme="minorHAnsi"/>
          <w:b/>
          <w:lang w:val="bs-Latn-BA"/>
        </w:rPr>
      </w:pPr>
      <w:r>
        <w:rPr>
          <w:rFonts w:eastAsiaTheme="minorHAnsi"/>
          <w:b/>
          <w:lang w:val="bs-Latn-BA"/>
        </w:rPr>
        <w:lastRenderedPageBreak/>
        <w:t xml:space="preserve">ANEKS </w:t>
      </w:r>
      <w:r w:rsidR="00605690">
        <w:rPr>
          <w:rFonts w:eastAsiaTheme="minorHAnsi"/>
          <w:b/>
          <w:lang w:val="bs-Latn-BA"/>
        </w:rPr>
        <w:t>8</w:t>
      </w:r>
    </w:p>
    <w:p w:rsidR="00A84108" w:rsidRDefault="00A84108" w:rsidP="00A84108">
      <w:pPr>
        <w:autoSpaceDE w:val="0"/>
        <w:autoSpaceDN w:val="0"/>
        <w:adjustRightInd w:val="0"/>
        <w:jc w:val="center"/>
        <w:rPr>
          <w:rFonts w:eastAsiaTheme="minorHAnsi"/>
          <w:b/>
          <w:lang w:val="bs-Latn-BA"/>
        </w:rPr>
      </w:pPr>
      <w:r>
        <w:rPr>
          <w:rFonts w:eastAsiaTheme="minorHAnsi"/>
          <w:b/>
          <w:lang w:val="bs-Latn-BA"/>
        </w:rPr>
        <w:t>IZJAVA</w:t>
      </w:r>
    </w:p>
    <w:p w:rsidR="00A84108" w:rsidRDefault="00A84108" w:rsidP="00A84108">
      <w:pPr>
        <w:jc w:val="center"/>
        <w:rPr>
          <w:b/>
          <w:lang w:val="bs-Latn-BA"/>
        </w:rPr>
      </w:pPr>
      <w:r>
        <w:rPr>
          <w:rFonts w:eastAsiaTheme="minorHAnsi"/>
          <w:b/>
          <w:lang w:val="bs-Latn-BA"/>
        </w:rPr>
        <w:t xml:space="preserve">o ispunjenosti uslova iz člana 50. tačka e) </w:t>
      </w:r>
      <w:r>
        <w:rPr>
          <w:b/>
          <w:lang w:val="bs-Latn-BA"/>
        </w:rPr>
        <w:t>Zakona o javnim nabavkama („Službeni glasnik BiH“, broj 39/14) – Tehnička i profesionalna sposobnost</w:t>
      </w:r>
    </w:p>
    <w:p w:rsidR="00A84108" w:rsidRDefault="00A84108" w:rsidP="00A84108">
      <w:pPr>
        <w:autoSpaceDE w:val="0"/>
        <w:autoSpaceDN w:val="0"/>
        <w:adjustRightInd w:val="0"/>
        <w:jc w:val="both"/>
        <w:rPr>
          <w:rFonts w:eastAsiaTheme="minorHAnsi"/>
          <w:b/>
          <w:lang w:val="bs-Latn-BA"/>
        </w:rPr>
      </w:pPr>
    </w:p>
    <w:p w:rsidR="00A84108" w:rsidRDefault="00A84108" w:rsidP="00A84108">
      <w:pPr>
        <w:pStyle w:val="NoSpacing"/>
        <w:jc w:val="both"/>
        <w:rPr>
          <w:szCs w:val="24"/>
        </w:rPr>
      </w:pPr>
      <w:r>
        <w:rPr>
          <w:szCs w:val="24"/>
        </w:rPr>
        <w:t>Ja, nižepotpisani</w:t>
      </w:r>
      <w:r w:rsidRPr="00A54DFA">
        <w:rPr>
          <w:szCs w:val="24"/>
        </w:rPr>
        <w:t>_____________________________</w:t>
      </w:r>
      <w:r>
        <w:rPr>
          <w:szCs w:val="24"/>
        </w:rPr>
        <w:t>_____________________________</w:t>
      </w:r>
      <w:r w:rsidRPr="00A54DFA">
        <w:rPr>
          <w:szCs w:val="24"/>
        </w:rPr>
        <w:t xml:space="preserve">(Ime i </w:t>
      </w:r>
      <w:r>
        <w:rPr>
          <w:szCs w:val="24"/>
        </w:rPr>
        <w:t>prezime), sa ličnom kartom broj</w:t>
      </w:r>
      <w:r w:rsidRPr="00A54DFA">
        <w:rPr>
          <w:szCs w:val="24"/>
        </w:rPr>
        <w:t>: _______________________________  izdatom od ___________________________, u svojstvu predstavnika privrednog društva ili ob</w:t>
      </w:r>
      <w:r>
        <w:rPr>
          <w:szCs w:val="24"/>
        </w:rPr>
        <w:t>rta ili srodne djelatnosti_____</w:t>
      </w:r>
      <w:r w:rsidRPr="00A54DFA">
        <w:rPr>
          <w:szCs w:val="24"/>
        </w:rPr>
        <w:t>_____________________________________</w:t>
      </w:r>
      <w:r>
        <w:rPr>
          <w:szCs w:val="24"/>
        </w:rPr>
        <w:t>____________</w:t>
      </w:r>
      <w:r w:rsidRPr="00A54DFA">
        <w:rPr>
          <w:szCs w:val="24"/>
        </w:rPr>
        <w:t>(Navesti položaj, naziv privrednog društva ili obrta i</w:t>
      </w:r>
      <w:r>
        <w:rPr>
          <w:szCs w:val="24"/>
        </w:rPr>
        <w:t>li srodne djelatnosti), ID broj</w:t>
      </w:r>
      <w:r w:rsidRPr="00A54DFA">
        <w:rPr>
          <w:szCs w:val="24"/>
        </w:rPr>
        <w:t xml:space="preserve">: __________________________, čije sjedište se </w:t>
      </w:r>
      <w:r>
        <w:rPr>
          <w:szCs w:val="24"/>
        </w:rPr>
        <w:t>nalazi u ____________________ (g</w:t>
      </w:r>
      <w:r w:rsidRPr="00A54DFA">
        <w:rPr>
          <w:szCs w:val="24"/>
        </w:rPr>
        <w:t>rad/općina), na adresi _________________________ (Ulica i broj), kao ponuđač u postupku javne nabavke</w:t>
      </w:r>
      <w:r>
        <w:rPr>
          <w:szCs w:val="24"/>
        </w:rPr>
        <w:t xml:space="preserve"> </w:t>
      </w:r>
      <w:r w:rsidRPr="00EF4873">
        <w:rPr>
          <w:szCs w:val="24"/>
        </w:rPr>
        <w:t>usluga</w:t>
      </w:r>
      <w:r>
        <w:rPr>
          <w:szCs w:val="24"/>
        </w:rPr>
        <w:t xml:space="preserve"> </w:t>
      </w:r>
      <w:r>
        <w:rPr>
          <w:rFonts w:eastAsiaTheme="minorHAnsi"/>
          <w:lang w:val="bs-Latn-BA"/>
        </w:rPr>
        <w:t>servisa i održavanja motornih vozila</w:t>
      </w:r>
      <w:r w:rsidRPr="00A54DFA">
        <w:rPr>
          <w:szCs w:val="24"/>
        </w:rPr>
        <w:t>, a kojeg provodi ugovorni organ</w:t>
      </w:r>
      <w:r>
        <w:rPr>
          <w:szCs w:val="24"/>
        </w:rPr>
        <w:t xml:space="preserve"> Finansijsko-informatička agencija</w:t>
      </w:r>
      <w:r w:rsidRPr="00A54DFA">
        <w:rPr>
          <w:szCs w:val="24"/>
        </w:rPr>
        <w:t xml:space="preserve">, za koje je objavljeno obavještenje o javnoj nabavci </w:t>
      </w:r>
      <w:r>
        <w:rPr>
          <w:bCs/>
          <w:szCs w:val="24"/>
        </w:rPr>
        <w:t>na Portalu javnih nabavki, broj: _________________</w:t>
      </w:r>
      <w:r w:rsidRPr="00A54DFA">
        <w:rPr>
          <w:szCs w:val="24"/>
          <w:shd w:val="clear" w:color="auto" w:fill="FFFFFF"/>
        </w:rPr>
        <w:t xml:space="preserve">, </w:t>
      </w:r>
      <w:r>
        <w:rPr>
          <w:szCs w:val="24"/>
        </w:rPr>
        <w:t>a u skladu sa članom 50</w:t>
      </w:r>
      <w:r w:rsidRPr="00A54DFA">
        <w:rPr>
          <w:szCs w:val="24"/>
        </w:rPr>
        <w:t xml:space="preserve">. </w:t>
      </w:r>
      <w:r w:rsidR="00D86B75">
        <w:rPr>
          <w:szCs w:val="24"/>
        </w:rPr>
        <w:t>t</w:t>
      </w:r>
      <w:r>
        <w:rPr>
          <w:szCs w:val="24"/>
        </w:rPr>
        <w:t xml:space="preserve">ačka e) </w:t>
      </w:r>
      <w:r w:rsidRPr="00A54DFA">
        <w:rPr>
          <w:szCs w:val="24"/>
        </w:rPr>
        <w:t>Zakona o javnim nabavkama</w:t>
      </w:r>
      <w:r w:rsidR="007D4D8D">
        <w:rPr>
          <w:szCs w:val="24"/>
        </w:rPr>
        <w:t>,</w:t>
      </w:r>
      <w:r w:rsidRPr="00A54DFA">
        <w:rPr>
          <w:szCs w:val="24"/>
        </w:rPr>
        <w:t xml:space="preserve"> pod punom materijalnom i </w:t>
      </w:r>
      <w:r>
        <w:rPr>
          <w:szCs w:val="24"/>
        </w:rPr>
        <w:t>krivičnom odgovornošću dajem sljedeću izjavu:</w:t>
      </w:r>
    </w:p>
    <w:p w:rsidR="00A84108" w:rsidRDefault="00A84108" w:rsidP="00A84108">
      <w:pPr>
        <w:pStyle w:val="NoSpacing"/>
        <w:jc w:val="both"/>
        <w:rPr>
          <w:szCs w:val="24"/>
        </w:rPr>
      </w:pPr>
    </w:p>
    <w:p w:rsidR="00A84108" w:rsidRDefault="00A84108" w:rsidP="00A84108">
      <w:pPr>
        <w:pStyle w:val="NoSpacing"/>
        <w:jc w:val="both"/>
        <w:rPr>
          <w:szCs w:val="24"/>
        </w:rPr>
      </w:pPr>
      <w:r>
        <w:rPr>
          <w:szCs w:val="24"/>
        </w:rPr>
        <w:t>O tehničkoj opremljenosti i osposobljenosti, te mjerama kojim ponuđač raspolaže za izvršenje usluga, koje su predmet nabavke i osiguranje kvaliteta.</w:t>
      </w:r>
    </w:p>
    <w:p w:rsidR="00A84108" w:rsidRDefault="00A84108" w:rsidP="00A84108">
      <w:pPr>
        <w:pStyle w:val="NoSpacing"/>
        <w:jc w:val="both"/>
        <w:rPr>
          <w:szCs w:val="24"/>
        </w:rPr>
      </w:pPr>
    </w:p>
    <w:p w:rsidR="00A84108" w:rsidRDefault="00A84108" w:rsidP="00A84108">
      <w:pPr>
        <w:pStyle w:val="NoSpacing"/>
        <w:jc w:val="both"/>
        <w:rPr>
          <w:szCs w:val="24"/>
        </w:rPr>
      </w:pPr>
      <w:r>
        <w:rPr>
          <w:szCs w:val="24"/>
        </w:rPr>
        <w:t>Navesti precizne podatke vezane za zahtjeve iz tenderske dokumentacije:</w:t>
      </w:r>
    </w:p>
    <w:p w:rsidR="00A84108" w:rsidRDefault="00A84108" w:rsidP="00A84108">
      <w:pPr>
        <w:rPr>
          <w:szCs w:val="32"/>
          <w:lang w:val="hr-HR" w:eastAsia="hr-HR"/>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108" w:rsidRPr="00A54DFA" w:rsidRDefault="00A84108" w:rsidP="00A84108">
      <w:pPr>
        <w:pStyle w:val="NoSpacing"/>
        <w:jc w:val="both"/>
        <w:rPr>
          <w:szCs w:val="24"/>
        </w:rPr>
      </w:pPr>
      <w:r>
        <w:rPr>
          <w:szCs w:val="24"/>
        </w:rPr>
        <w:t>_______________________________________________________________________</w:t>
      </w:r>
    </w:p>
    <w:p w:rsidR="00A84108" w:rsidRDefault="00A84108" w:rsidP="00A84108">
      <w:pPr>
        <w:autoSpaceDE w:val="0"/>
        <w:autoSpaceDN w:val="0"/>
        <w:adjustRightInd w:val="0"/>
        <w:jc w:val="both"/>
        <w:rPr>
          <w:rFonts w:eastAsiaTheme="minorHAnsi"/>
          <w:b/>
          <w:lang w:val="bs-Latn-BA"/>
        </w:rPr>
      </w:pPr>
    </w:p>
    <w:p w:rsidR="00A84108" w:rsidRPr="00931EFF" w:rsidRDefault="00A84108" w:rsidP="00A84108">
      <w:pPr>
        <w:jc w:val="both"/>
        <w:rPr>
          <w:lang w:val="bs-Latn-BA"/>
        </w:rPr>
      </w:pPr>
      <w:r w:rsidRPr="00931EFF">
        <w:rPr>
          <w:lang w:val="bs-Latn-BA"/>
        </w:rPr>
        <w:t xml:space="preserve">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člana 50. Zakona o javnim nabavkama predstavlja prekršaj za koji su predviđene novčane kazne od 1.000,00 KM do 10.000,00 KM za ponuđača (pravno lice) i od 200,00 KM do 2.000,00 KM za odgovorno lice ponuđača. </w:t>
      </w:r>
    </w:p>
    <w:p w:rsidR="00A84108" w:rsidRPr="00931EFF" w:rsidRDefault="00A84108" w:rsidP="00A84108">
      <w:pPr>
        <w:jc w:val="both"/>
        <w:rPr>
          <w:lang w:val="bs-Latn-BA"/>
        </w:rPr>
      </w:pPr>
      <w:r w:rsidRPr="00931EFF">
        <w:rPr>
          <w:lang w:val="bs-Latn-BA"/>
        </w:rPr>
        <w:t xml:space="preserve"> </w:t>
      </w:r>
    </w:p>
    <w:p w:rsidR="00A84108" w:rsidRDefault="00A84108" w:rsidP="00A84108">
      <w:pPr>
        <w:jc w:val="both"/>
        <w:rPr>
          <w:lang w:val="bs-Latn-BA"/>
        </w:rPr>
      </w:pPr>
      <w:r w:rsidRPr="00931EFF">
        <w:rPr>
          <w:lang w:val="bs-Latn-BA"/>
        </w:rPr>
        <w:t>Također izjavljujem da sam svjestan da ugovorni organ koji provodi navedeni postupak javne nabavke u slučaju sumnje u tačnost podataka datih putem ove izjave zadržava pravo provjere tačnosti iznesenih informacija kod nadležnih organa.</w:t>
      </w:r>
    </w:p>
    <w:p w:rsidR="00A84108" w:rsidRDefault="00A84108" w:rsidP="00A84108">
      <w:pPr>
        <w:jc w:val="both"/>
        <w:rPr>
          <w:lang w:val="bs-Latn-BA"/>
        </w:rPr>
      </w:pPr>
    </w:p>
    <w:p w:rsidR="00A84108" w:rsidRDefault="00A84108" w:rsidP="00A84108">
      <w:pPr>
        <w:rPr>
          <w:lang w:val="bs-Latn-BA"/>
        </w:rPr>
      </w:pPr>
      <w:r w:rsidRPr="001E07E8">
        <w:rPr>
          <w:lang w:val="bs-Latn-BA"/>
        </w:rPr>
        <w:t>Izjavu dao:</w:t>
      </w:r>
    </w:p>
    <w:p w:rsidR="00A84108" w:rsidRPr="001E07E8" w:rsidRDefault="00A84108" w:rsidP="00A84108">
      <w:r w:rsidRPr="001E07E8">
        <w:rPr>
          <w:lang w:val="bs-Latn-BA"/>
        </w:rPr>
        <w:t>_________________________________</w:t>
      </w:r>
    </w:p>
    <w:p w:rsidR="00A84108" w:rsidRPr="001E07E8" w:rsidRDefault="00A84108" w:rsidP="00A84108">
      <w:pPr>
        <w:rPr>
          <w:lang w:val="bs-Latn-BA"/>
        </w:rPr>
      </w:pPr>
    </w:p>
    <w:p w:rsidR="00A84108" w:rsidRDefault="00A84108" w:rsidP="00A84108">
      <w:pPr>
        <w:rPr>
          <w:lang w:val="bs-Latn-BA"/>
        </w:rPr>
      </w:pPr>
      <w:r w:rsidRPr="001E07E8">
        <w:rPr>
          <w:lang w:val="bs-Latn-BA"/>
        </w:rPr>
        <w:t>Mjesto i datum davanja izjave:</w:t>
      </w:r>
    </w:p>
    <w:p w:rsidR="00A84108" w:rsidRPr="001E07E8" w:rsidRDefault="00A84108" w:rsidP="00A84108">
      <w:r w:rsidRPr="001E07E8">
        <w:rPr>
          <w:lang w:val="bs-Latn-BA"/>
        </w:rPr>
        <w:t>_________________________________________</w:t>
      </w:r>
    </w:p>
    <w:p w:rsidR="00A84108" w:rsidRPr="001E07E8" w:rsidRDefault="00A84108" w:rsidP="00A84108">
      <w:pPr>
        <w:rPr>
          <w:lang w:val="bs-Latn-BA"/>
        </w:rPr>
      </w:pPr>
      <w:r w:rsidRPr="001E07E8">
        <w:rPr>
          <w:lang w:val="bs-Latn-BA"/>
        </w:rPr>
        <w:t xml:space="preserve">                                                                                       </w:t>
      </w:r>
    </w:p>
    <w:p w:rsidR="00A84108" w:rsidRDefault="00A84108" w:rsidP="00A84108">
      <w:pPr>
        <w:rPr>
          <w:lang w:val="bs-Latn-BA"/>
        </w:rPr>
      </w:pPr>
      <w:r w:rsidRPr="001E07E8">
        <w:rPr>
          <w:lang w:val="bs-Latn-BA"/>
        </w:rPr>
        <w:t>Potpis i pečat ponuđača:</w:t>
      </w:r>
    </w:p>
    <w:p w:rsidR="00946538" w:rsidRPr="005B2AD4" w:rsidRDefault="00A84108" w:rsidP="00CF0649">
      <w:pPr>
        <w:autoSpaceDE w:val="0"/>
        <w:autoSpaceDN w:val="0"/>
        <w:adjustRightInd w:val="0"/>
        <w:jc w:val="both"/>
        <w:rPr>
          <w:rFonts w:eastAsiaTheme="minorHAnsi"/>
          <w:b/>
          <w:lang w:val="bs-Latn-BA"/>
        </w:rPr>
      </w:pPr>
      <w:r w:rsidRPr="001E07E8">
        <w:rPr>
          <w:lang w:val="bs-Latn-BA"/>
        </w:rPr>
        <w:t xml:space="preserve">_____________________________________                 </w:t>
      </w:r>
      <w:r w:rsidRPr="005B2AD4">
        <w:rPr>
          <w:lang w:val="bs-Latn-BA"/>
        </w:rPr>
        <w:t>M.P</w:t>
      </w:r>
      <w:r w:rsidR="005B2AD4" w:rsidRPr="005B2AD4">
        <w:rPr>
          <w:lang w:val="bs-Latn-BA"/>
        </w:rPr>
        <w:t>.</w:t>
      </w:r>
    </w:p>
    <w:p w:rsidR="00497EEF" w:rsidRDefault="00497EEF" w:rsidP="00CF0649">
      <w:pPr>
        <w:autoSpaceDE w:val="0"/>
        <w:autoSpaceDN w:val="0"/>
        <w:adjustRightInd w:val="0"/>
        <w:jc w:val="both"/>
        <w:rPr>
          <w:rFonts w:eastAsiaTheme="minorHAnsi"/>
          <w:b/>
          <w:lang w:val="bs-Latn-BA"/>
        </w:rPr>
      </w:pPr>
    </w:p>
    <w:p w:rsidR="00CF0649" w:rsidRDefault="00D86B75" w:rsidP="00CF0649">
      <w:pPr>
        <w:autoSpaceDE w:val="0"/>
        <w:autoSpaceDN w:val="0"/>
        <w:adjustRightInd w:val="0"/>
        <w:jc w:val="both"/>
        <w:rPr>
          <w:rFonts w:eastAsiaTheme="minorHAnsi"/>
          <w:b/>
          <w:lang w:val="bs-Latn-BA"/>
        </w:rPr>
      </w:pPr>
      <w:r>
        <w:rPr>
          <w:rFonts w:eastAsiaTheme="minorHAnsi"/>
          <w:b/>
          <w:lang w:val="bs-Latn-BA"/>
        </w:rPr>
        <w:lastRenderedPageBreak/>
        <w:t>ANEKS 9</w:t>
      </w:r>
      <w:r w:rsidR="00C51A97">
        <w:rPr>
          <w:rFonts w:eastAsiaTheme="minorHAnsi"/>
          <w:b/>
          <w:lang w:val="bs-Latn-BA"/>
        </w:rPr>
        <w:t xml:space="preserve">                                                                                                                            Nacrt</w:t>
      </w:r>
    </w:p>
    <w:p w:rsidR="00C51A97" w:rsidRDefault="00C51A97" w:rsidP="00CF0649">
      <w:pPr>
        <w:autoSpaceDE w:val="0"/>
        <w:autoSpaceDN w:val="0"/>
        <w:adjustRightInd w:val="0"/>
        <w:jc w:val="both"/>
        <w:rPr>
          <w:rFonts w:eastAsiaTheme="minorHAnsi"/>
          <w:b/>
          <w:lang w:val="bs-Latn-BA"/>
        </w:rPr>
      </w:pPr>
    </w:p>
    <w:p w:rsidR="00B56471" w:rsidRDefault="00B56471" w:rsidP="00B56471">
      <w:pPr>
        <w:jc w:val="both"/>
        <w:rPr>
          <w:noProof/>
          <w:lang w:val="bs-Latn-BA"/>
        </w:rPr>
      </w:pPr>
      <w:r w:rsidRPr="00EA5B3F">
        <w:rPr>
          <w:noProof/>
          <w:lang w:val="bs-Latn-BA"/>
        </w:rPr>
        <w:t xml:space="preserve">Na osnovu člana </w:t>
      </w:r>
      <w:r w:rsidRPr="00EA5B3F">
        <w:rPr>
          <w:noProof/>
          <w:color w:val="000000" w:themeColor="text1"/>
          <w:lang w:val="bs-Latn-BA"/>
        </w:rPr>
        <w:t xml:space="preserve">32. </w:t>
      </w:r>
      <w:r w:rsidRPr="00EA5B3F">
        <w:rPr>
          <w:noProof/>
          <w:lang w:val="bs-Latn-BA"/>
        </w:rPr>
        <w:t>Zakona o javnim nabavkama (“Službeni glasnik BiH”, broj 39/14) i Odluke o izboru najpovoljnijeg ponuđača broj:</w:t>
      </w:r>
      <w:r>
        <w:t>______________</w:t>
      </w:r>
      <w:r w:rsidRPr="00EA5B3F">
        <w:rPr>
          <w:noProof/>
          <w:lang w:val="bs-Latn-BA"/>
        </w:rPr>
        <w:t>, od</w:t>
      </w:r>
      <w:r>
        <w:rPr>
          <w:noProof/>
          <w:lang w:val="bs-Latn-BA"/>
        </w:rPr>
        <w:t xml:space="preserve"> _____________ </w:t>
      </w:r>
      <w:r w:rsidRPr="00EA5B3F">
        <w:rPr>
          <w:noProof/>
          <w:lang w:val="bs-Latn-BA"/>
        </w:rPr>
        <w:t>godine,</w:t>
      </w:r>
      <w:r>
        <w:rPr>
          <w:noProof/>
          <w:lang w:val="bs-Latn-BA"/>
        </w:rPr>
        <w:t xml:space="preserve"> </w:t>
      </w:r>
      <w:r w:rsidR="00DC2C25">
        <w:rPr>
          <w:noProof/>
          <w:lang w:val="bs-Latn-BA"/>
        </w:rPr>
        <w:t>a nakon provedenog k</w:t>
      </w:r>
      <w:r w:rsidRPr="00EA5B3F">
        <w:rPr>
          <w:noProof/>
          <w:lang w:val="bs-Latn-BA"/>
        </w:rPr>
        <w:t>onkurentskog zahtjeva, broj obavještenja</w:t>
      </w:r>
      <w:r>
        <w:rPr>
          <w:noProof/>
          <w:lang w:val="bs-Latn-BA"/>
        </w:rPr>
        <w:t>: _____________________</w:t>
      </w:r>
      <w:r w:rsidRPr="00EA5B3F">
        <w:rPr>
          <w:bCs/>
          <w:noProof/>
          <w:lang w:val="bs-Latn-BA"/>
        </w:rPr>
        <w:t xml:space="preserve">, </w:t>
      </w:r>
      <w:r w:rsidRPr="00EA5B3F">
        <w:rPr>
          <w:noProof/>
          <w:lang w:val="bs-Latn-BA"/>
        </w:rPr>
        <w:t>objavljen na Portalu javnih nabavki dana</w:t>
      </w:r>
      <w:r>
        <w:rPr>
          <w:noProof/>
          <w:shd w:val="clear" w:color="auto" w:fill="FFFFFF"/>
          <w:lang w:val="bs-Latn-BA"/>
        </w:rPr>
        <w:t xml:space="preserve"> ____________ </w:t>
      </w:r>
      <w:r w:rsidRPr="00EA5B3F">
        <w:rPr>
          <w:noProof/>
          <w:lang w:val="bs-Latn-BA"/>
        </w:rPr>
        <w:t>godine, zaključen je</w:t>
      </w:r>
    </w:p>
    <w:p w:rsidR="00B56471" w:rsidRPr="00EA5B3F" w:rsidRDefault="00B56471" w:rsidP="00B56471">
      <w:pPr>
        <w:jc w:val="both"/>
        <w:rPr>
          <w:noProof/>
          <w:lang w:val="bs-Latn-BA"/>
        </w:rPr>
      </w:pPr>
    </w:p>
    <w:p w:rsidR="00B56471" w:rsidRDefault="00B56471" w:rsidP="00B56471">
      <w:pPr>
        <w:rPr>
          <w:b/>
          <w:lang w:val="bs-Latn-BA"/>
        </w:rPr>
      </w:pPr>
      <w:r>
        <w:rPr>
          <w:b/>
          <w:lang w:val="bs-Latn-BA"/>
        </w:rPr>
        <w:t xml:space="preserve">                                          </w:t>
      </w:r>
    </w:p>
    <w:p w:rsidR="00B56471" w:rsidRDefault="00B56471" w:rsidP="00B56471">
      <w:pPr>
        <w:jc w:val="center"/>
        <w:rPr>
          <w:b/>
          <w:lang w:val="bs-Latn-BA"/>
        </w:rPr>
      </w:pPr>
      <w:r>
        <w:rPr>
          <w:b/>
          <w:lang w:val="bs-Latn-BA"/>
        </w:rPr>
        <w:t>OKVIRNI S</w:t>
      </w:r>
      <w:r w:rsidR="00D1600A">
        <w:rPr>
          <w:b/>
          <w:lang w:val="bs-Latn-BA"/>
        </w:rPr>
        <w:t>PORAZUM O NABAVCI USLUGA SERVISIRANJA</w:t>
      </w:r>
      <w:r>
        <w:rPr>
          <w:b/>
          <w:lang w:val="bs-Latn-BA"/>
        </w:rPr>
        <w:t xml:space="preserve"> </w:t>
      </w:r>
    </w:p>
    <w:p w:rsidR="00B56471" w:rsidRPr="00EA5B3F" w:rsidRDefault="00B56471" w:rsidP="00B56471">
      <w:pPr>
        <w:jc w:val="center"/>
        <w:rPr>
          <w:rFonts w:ascii="Cambria" w:hAnsi="Cambria"/>
          <w:b/>
          <w:sz w:val="22"/>
          <w:szCs w:val="22"/>
          <w:lang w:val="bs-Latn-BA"/>
        </w:rPr>
      </w:pPr>
      <w:r>
        <w:rPr>
          <w:b/>
          <w:lang w:val="bs-Latn-BA"/>
        </w:rPr>
        <w:t>I ODRŽAVANJA MOTORNIH VOZILA</w:t>
      </w:r>
      <w:r w:rsidR="00946538">
        <w:rPr>
          <w:b/>
          <w:lang w:val="bs-Latn-BA"/>
        </w:rPr>
        <w:t xml:space="preserve"> u SARAJEVU</w:t>
      </w:r>
    </w:p>
    <w:p w:rsidR="00B56471" w:rsidRDefault="00B56471" w:rsidP="00B56471">
      <w:pPr>
        <w:pStyle w:val="NoSpacing"/>
        <w:jc w:val="both"/>
        <w:rPr>
          <w:szCs w:val="24"/>
        </w:rPr>
      </w:pPr>
    </w:p>
    <w:p w:rsidR="00B56471" w:rsidRPr="00C4673F" w:rsidRDefault="00B56471" w:rsidP="00B56471">
      <w:pPr>
        <w:pStyle w:val="NoSpacing"/>
        <w:jc w:val="center"/>
        <w:rPr>
          <w:i/>
          <w:szCs w:val="24"/>
        </w:rPr>
      </w:pPr>
      <w:r w:rsidRPr="00C4673F">
        <w:rPr>
          <w:i/>
          <w:szCs w:val="24"/>
        </w:rPr>
        <w:t>između:</w:t>
      </w:r>
    </w:p>
    <w:p w:rsidR="00B56471" w:rsidRDefault="00B56471" w:rsidP="00B56471">
      <w:pPr>
        <w:pStyle w:val="NoSpacing"/>
        <w:jc w:val="center"/>
        <w:rPr>
          <w:i/>
          <w:szCs w:val="24"/>
        </w:rPr>
      </w:pPr>
    </w:p>
    <w:p w:rsidR="00B56471" w:rsidRDefault="00B56471" w:rsidP="00B56471">
      <w:pPr>
        <w:pStyle w:val="NoSpacing"/>
        <w:jc w:val="both"/>
        <w:rPr>
          <w:szCs w:val="24"/>
        </w:rPr>
      </w:pPr>
      <w:r>
        <w:rPr>
          <w:szCs w:val="24"/>
        </w:rPr>
        <w:t>Finansijsko-informatičke agencije, ul. Ložionička 3, koju zastupa direktor mr.sci. Esad Mahmutović (u daljem tekstu: Ugovorni organ)</w:t>
      </w:r>
    </w:p>
    <w:p w:rsidR="00B56471" w:rsidRDefault="00B56471" w:rsidP="00B56471">
      <w:pPr>
        <w:pStyle w:val="NoSpacing"/>
        <w:jc w:val="both"/>
        <w:rPr>
          <w:szCs w:val="24"/>
        </w:rPr>
      </w:pPr>
      <w:r>
        <w:rPr>
          <w:szCs w:val="24"/>
        </w:rPr>
        <w:t>i</w:t>
      </w:r>
    </w:p>
    <w:p w:rsidR="00B56471" w:rsidRDefault="00B56471" w:rsidP="00B56471">
      <w:pPr>
        <w:pStyle w:val="NoSpacing"/>
        <w:jc w:val="both"/>
        <w:rPr>
          <w:szCs w:val="24"/>
        </w:rPr>
      </w:pPr>
      <w:r>
        <w:rPr>
          <w:szCs w:val="24"/>
        </w:rPr>
        <w:t>______________________________________, ul. _______________________, ID broj: ____________________, kojeg zastupa ____________________________ (u daljem tekstu: Ponuđač)</w:t>
      </w:r>
    </w:p>
    <w:p w:rsidR="00B56471" w:rsidRDefault="00B56471" w:rsidP="00B56471">
      <w:pPr>
        <w:pStyle w:val="NoSpacing"/>
        <w:jc w:val="both"/>
        <w:rPr>
          <w:szCs w:val="24"/>
        </w:rPr>
      </w:pPr>
    </w:p>
    <w:p w:rsidR="00B56471" w:rsidRPr="00890F70" w:rsidRDefault="008166A6" w:rsidP="00B56471">
      <w:pPr>
        <w:pStyle w:val="NoSpacing"/>
        <w:jc w:val="center"/>
        <w:rPr>
          <w:b/>
          <w:szCs w:val="24"/>
        </w:rPr>
      </w:pPr>
      <w:r>
        <w:rPr>
          <w:b/>
          <w:szCs w:val="24"/>
        </w:rPr>
        <w:t>I</w:t>
      </w:r>
    </w:p>
    <w:p w:rsidR="00B56471" w:rsidRDefault="00B56471" w:rsidP="00B56471">
      <w:pPr>
        <w:pStyle w:val="NoSpacing"/>
        <w:jc w:val="both"/>
        <w:rPr>
          <w:szCs w:val="24"/>
        </w:rPr>
      </w:pPr>
      <w:r>
        <w:rPr>
          <w:szCs w:val="24"/>
        </w:rPr>
        <w:t>Predmet ovog Okvirnog sporazuma je nabavka usluga servisa i održavanja motornih vozila (u daljem tekstu: usluge), za potrebe Finansijsko-informatičke agencije, a prema uslovima iz konkurentskog zahtjeva za dostavu ponuda i u skladu sa ponudom Ponuđača broj: _______________</w:t>
      </w:r>
      <w:r w:rsidR="00B913F5">
        <w:rPr>
          <w:szCs w:val="24"/>
        </w:rPr>
        <w:t>____ od ______________</w:t>
      </w:r>
      <w:r>
        <w:rPr>
          <w:szCs w:val="24"/>
        </w:rPr>
        <w:t>, koja je sastavni dio ovog Okvirnog sporazuma.</w:t>
      </w:r>
    </w:p>
    <w:p w:rsidR="00B56471" w:rsidRPr="00B706B8" w:rsidRDefault="00B56471" w:rsidP="00B56471">
      <w:pPr>
        <w:contextualSpacing/>
        <w:jc w:val="both"/>
        <w:rPr>
          <w:lang w:val="bs-Latn-BA"/>
        </w:rPr>
      </w:pPr>
      <w:r w:rsidRPr="00B706B8">
        <w:rPr>
          <w:lang w:val="bs-Latn-BA"/>
        </w:rPr>
        <w:t>Ovim Okvirnim sporazumom ugovorne strane su saglasne da će u toku ugovornog  perioda, zavisno od</w:t>
      </w:r>
      <w:r>
        <w:rPr>
          <w:lang w:val="bs-Latn-BA"/>
        </w:rPr>
        <w:t xml:space="preserve"> interesa i potreba Ugovornog organa,</w:t>
      </w:r>
      <w:r w:rsidRPr="00B706B8">
        <w:rPr>
          <w:lang w:val="bs-Latn-BA"/>
        </w:rPr>
        <w:t xml:space="preserve"> zaključiti  pojed</w:t>
      </w:r>
      <w:r>
        <w:rPr>
          <w:lang w:val="bs-Latn-BA"/>
        </w:rPr>
        <w:t>inačne ugovore za isporuku usluga.</w:t>
      </w:r>
    </w:p>
    <w:p w:rsidR="00B56471" w:rsidRDefault="00B56471" w:rsidP="00D81966">
      <w:pPr>
        <w:autoSpaceDE w:val="0"/>
        <w:autoSpaceDN w:val="0"/>
        <w:adjustRightInd w:val="0"/>
        <w:jc w:val="center"/>
        <w:rPr>
          <w:rFonts w:eastAsiaTheme="minorHAnsi"/>
          <w:b/>
          <w:lang w:val="bs-Latn-BA"/>
        </w:rPr>
      </w:pPr>
    </w:p>
    <w:p w:rsidR="00D81966" w:rsidRPr="0048725B" w:rsidRDefault="008166A6" w:rsidP="00D81966">
      <w:pPr>
        <w:autoSpaceDE w:val="0"/>
        <w:autoSpaceDN w:val="0"/>
        <w:adjustRightInd w:val="0"/>
        <w:jc w:val="center"/>
        <w:rPr>
          <w:rFonts w:eastAsiaTheme="minorHAnsi"/>
          <w:b/>
          <w:lang w:val="bs-Latn-BA"/>
        </w:rPr>
      </w:pPr>
      <w:r>
        <w:rPr>
          <w:rFonts w:eastAsiaTheme="minorHAnsi"/>
          <w:b/>
          <w:lang w:val="bs-Latn-BA"/>
        </w:rPr>
        <w:t>II</w:t>
      </w:r>
    </w:p>
    <w:p w:rsidR="00D81966" w:rsidRPr="006432CA" w:rsidRDefault="00D81966" w:rsidP="00D81966">
      <w:pPr>
        <w:pStyle w:val="Tijeloteksta2"/>
        <w:spacing w:after="0" w:line="240" w:lineRule="auto"/>
        <w:jc w:val="both"/>
        <w:rPr>
          <w:bCs/>
          <w:noProof/>
          <w:lang w:val="bs-Latn-BA"/>
        </w:rPr>
      </w:pPr>
      <w:r w:rsidRPr="006432CA">
        <w:rPr>
          <w:bCs/>
          <w:noProof/>
          <w:lang w:val="bs-Latn-BA"/>
        </w:rPr>
        <w:t xml:space="preserve">Ugovorni organ i </w:t>
      </w:r>
      <w:r w:rsidR="00545041">
        <w:rPr>
          <w:bCs/>
          <w:noProof/>
          <w:lang w:val="bs-Latn-BA"/>
        </w:rPr>
        <w:t xml:space="preserve">Ponuđač </w:t>
      </w:r>
      <w:r w:rsidRPr="006432CA">
        <w:rPr>
          <w:bCs/>
          <w:noProof/>
          <w:lang w:val="bs-Latn-BA"/>
        </w:rPr>
        <w:t xml:space="preserve">su saglasni da Okvirni sporazum realizuju prema već definisanim uslovima u  postupku konkurentskog zahtjeva za dostavu ponuda i to: </w:t>
      </w:r>
    </w:p>
    <w:p w:rsidR="00D81966" w:rsidRPr="006432CA" w:rsidRDefault="00D81966" w:rsidP="004626CA">
      <w:pPr>
        <w:pStyle w:val="Tijeloteksta2"/>
        <w:numPr>
          <w:ilvl w:val="0"/>
          <w:numId w:val="20"/>
        </w:numPr>
        <w:spacing w:after="0" w:line="240" w:lineRule="auto"/>
        <w:jc w:val="both"/>
        <w:rPr>
          <w:bCs/>
          <w:noProof/>
          <w:lang w:val="bs-Latn-BA"/>
        </w:rPr>
      </w:pPr>
      <w:r w:rsidRPr="006432CA">
        <w:rPr>
          <w:bCs/>
          <w:noProof/>
          <w:lang w:val="bs-Latn-BA"/>
        </w:rPr>
        <w:t xml:space="preserve">Ugovorni organ prema postupku konkurentskog zahtjeva i </w:t>
      </w:r>
    </w:p>
    <w:p w:rsidR="007C3DCB" w:rsidRPr="00D81966" w:rsidRDefault="00D81966" w:rsidP="004626CA">
      <w:pPr>
        <w:pStyle w:val="ListParagraph"/>
        <w:numPr>
          <w:ilvl w:val="0"/>
          <w:numId w:val="20"/>
        </w:numPr>
      </w:pPr>
      <w:r>
        <w:rPr>
          <w:bCs/>
          <w:noProof/>
        </w:rPr>
        <w:t xml:space="preserve">Ponuđač </w:t>
      </w:r>
      <w:r w:rsidRPr="00D81966">
        <w:rPr>
          <w:bCs/>
          <w:noProof/>
        </w:rPr>
        <w:t>prema dostavljenoj ponudi i dokumentaciji sa preciziranim ponuđenim uslovima u prijavi na tender</w:t>
      </w:r>
      <w:r>
        <w:rPr>
          <w:bCs/>
          <w:noProof/>
        </w:rPr>
        <w:t>.</w:t>
      </w:r>
    </w:p>
    <w:p w:rsidR="00D81966" w:rsidRDefault="00D81966" w:rsidP="00D81966"/>
    <w:p w:rsidR="00D81966" w:rsidRDefault="008166A6" w:rsidP="00D81966">
      <w:pPr>
        <w:jc w:val="center"/>
        <w:rPr>
          <w:b/>
        </w:rPr>
      </w:pPr>
      <w:r>
        <w:rPr>
          <w:b/>
        </w:rPr>
        <w:t>III</w:t>
      </w:r>
    </w:p>
    <w:p w:rsidR="007C3DCB" w:rsidRDefault="00D81966" w:rsidP="00497EEF">
      <w:pPr>
        <w:jc w:val="both"/>
        <w:rPr>
          <w:lang w:val="hr-HR"/>
        </w:rPr>
      </w:pPr>
      <w:r w:rsidRPr="00112FAF">
        <w:rPr>
          <w:rFonts w:ascii="Cambria" w:hAnsi="Cambria"/>
          <w:lang w:val="de-DE"/>
        </w:rPr>
        <w:t>U</w:t>
      </w:r>
      <w:r w:rsidRPr="00D81966">
        <w:rPr>
          <w:lang w:val="de-DE"/>
        </w:rPr>
        <w:t>govorne strane su se sporazumjele da pru</w:t>
      </w:r>
      <w:r w:rsidRPr="00D81966">
        <w:rPr>
          <w:lang w:val="hr-HR"/>
        </w:rPr>
        <w:t>ž</w:t>
      </w:r>
      <w:r w:rsidRPr="00D81966">
        <w:rPr>
          <w:lang w:val="de-DE"/>
        </w:rPr>
        <w:t>anje usluga iz</w:t>
      </w:r>
      <w:r w:rsidR="003C1038">
        <w:rPr>
          <w:lang w:val="hr-HR"/>
        </w:rPr>
        <w:t xml:space="preserve"> tačke I</w:t>
      </w:r>
      <w:r w:rsidRPr="00D81966">
        <w:rPr>
          <w:lang w:val="hr-HR"/>
        </w:rPr>
        <w:t xml:space="preserve">. </w:t>
      </w:r>
      <w:r>
        <w:rPr>
          <w:lang w:val="hr-HR"/>
        </w:rPr>
        <w:t xml:space="preserve">stav 1. </w:t>
      </w:r>
      <w:r>
        <w:rPr>
          <w:lang w:val="de-DE"/>
        </w:rPr>
        <w:t>o</w:t>
      </w:r>
      <w:r w:rsidRPr="00D81966">
        <w:rPr>
          <w:lang w:val="de-DE"/>
        </w:rPr>
        <w:t xml:space="preserve">vog Okvirnog sporazuma obuhvata </w:t>
      </w:r>
      <w:r w:rsidRPr="00D81966">
        <w:t>slijede</w:t>
      </w:r>
      <w:r w:rsidRPr="00D81966">
        <w:rPr>
          <w:lang w:val="hr-HR"/>
        </w:rPr>
        <w:t>ć</w:t>
      </w:r>
      <w:r w:rsidRPr="00D81966">
        <w:t>e usluge po prihva</w:t>
      </w:r>
      <w:r w:rsidRPr="00D81966">
        <w:rPr>
          <w:lang w:val="hr-HR"/>
        </w:rPr>
        <w:t>ć</w:t>
      </w:r>
      <w:r w:rsidRPr="00D81966">
        <w:t>enim cijenama sa ura</w:t>
      </w:r>
      <w:r w:rsidRPr="00D81966">
        <w:rPr>
          <w:lang w:val="hr-HR"/>
        </w:rPr>
        <w:t>č</w:t>
      </w:r>
      <w:r w:rsidRPr="00D81966">
        <w:t>unatim poreskim obavezama</w:t>
      </w:r>
      <w:r w:rsidRPr="00D81966">
        <w:rPr>
          <w:lang w:val="hr-HR"/>
        </w:rPr>
        <w:t xml:space="preserve">: </w:t>
      </w:r>
    </w:p>
    <w:p w:rsidR="00467AED" w:rsidRDefault="00467AED" w:rsidP="00497EEF">
      <w:pPr>
        <w:jc w:val="both"/>
        <w:rPr>
          <w:lang w:val="hr-HR"/>
        </w:rPr>
      </w:pPr>
    </w:p>
    <w:p w:rsidR="00467AED" w:rsidRPr="005C73E8" w:rsidRDefault="00467AED" w:rsidP="00467AED">
      <w:pPr>
        <w:jc w:val="both"/>
        <w:rPr>
          <w:b/>
          <w:sz w:val="28"/>
          <w:szCs w:val="28"/>
          <w:lang w:val="bs-Latn-BA"/>
        </w:rPr>
      </w:pPr>
      <w:r w:rsidRPr="005C73E8">
        <w:rPr>
          <w:b/>
          <w:sz w:val="28"/>
          <w:szCs w:val="28"/>
          <w:lang w:val="bs-Latn-BA"/>
        </w:rPr>
        <w:t>a)</w:t>
      </w:r>
    </w:p>
    <w:tbl>
      <w:tblPr>
        <w:tblpPr w:leftFromText="180" w:rightFromText="180" w:vertAnchor="text" w:tblpY="1"/>
        <w:tblOverlap w:val="never"/>
        <w:tblW w:w="9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060"/>
        <w:gridCol w:w="1103"/>
        <w:gridCol w:w="1170"/>
        <w:gridCol w:w="1440"/>
        <w:gridCol w:w="1537"/>
      </w:tblGrid>
      <w:tr w:rsidR="00467AED" w:rsidRPr="0048725B" w:rsidTr="00467AED">
        <w:trPr>
          <w:trHeight w:val="1197"/>
        </w:trPr>
        <w:tc>
          <w:tcPr>
            <w:tcW w:w="760" w:type="dxa"/>
            <w:shd w:val="clear" w:color="auto" w:fill="auto"/>
            <w:hideMark/>
          </w:tcPr>
          <w:p w:rsidR="00467AED" w:rsidRPr="00E01D8F" w:rsidRDefault="00467AED" w:rsidP="00467AED">
            <w:pPr>
              <w:jc w:val="center"/>
              <w:rPr>
                <w:b/>
                <w:bCs/>
                <w:color w:val="000000"/>
                <w:lang w:val="bs-Latn-BA" w:eastAsia="bs-Latn-BA"/>
              </w:rPr>
            </w:pPr>
            <w:r>
              <w:rPr>
                <w:b/>
                <w:bCs/>
                <w:color w:val="000000"/>
                <w:lang w:val="bs-Latn-BA" w:eastAsia="bs-Latn-BA"/>
              </w:rPr>
              <w:t>R.b</w:t>
            </w:r>
            <w:r w:rsidRPr="00E01D8F">
              <w:rPr>
                <w:b/>
                <w:bCs/>
                <w:color w:val="000000"/>
                <w:lang w:val="bs-Latn-BA" w:eastAsia="bs-Latn-BA"/>
              </w:rPr>
              <w:t>.</w:t>
            </w:r>
          </w:p>
        </w:tc>
        <w:tc>
          <w:tcPr>
            <w:tcW w:w="3060" w:type="dxa"/>
            <w:shd w:val="clear" w:color="auto" w:fill="auto"/>
            <w:hideMark/>
          </w:tcPr>
          <w:p w:rsidR="00467AED" w:rsidRPr="00E01D8F" w:rsidRDefault="00467AED" w:rsidP="00467AED">
            <w:pPr>
              <w:jc w:val="center"/>
              <w:rPr>
                <w:b/>
                <w:bCs/>
                <w:color w:val="000000"/>
                <w:lang w:val="bs-Latn-BA" w:eastAsia="bs-Latn-BA"/>
              </w:rPr>
            </w:pPr>
            <w:r w:rsidRPr="00E01D8F">
              <w:rPr>
                <w:b/>
                <w:bCs/>
                <w:color w:val="000000"/>
                <w:lang w:val="bs-Latn-BA" w:eastAsia="bs-Latn-BA"/>
              </w:rPr>
              <w:t xml:space="preserve">Opis </w:t>
            </w:r>
            <w:r>
              <w:rPr>
                <w:b/>
                <w:bCs/>
                <w:color w:val="000000"/>
                <w:lang w:val="bs-Latn-BA" w:eastAsia="bs-Latn-BA"/>
              </w:rPr>
              <w:t>usluga</w:t>
            </w:r>
          </w:p>
          <w:p w:rsidR="00467AED" w:rsidRPr="00E01D8F" w:rsidRDefault="00467AED" w:rsidP="00467AED">
            <w:pPr>
              <w:jc w:val="center"/>
              <w:rPr>
                <w:b/>
                <w:bCs/>
                <w:color w:val="000000"/>
                <w:lang w:val="bs-Latn-BA" w:eastAsia="bs-Latn-BA"/>
              </w:rPr>
            </w:pPr>
          </w:p>
        </w:tc>
        <w:tc>
          <w:tcPr>
            <w:tcW w:w="1103" w:type="dxa"/>
            <w:shd w:val="clear" w:color="auto" w:fill="auto"/>
            <w:hideMark/>
          </w:tcPr>
          <w:p w:rsidR="00467AED" w:rsidRPr="00E01D8F" w:rsidRDefault="00467AED" w:rsidP="00467AED">
            <w:pPr>
              <w:jc w:val="center"/>
              <w:rPr>
                <w:b/>
                <w:bCs/>
                <w:color w:val="000000"/>
                <w:lang w:val="bs-Latn-BA" w:eastAsia="bs-Latn-BA"/>
              </w:rPr>
            </w:pPr>
            <w:r w:rsidRPr="00E01D8F">
              <w:rPr>
                <w:b/>
                <w:bCs/>
                <w:color w:val="000000"/>
                <w:lang w:val="bs-Latn-BA" w:eastAsia="bs-Latn-BA"/>
              </w:rPr>
              <w:t>Jedinica</w:t>
            </w:r>
            <w:r>
              <w:rPr>
                <w:b/>
                <w:bCs/>
                <w:color w:val="000000"/>
                <w:lang w:val="bs-Latn-BA" w:eastAsia="bs-Latn-BA"/>
              </w:rPr>
              <w:t xml:space="preserve"> </w:t>
            </w:r>
            <w:r w:rsidRPr="00E01D8F">
              <w:rPr>
                <w:b/>
                <w:bCs/>
                <w:color w:val="000000"/>
                <w:lang w:val="bs-Latn-BA" w:eastAsia="bs-Latn-BA"/>
              </w:rPr>
              <w:t>mjere</w:t>
            </w:r>
          </w:p>
        </w:tc>
        <w:tc>
          <w:tcPr>
            <w:tcW w:w="1170" w:type="dxa"/>
            <w:shd w:val="clear" w:color="auto" w:fill="auto"/>
            <w:hideMark/>
          </w:tcPr>
          <w:p w:rsidR="00467AED" w:rsidRPr="00E01D8F" w:rsidRDefault="00467AED" w:rsidP="00467AED">
            <w:pPr>
              <w:jc w:val="center"/>
              <w:rPr>
                <w:b/>
                <w:bCs/>
                <w:color w:val="000000"/>
                <w:lang w:val="bs-Latn-BA" w:eastAsia="bs-Latn-BA"/>
              </w:rPr>
            </w:pPr>
            <w:r w:rsidRPr="00E01D8F">
              <w:rPr>
                <w:b/>
                <w:bCs/>
                <w:color w:val="000000"/>
                <w:lang w:val="bs-Latn-BA" w:eastAsia="bs-Latn-BA"/>
              </w:rPr>
              <w:t>Količina</w:t>
            </w:r>
          </w:p>
        </w:tc>
        <w:tc>
          <w:tcPr>
            <w:tcW w:w="1440" w:type="dxa"/>
            <w:shd w:val="clear" w:color="auto" w:fill="auto"/>
            <w:hideMark/>
          </w:tcPr>
          <w:p w:rsidR="00467AED" w:rsidRPr="00E01D8F" w:rsidRDefault="00467AED" w:rsidP="00467AED">
            <w:pPr>
              <w:jc w:val="center"/>
              <w:rPr>
                <w:b/>
                <w:bCs/>
                <w:color w:val="000000"/>
                <w:lang w:val="bs-Latn-BA" w:eastAsia="bs-Latn-BA"/>
              </w:rPr>
            </w:pPr>
            <w:r w:rsidRPr="00E01D8F">
              <w:rPr>
                <w:b/>
                <w:bCs/>
                <w:color w:val="000000"/>
                <w:lang w:val="bs-Latn-BA" w:eastAsia="bs-Latn-BA"/>
              </w:rPr>
              <w:t>Jedinična cijena</w:t>
            </w:r>
            <w:r>
              <w:rPr>
                <w:b/>
                <w:bCs/>
                <w:color w:val="000000"/>
                <w:lang w:val="bs-Latn-BA" w:eastAsia="bs-Latn-BA"/>
              </w:rPr>
              <w:t xml:space="preserve"> u KM</w:t>
            </w:r>
            <w:r w:rsidRPr="00E01D8F">
              <w:rPr>
                <w:b/>
                <w:bCs/>
                <w:color w:val="000000"/>
                <w:lang w:val="bs-Latn-BA" w:eastAsia="bs-Latn-BA"/>
              </w:rPr>
              <w:t xml:space="preserve"> bez PDV-a</w:t>
            </w:r>
          </w:p>
        </w:tc>
        <w:tc>
          <w:tcPr>
            <w:tcW w:w="1537" w:type="dxa"/>
            <w:shd w:val="clear" w:color="auto" w:fill="auto"/>
            <w:hideMark/>
          </w:tcPr>
          <w:p w:rsidR="00467AED" w:rsidRPr="00E01D8F" w:rsidRDefault="00467AED" w:rsidP="00467AED">
            <w:pPr>
              <w:jc w:val="center"/>
              <w:rPr>
                <w:b/>
                <w:bCs/>
                <w:color w:val="000000"/>
                <w:lang w:val="bs-Latn-BA" w:eastAsia="bs-Latn-BA"/>
              </w:rPr>
            </w:pPr>
            <w:r w:rsidRPr="00E01D8F">
              <w:rPr>
                <w:b/>
                <w:bCs/>
                <w:color w:val="000000"/>
                <w:lang w:val="bs-Latn-BA" w:eastAsia="bs-Latn-BA"/>
              </w:rPr>
              <w:t>Ukupna cijena</w:t>
            </w:r>
            <w:r>
              <w:rPr>
                <w:b/>
                <w:bCs/>
                <w:color w:val="000000"/>
                <w:lang w:val="bs-Latn-BA" w:eastAsia="bs-Latn-BA"/>
              </w:rPr>
              <w:t xml:space="preserve"> u KM</w:t>
            </w:r>
            <w:r w:rsidRPr="00E01D8F">
              <w:rPr>
                <w:b/>
                <w:bCs/>
                <w:color w:val="000000"/>
                <w:lang w:val="bs-Latn-BA" w:eastAsia="bs-Latn-BA"/>
              </w:rPr>
              <w:t xml:space="preserve"> bez PDV-a</w:t>
            </w:r>
          </w:p>
        </w:tc>
      </w:tr>
      <w:tr w:rsidR="00467AED" w:rsidRPr="0048725B" w:rsidTr="00467AED">
        <w:trPr>
          <w:trHeight w:val="581"/>
        </w:trPr>
        <w:tc>
          <w:tcPr>
            <w:tcW w:w="760" w:type="dxa"/>
            <w:shd w:val="clear" w:color="auto" w:fill="FFFF00"/>
            <w:vAlign w:val="center"/>
          </w:tcPr>
          <w:p w:rsidR="00467AED" w:rsidRPr="00E01D8F" w:rsidRDefault="00467AED" w:rsidP="00467AED">
            <w:pPr>
              <w:jc w:val="center"/>
              <w:rPr>
                <w:b/>
                <w:color w:val="000000"/>
              </w:rPr>
            </w:pPr>
            <w:r>
              <w:rPr>
                <w:b/>
                <w:color w:val="000000"/>
              </w:rPr>
              <w:t>1</w:t>
            </w:r>
            <w:r w:rsidRPr="00E01D8F">
              <w:rPr>
                <w:b/>
                <w:color w:val="000000"/>
              </w:rPr>
              <w:t>.</w:t>
            </w:r>
          </w:p>
        </w:tc>
        <w:tc>
          <w:tcPr>
            <w:tcW w:w="8310" w:type="dxa"/>
            <w:gridSpan w:val="5"/>
            <w:shd w:val="clear" w:color="auto" w:fill="FFFF00"/>
          </w:tcPr>
          <w:p w:rsidR="00467AED" w:rsidRPr="0048725B" w:rsidRDefault="00467AED" w:rsidP="00467AED">
            <w:pPr>
              <w:pStyle w:val="Heading2"/>
              <w:jc w:val="both"/>
            </w:pPr>
            <w:r w:rsidRPr="006C58CE">
              <w:rPr>
                <w:sz w:val="24"/>
                <w:szCs w:val="24"/>
              </w:rPr>
              <w:t>VW PASSAT – 2,0 TDI, snage motora 103 KW, godina proizvodnje 2013., broj šasije: WVWZZZ3CZBP345102</w:t>
            </w:r>
            <w:r>
              <w:rPr>
                <w:sz w:val="24"/>
                <w:szCs w:val="24"/>
              </w:rPr>
              <w:t>, broj sjedišta: 4+1, oblik karoserije: limuzina</w:t>
            </w: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lastRenderedPageBreak/>
              <w:t>1.1.1</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Motorno ulje</w:t>
            </w:r>
          </w:p>
        </w:tc>
        <w:tc>
          <w:tcPr>
            <w:tcW w:w="1103" w:type="dxa"/>
            <w:shd w:val="clear" w:color="auto" w:fill="auto"/>
            <w:vAlign w:val="center"/>
          </w:tcPr>
          <w:p w:rsidR="00467AED" w:rsidRPr="00E01D8F" w:rsidRDefault="00467AED" w:rsidP="00467AED">
            <w:pPr>
              <w:jc w:val="cente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18</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1.1</w:t>
            </w:r>
            <w:r w:rsidRPr="00E01D8F">
              <w:rPr>
                <w:lang w:val="hr-HR"/>
              </w:rPr>
              <w:t>.</w:t>
            </w:r>
            <w:r>
              <w:rPr>
                <w:lang w:val="hr-HR"/>
              </w:rPr>
              <w:t>2</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ulja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3</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1.1</w:t>
            </w:r>
            <w:r w:rsidRPr="00E01D8F">
              <w:rPr>
                <w:lang w:val="hr-HR"/>
              </w:rPr>
              <w:t>.3.</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zraka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3</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4.</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goriva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3</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5.</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ventilacije</w:t>
            </w:r>
          </w:p>
        </w:tc>
        <w:tc>
          <w:tcPr>
            <w:tcW w:w="1103" w:type="dxa"/>
            <w:shd w:val="clear" w:color="auto" w:fill="auto"/>
            <w:vAlign w:val="center"/>
          </w:tcPr>
          <w:p w:rsidR="00467AED" w:rsidRPr="00E01D8F" w:rsidRDefault="00467AED" w:rsidP="00467AED">
            <w:pPr>
              <w:jc w:val="center"/>
              <w:rPr>
                <w:lang w:val="hr-HR"/>
              </w:rP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3</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6.</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Disk pl</w:t>
            </w:r>
            <w:r>
              <w:rPr>
                <w:bCs/>
                <w:lang w:val="hr-HR" w:eastAsia="hr-HR"/>
              </w:rPr>
              <w:t>o</w:t>
            </w:r>
            <w:r w:rsidRPr="00E01D8F">
              <w:rPr>
                <w:bCs/>
                <w:lang w:val="hr-HR" w:eastAsia="hr-HR"/>
              </w:rPr>
              <w:t>čice prednje</w:t>
            </w:r>
          </w:p>
        </w:tc>
        <w:tc>
          <w:tcPr>
            <w:tcW w:w="1103"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1.1.7.</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1.1.8.</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prednji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1.1.9.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zadnji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1.2.1.</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1.2.2.</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maglo farova</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1.2.3.</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Ulje za mjenjač</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6</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1.2.4.</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ulja mjenjača</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1.2.5.</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10</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1.2.6.</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prednje</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1.2.7</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1.2.8.</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Veliki servis</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1.2.9.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FFFF00"/>
            <w:vAlign w:val="center"/>
          </w:tcPr>
          <w:p w:rsidR="00467AED" w:rsidRPr="00E01D8F" w:rsidRDefault="00467AED" w:rsidP="00467AED">
            <w:pPr>
              <w:jc w:val="center"/>
              <w:rPr>
                <w:b/>
                <w:color w:val="000000"/>
              </w:rPr>
            </w:pPr>
            <w:r>
              <w:rPr>
                <w:b/>
                <w:color w:val="000000"/>
              </w:rPr>
              <w:t>2</w:t>
            </w:r>
            <w:r w:rsidRPr="00E01D8F">
              <w:rPr>
                <w:b/>
                <w:color w:val="000000"/>
              </w:rPr>
              <w:t>.</w:t>
            </w:r>
          </w:p>
        </w:tc>
        <w:tc>
          <w:tcPr>
            <w:tcW w:w="8310" w:type="dxa"/>
            <w:gridSpan w:val="5"/>
            <w:tcBorders>
              <w:top w:val="nil"/>
              <w:bottom w:val="nil"/>
            </w:tcBorders>
            <w:shd w:val="clear" w:color="auto" w:fill="FFFF00"/>
          </w:tcPr>
          <w:p w:rsidR="00467AED" w:rsidRPr="00934A8E" w:rsidRDefault="00467AED" w:rsidP="00467AED">
            <w:pPr>
              <w:pStyle w:val="Heading2"/>
              <w:jc w:val="both"/>
              <w:rPr>
                <w:sz w:val="24"/>
                <w:szCs w:val="24"/>
              </w:rPr>
            </w:pPr>
            <w:r w:rsidRPr="00934A8E">
              <w:rPr>
                <w:sz w:val="24"/>
                <w:szCs w:val="24"/>
              </w:rPr>
              <w:t>VW PASSAT – 2,0 TDI, snage motora 103 KW, godina proizvodnje 2005., broj šasije: WVWZZZ3CZ6900080</w:t>
            </w:r>
            <w:r>
              <w:rPr>
                <w:sz w:val="24"/>
                <w:szCs w:val="24"/>
              </w:rPr>
              <w:t>, broj sjedišta: 4+1, oblik karoserije: limuzina</w:t>
            </w: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w:t>
            </w:r>
            <w:r w:rsidRPr="00E01D8F">
              <w:rPr>
                <w:lang w:val="hr-HR"/>
              </w:rPr>
              <w:t>.1.</w:t>
            </w:r>
            <w:r>
              <w:rPr>
                <w:lang w:val="hr-HR"/>
              </w:rPr>
              <w:t>1.</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Motorno ulje</w:t>
            </w:r>
          </w:p>
        </w:tc>
        <w:tc>
          <w:tcPr>
            <w:tcW w:w="1103" w:type="dxa"/>
            <w:shd w:val="clear" w:color="auto" w:fill="auto"/>
            <w:vAlign w:val="center"/>
          </w:tcPr>
          <w:p w:rsidR="00467AED" w:rsidRPr="00E01D8F"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w:t>
            </w:r>
            <w:r w:rsidRPr="00E01D8F">
              <w:rPr>
                <w:lang w:val="hr-HR"/>
              </w:rPr>
              <w:t>.</w:t>
            </w:r>
            <w:r>
              <w:rPr>
                <w:lang w:val="hr-HR"/>
              </w:rPr>
              <w:t>1.</w:t>
            </w:r>
            <w:r w:rsidRPr="00E01D8F">
              <w:rPr>
                <w:lang w:val="hr-HR"/>
              </w:rPr>
              <w:t>2.</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w:t>
            </w:r>
            <w:r w:rsidRPr="00E01D8F">
              <w:rPr>
                <w:lang w:val="hr-HR"/>
              </w:rPr>
              <w:t>.</w:t>
            </w:r>
            <w:r>
              <w:rPr>
                <w:lang w:val="hr-HR"/>
              </w:rPr>
              <w:t>1.</w:t>
            </w:r>
            <w:r w:rsidRPr="00E01D8F">
              <w:rPr>
                <w:lang w:val="hr-HR"/>
              </w:rPr>
              <w:t>3.</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w:t>
            </w:r>
            <w:r w:rsidRPr="00E01D8F">
              <w:rPr>
                <w:lang w:val="hr-HR"/>
              </w:rPr>
              <w:t>.</w:t>
            </w:r>
            <w:r>
              <w:rPr>
                <w:lang w:val="hr-HR"/>
              </w:rPr>
              <w:t>1.</w:t>
            </w:r>
            <w:r w:rsidRPr="00E01D8F">
              <w:rPr>
                <w:lang w:val="hr-HR"/>
              </w:rPr>
              <w:t>4.</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lastRenderedPageBreak/>
              <w:t>2</w:t>
            </w:r>
            <w:r w:rsidRPr="00E01D8F">
              <w:rPr>
                <w:lang w:val="hr-HR"/>
              </w:rPr>
              <w:t>.</w:t>
            </w:r>
            <w:r>
              <w:rPr>
                <w:lang w:val="hr-HR"/>
              </w:rPr>
              <w:t>1.</w:t>
            </w:r>
            <w:r w:rsidRPr="00E01D8F">
              <w:rPr>
                <w:lang w:val="hr-HR"/>
              </w:rPr>
              <w:t>5.</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ventilacije</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2.1.6</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2.1.7</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2.1.8</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prednji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2.1.9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zadnji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2.2.1</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10</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2.2.2</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2.2.3</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2.2.4</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Selen blok lafete veliki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2.2.5</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Selen blok lafete mali</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2.2.6</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Upornik balans štange</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2.2.7</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2.2.8.</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2.2.9.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103" w:type="dxa"/>
            <w:shd w:val="clear" w:color="auto" w:fill="auto"/>
            <w:vAlign w:val="center"/>
          </w:tcPr>
          <w:p w:rsidR="00467AED" w:rsidRDefault="00467AED" w:rsidP="00467AED">
            <w:pPr>
              <w:jc w:val="center"/>
              <w:rPr>
                <w:lang w:val="hr-HR"/>
              </w:rPr>
            </w:pPr>
            <w:r>
              <w:rPr>
                <w:lang w:val="hr-HR"/>
              </w:rPr>
              <w:t>litar</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8C1D7F" w:rsidP="00467AED">
            <w:pPr>
              <w:jc w:val="center"/>
              <w:rPr>
                <w:lang w:val="hr-HR"/>
              </w:rPr>
            </w:pPr>
            <w:r>
              <w:rPr>
                <w:lang w:val="hr-HR"/>
              </w:rPr>
              <w:t>2.3.1.</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Akumulator</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vAlign w:val="center"/>
          </w:tcPr>
          <w:p w:rsidR="00467AED" w:rsidRPr="00E01D8F" w:rsidRDefault="00467AED" w:rsidP="00467AED">
            <w:pPr>
              <w:jc w:val="right"/>
              <w:rPr>
                <w:b/>
                <w:bCs/>
                <w:color w:val="000000"/>
                <w:lang w:val="bs-Latn-BA" w:eastAsia="bs-Latn-BA"/>
              </w:rPr>
            </w:pPr>
          </w:p>
        </w:tc>
        <w:tc>
          <w:tcPr>
            <w:tcW w:w="1537"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48725B" w:rsidTr="00467AED">
        <w:trPr>
          <w:trHeight w:val="655"/>
        </w:trPr>
        <w:tc>
          <w:tcPr>
            <w:tcW w:w="760" w:type="dxa"/>
            <w:shd w:val="clear" w:color="auto" w:fill="FFFF00"/>
            <w:vAlign w:val="center"/>
          </w:tcPr>
          <w:p w:rsidR="00467AED" w:rsidRPr="00E01D8F" w:rsidRDefault="00467AED" w:rsidP="00467AED">
            <w:pPr>
              <w:jc w:val="center"/>
              <w:rPr>
                <w:b/>
                <w:color w:val="000000"/>
              </w:rPr>
            </w:pPr>
            <w:r>
              <w:rPr>
                <w:b/>
                <w:color w:val="000000"/>
              </w:rPr>
              <w:t>3</w:t>
            </w:r>
            <w:r w:rsidRPr="00E01D8F">
              <w:rPr>
                <w:b/>
                <w:color w:val="000000"/>
              </w:rPr>
              <w:t>.</w:t>
            </w:r>
          </w:p>
        </w:tc>
        <w:tc>
          <w:tcPr>
            <w:tcW w:w="8310" w:type="dxa"/>
            <w:gridSpan w:val="5"/>
            <w:tcBorders>
              <w:top w:val="nil"/>
              <w:bottom w:val="nil"/>
            </w:tcBorders>
            <w:shd w:val="clear" w:color="auto" w:fill="FFFF00"/>
          </w:tcPr>
          <w:p w:rsidR="00467AED" w:rsidRPr="000F50ED" w:rsidRDefault="00467AED" w:rsidP="00467AED">
            <w:pPr>
              <w:pStyle w:val="Heading2"/>
              <w:jc w:val="both"/>
              <w:rPr>
                <w:sz w:val="24"/>
                <w:szCs w:val="24"/>
              </w:rPr>
            </w:pPr>
            <w:r w:rsidRPr="000F50ED">
              <w:rPr>
                <w:sz w:val="24"/>
                <w:szCs w:val="24"/>
              </w:rPr>
              <w:t>VW PASSAT – 2,0 TDI, snage motora 103 KW, godina proizvodnje 2011., broj šasije: WVWZZZ3CZDP038236</w:t>
            </w:r>
            <w:r>
              <w:rPr>
                <w:sz w:val="24"/>
                <w:szCs w:val="24"/>
              </w:rPr>
              <w:t>, broj sjedišta: 4+1, oblik karoserije: limuzina</w:t>
            </w: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1.</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
                <w:bCs/>
                <w:lang w:val="hr-HR" w:eastAsia="hr-HR"/>
              </w:rPr>
            </w:pPr>
            <w:r>
              <w:rPr>
                <w:bCs/>
                <w:lang w:val="hr-HR" w:eastAsia="hr-HR"/>
              </w:rPr>
              <w:t>Motorno ulje</w:t>
            </w:r>
          </w:p>
        </w:tc>
        <w:tc>
          <w:tcPr>
            <w:tcW w:w="1103" w:type="dxa"/>
            <w:shd w:val="clear" w:color="auto" w:fill="auto"/>
            <w:vAlign w:val="center"/>
          </w:tcPr>
          <w:p w:rsidR="00467AED" w:rsidRPr="00E01D8F" w:rsidRDefault="00467AED" w:rsidP="00467AED">
            <w:pPr>
              <w:jc w:val="cente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2.</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467AED" w:rsidRPr="00E01D8F" w:rsidRDefault="00467AED" w:rsidP="00467AED">
            <w:pPr>
              <w:jc w:val="center"/>
            </w:pPr>
            <w:r>
              <w:rPr>
                <w:lang w:val="hr-HR"/>
              </w:rPr>
              <w:t>k</w:t>
            </w:r>
            <w:r w:rsidRPr="00E01D8F">
              <w:rPr>
                <w:lang w:val="hr-HR"/>
              </w:rPr>
              <w:t>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3.</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4.</w:t>
            </w:r>
          </w:p>
        </w:tc>
        <w:tc>
          <w:tcPr>
            <w:tcW w:w="3060" w:type="dxa"/>
            <w:shd w:val="clear" w:color="auto" w:fill="auto"/>
            <w:vAlign w:val="center"/>
          </w:tcPr>
          <w:p w:rsidR="00467AED" w:rsidRPr="00E01D8F" w:rsidRDefault="00467AED" w:rsidP="00467AED">
            <w:pPr>
              <w:widowControl w:val="0"/>
              <w:tabs>
                <w:tab w:val="left" w:pos="0"/>
                <w:tab w:val="left" w:pos="240"/>
              </w:tabs>
              <w:autoSpaceDE w:val="0"/>
              <w:autoSpaceDN w:val="0"/>
              <w:adjustRightInd w:val="0"/>
              <w:spacing w:line="240" w:lineRule="exact"/>
              <w:rPr>
                <w:bCs/>
                <w:lang w:val="hr-HR" w:eastAsia="hr-HR"/>
              </w:rPr>
            </w:pPr>
            <w:r w:rsidRPr="00E01D8F">
              <w:rPr>
                <w:bCs/>
                <w:lang w:val="hr-HR" w:eastAsia="hr-HR"/>
              </w:rPr>
              <w:t>Servis i punjenje klime</w:t>
            </w:r>
          </w:p>
        </w:tc>
        <w:tc>
          <w:tcPr>
            <w:tcW w:w="1103" w:type="dxa"/>
            <w:shd w:val="clear" w:color="auto" w:fill="auto"/>
            <w:vAlign w:val="center"/>
          </w:tcPr>
          <w:p w:rsidR="00467AED" w:rsidRPr="00E01D8F" w:rsidRDefault="00467AED" w:rsidP="00467AED">
            <w:pPr>
              <w:jc w:val="center"/>
            </w:pPr>
            <w:r w:rsidRPr="00E01D8F">
              <w:rPr>
                <w:lang w:val="hr-HR"/>
              </w:rPr>
              <w:t>kom</w:t>
            </w:r>
            <w:r>
              <w:rPr>
                <w:lang w:val="hr-HR"/>
              </w:rPr>
              <w:t>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5.</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467AED" w:rsidRPr="00E01D8F" w:rsidRDefault="00467AED" w:rsidP="00467AED">
            <w:pPr>
              <w:jc w:val="cente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6.</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ventilacije</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w:t>
            </w:r>
            <w:r w:rsidRPr="00E01D8F">
              <w:rPr>
                <w:lang w:val="hr-HR"/>
              </w:rPr>
              <w:t>.</w:t>
            </w:r>
            <w:r>
              <w:rPr>
                <w:lang w:val="hr-HR"/>
              </w:rPr>
              <w:t>1.</w:t>
            </w:r>
            <w:r w:rsidRPr="00E01D8F">
              <w:rPr>
                <w:lang w:val="hr-HR"/>
              </w:rPr>
              <w:t>7.</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103"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170" w:type="dxa"/>
            <w:shd w:val="clear" w:color="auto" w:fill="auto"/>
            <w:vAlign w:val="center"/>
          </w:tcPr>
          <w:p w:rsidR="00467AED" w:rsidRPr="00E01D8F" w:rsidRDefault="00467AED" w:rsidP="00467AED">
            <w:pPr>
              <w:jc w:val="center"/>
              <w:rPr>
                <w:lang w:val="hr-HR"/>
              </w:rPr>
            </w:pPr>
            <w:r w:rsidRPr="00E01D8F">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lastRenderedPageBreak/>
              <w:t>3</w:t>
            </w:r>
            <w:r w:rsidRPr="00E01D8F">
              <w:rPr>
                <w:lang w:val="hr-HR"/>
              </w:rPr>
              <w:t>.</w:t>
            </w:r>
            <w:r>
              <w:rPr>
                <w:lang w:val="hr-HR"/>
              </w:rPr>
              <w:t>1.</w:t>
            </w:r>
            <w:r w:rsidRPr="00E01D8F">
              <w:rPr>
                <w:lang w:val="hr-HR"/>
              </w:rPr>
              <w:t>8.</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103"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3.1.9.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prednji</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3.2.1</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zadnji</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p w:rsidR="00467AED" w:rsidRPr="00E01D8F"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3.2.2</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3.2.3.</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maglo farova</w:t>
            </w:r>
          </w:p>
        </w:tc>
        <w:tc>
          <w:tcPr>
            <w:tcW w:w="1103" w:type="dxa"/>
            <w:shd w:val="clear" w:color="auto" w:fill="auto"/>
            <w:vAlign w:val="center"/>
          </w:tcPr>
          <w:p w:rsidR="00467AED" w:rsidRPr="00E01D8F" w:rsidRDefault="00467AED" w:rsidP="00467AED">
            <w:pPr>
              <w:jc w:val="center"/>
              <w:rPr>
                <w:lang w:val="hr-HR"/>
              </w:rPr>
            </w:pPr>
            <w:r>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3.2.4.</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467AED" w:rsidRPr="00E01D8F"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10</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Pr="00E01D8F" w:rsidRDefault="00467AED" w:rsidP="00467AED">
            <w:pPr>
              <w:jc w:val="center"/>
              <w:rPr>
                <w:lang w:val="hr-HR"/>
              </w:rPr>
            </w:pPr>
            <w:r>
              <w:rPr>
                <w:lang w:val="hr-HR"/>
              </w:rPr>
              <w:t>3.2.5.</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tc>
      </w:tr>
      <w:tr w:rsidR="00467AED" w:rsidRPr="0048725B" w:rsidTr="00467AED">
        <w:trPr>
          <w:trHeight w:val="585"/>
        </w:trPr>
        <w:tc>
          <w:tcPr>
            <w:tcW w:w="760" w:type="dxa"/>
            <w:shd w:val="clear" w:color="auto" w:fill="auto"/>
            <w:vAlign w:val="center"/>
          </w:tcPr>
          <w:p w:rsidR="00467AED" w:rsidRDefault="00467AED" w:rsidP="00467AED">
            <w:pPr>
              <w:jc w:val="center"/>
              <w:rPr>
                <w:lang w:val="hr-HR"/>
              </w:rPr>
            </w:pPr>
            <w:r>
              <w:rPr>
                <w:lang w:val="hr-HR"/>
              </w:rPr>
              <w:t>3.2.6.</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Akumulator</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Default="00467AED" w:rsidP="00467AED">
            <w:pPr>
              <w:jc w:val="center"/>
              <w:rPr>
                <w:b/>
                <w:bCs/>
                <w:color w:val="000000"/>
                <w:lang w:val="bs-Latn-BA" w:eastAsia="bs-Latn-BA"/>
              </w:rPr>
            </w:pPr>
          </w:p>
        </w:tc>
      </w:tr>
      <w:tr w:rsidR="00467AED" w:rsidRPr="0048725B" w:rsidTr="00467AED">
        <w:trPr>
          <w:trHeight w:val="635"/>
        </w:trPr>
        <w:tc>
          <w:tcPr>
            <w:tcW w:w="760" w:type="dxa"/>
            <w:shd w:val="clear" w:color="auto" w:fill="FFFF00"/>
            <w:vAlign w:val="center"/>
          </w:tcPr>
          <w:p w:rsidR="00467AED" w:rsidRPr="00E01D8F" w:rsidRDefault="00467AED" w:rsidP="00467AED">
            <w:pPr>
              <w:jc w:val="center"/>
              <w:rPr>
                <w:b/>
                <w:color w:val="000000"/>
              </w:rPr>
            </w:pPr>
            <w:r>
              <w:rPr>
                <w:b/>
                <w:color w:val="000000"/>
              </w:rPr>
              <w:t>4</w:t>
            </w:r>
            <w:r w:rsidRPr="00E01D8F">
              <w:rPr>
                <w:b/>
                <w:color w:val="000000"/>
              </w:rPr>
              <w:t>.</w:t>
            </w:r>
          </w:p>
        </w:tc>
        <w:tc>
          <w:tcPr>
            <w:tcW w:w="8310" w:type="dxa"/>
            <w:gridSpan w:val="5"/>
            <w:tcBorders>
              <w:top w:val="nil"/>
              <w:bottom w:val="nil"/>
            </w:tcBorders>
            <w:shd w:val="clear" w:color="auto" w:fill="FFFF00"/>
          </w:tcPr>
          <w:p w:rsidR="00467AED" w:rsidRPr="004C515F" w:rsidRDefault="00467AED" w:rsidP="00467AED">
            <w:pPr>
              <w:pStyle w:val="Heading2"/>
              <w:jc w:val="both"/>
              <w:rPr>
                <w:sz w:val="24"/>
                <w:szCs w:val="24"/>
              </w:rPr>
            </w:pPr>
            <w:r w:rsidRPr="004C515F">
              <w:rPr>
                <w:sz w:val="24"/>
                <w:szCs w:val="24"/>
              </w:rPr>
              <w:t>VW GOLF II</w:t>
            </w:r>
            <w:r>
              <w:rPr>
                <w:sz w:val="24"/>
                <w:szCs w:val="24"/>
              </w:rPr>
              <w:t xml:space="preserve"> </w:t>
            </w:r>
            <w:r w:rsidRPr="004C515F">
              <w:rPr>
                <w:sz w:val="24"/>
                <w:szCs w:val="24"/>
              </w:rPr>
              <w:t>- 1,6 diesel, snage motora 40 KW, godina proizvodnje 1995., broj šasije: WVWZZZ1GZNW189815,</w:t>
            </w:r>
            <w:r>
              <w:rPr>
                <w:sz w:val="24"/>
                <w:szCs w:val="24"/>
              </w:rPr>
              <w:t xml:space="preserve"> broj sjedišta: 4+1, oblik karoserije: limuzina</w:t>
            </w: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w:t>
            </w:r>
            <w:r w:rsidRPr="00E01D8F">
              <w:rPr>
                <w:lang w:val="hr-HR"/>
              </w:rPr>
              <w:t>.1.</w:t>
            </w:r>
            <w:r>
              <w:rPr>
                <w:lang w:val="hr-HR"/>
              </w:rPr>
              <w:t>1.</w:t>
            </w:r>
          </w:p>
        </w:tc>
        <w:tc>
          <w:tcPr>
            <w:tcW w:w="3060" w:type="dxa"/>
            <w:shd w:val="clear" w:color="auto" w:fill="auto"/>
            <w:vAlign w:val="center"/>
          </w:tcPr>
          <w:p w:rsidR="00467AED" w:rsidRPr="00DF5832" w:rsidRDefault="00467AED" w:rsidP="00467AED">
            <w:pPr>
              <w:widowControl w:val="0"/>
              <w:tabs>
                <w:tab w:val="left" w:pos="240"/>
              </w:tabs>
              <w:autoSpaceDE w:val="0"/>
              <w:autoSpaceDN w:val="0"/>
              <w:adjustRightInd w:val="0"/>
              <w:spacing w:line="240" w:lineRule="exact"/>
              <w:rPr>
                <w:bCs/>
                <w:lang w:val="hr-HR" w:eastAsia="hr-HR"/>
              </w:rPr>
            </w:pPr>
            <w:r w:rsidRPr="00DF5832">
              <w:rPr>
                <w:bCs/>
                <w:lang w:val="hr-HR" w:eastAsia="hr-HR"/>
              </w:rPr>
              <w:t>Motorno ulje</w:t>
            </w:r>
          </w:p>
        </w:tc>
        <w:tc>
          <w:tcPr>
            <w:tcW w:w="1103" w:type="dxa"/>
            <w:shd w:val="clear" w:color="auto" w:fill="auto"/>
            <w:vAlign w:val="center"/>
          </w:tcPr>
          <w:p w:rsidR="00467AED" w:rsidRPr="00E01D8F" w:rsidRDefault="00467AED" w:rsidP="00467AED">
            <w:pPr>
              <w:jc w:val="cente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10</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w:t>
            </w:r>
            <w:r w:rsidRPr="00E01D8F">
              <w:rPr>
                <w:lang w:val="hr-HR"/>
              </w:rPr>
              <w:t>.</w:t>
            </w:r>
            <w:r>
              <w:rPr>
                <w:lang w:val="hr-HR"/>
              </w:rPr>
              <w:t>1.</w:t>
            </w:r>
            <w:r w:rsidRPr="00E01D8F">
              <w:rPr>
                <w:lang w:val="hr-HR"/>
              </w:rPr>
              <w:t>2.</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w:t>
            </w:r>
            <w:r w:rsidRPr="00E01D8F">
              <w:rPr>
                <w:lang w:val="hr-HR"/>
              </w:rPr>
              <w:t>.</w:t>
            </w:r>
            <w:r>
              <w:rPr>
                <w:lang w:val="hr-HR"/>
              </w:rPr>
              <w:t>1.</w:t>
            </w:r>
            <w:r w:rsidRPr="00E01D8F">
              <w:rPr>
                <w:lang w:val="hr-HR"/>
              </w:rPr>
              <w:t>3.</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103" w:type="dxa"/>
            <w:shd w:val="clear" w:color="auto" w:fill="auto"/>
            <w:vAlign w:val="center"/>
          </w:tcPr>
          <w:p w:rsidR="00467AED" w:rsidRPr="00E01D8F" w:rsidRDefault="00467AED" w:rsidP="00467AED">
            <w:pPr>
              <w:jc w:val="cente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w:t>
            </w:r>
            <w:r w:rsidRPr="00E01D8F">
              <w:rPr>
                <w:lang w:val="hr-HR"/>
              </w:rPr>
              <w:t>.</w:t>
            </w:r>
            <w:r>
              <w:rPr>
                <w:lang w:val="hr-HR"/>
              </w:rPr>
              <w:t>1.</w:t>
            </w:r>
            <w:r w:rsidRPr="00E01D8F">
              <w:rPr>
                <w:lang w:val="hr-HR"/>
              </w:rPr>
              <w:t>4.</w:t>
            </w:r>
          </w:p>
        </w:tc>
        <w:tc>
          <w:tcPr>
            <w:tcW w:w="3060"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103" w:type="dxa"/>
            <w:shd w:val="clear" w:color="auto" w:fill="auto"/>
            <w:vAlign w:val="center"/>
          </w:tcPr>
          <w:p w:rsidR="00467AED" w:rsidRPr="00E01D8F" w:rsidRDefault="00467AED" w:rsidP="00467AED">
            <w:pPr>
              <w:jc w:val="center"/>
              <w:rPr>
                <w:lang w:val="hr-HR"/>
              </w:rPr>
            </w:pPr>
            <w:r w:rsidRPr="00E01D8F">
              <w:rPr>
                <w:lang w:val="hr-HR"/>
              </w:rPr>
              <w:t>kom</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4.1.5.</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4.1.6</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103" w:type="dxa"/>
            <w:shd w:val="clear" w:color="auto" w:fill="auto"/>
            <w:vAlign w:val="center"/>
          </w:tcPr>
          <w:p w:rsidR="00467AED" w:rsidRPr="00E01D8F" w:rsidRDefault="00467AED" w:rsidP="00467AED">
            <w:pPr>
              <w:jc w:val="center"/>
              <w:rPr>
                <w:lang w:val="hr-HR"/>
              </w:rPr>
            </w:pPr>
            <w:r>
              <w:rPr>
                <w:lang w:val="hr-HR"/>
              </w:rPr>
              <w:t>litar</w:t>
            </w:r>
          </w:p>
        </w:tc>
        <w:tc>
          <w:tcPr>
            <w:tcW w:w="1170" w:type="dxa"/>
            <w:shd w:val="clear" w:color="auto" w:fill="auto"/>
            <w:vAlign w:val="center"/>
          </w:tcPr>
          <w:p w:rsidR="00467AED" w:rsidRPr="00E01D8F" w:rsidRDefault="00467AED" w:rsidP="00467AED">
            <w:pPr>
              <w:jc w:val="center"/>
              <w:rPr>
                <w:lang w:val="hr-HR"/>
              </w:rPr>
            </w:pPr>
            <w:r>
              <w:rPr>
                <w:lang w:val="hr-HR"/>
              </w:rPr>
              <w:t>8</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4.1.7.</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prednje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2</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4.1.8.</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Selen blok lafete</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Pr="00E01D8F" w:rsidRDefault="00467AED" w:rsidP="00467AED">
            <w:pPr>
              <w:jc w:val="center"/>
              <w:rPr>
                <w:lang w:val="hr-HR"/>
              </w:rPr>
            </w:pPr>
            <w:r>
              <w:rPr>
                <w:lang w:val="hr-HR"/>
              </w:rPr>
              <w:t>4.1.9.</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sistem</w:t>
            </w:r>
          </w:p>
        </w:tc>
        <w:tc>
          <w:tcPr>
            <w:tcW w:w="1103" w:type="dxa"/>
            <w:shd w:val="clear" w:color="auto" w:fill="auto"/>
            <w:vAlign w:val="center"/>
          </w:tcPr>
          <w:p w:rsidR="00467AED" w:rsidRPr="00E01D8F" w:rsidRDefault="00467AED" w:rsidP="00467AED">
            <w:pPr>
              <w:jc w:val="center"/>
              <w:rPr>
                <w:lang w:val="hr-HR"/>
              </w:rPr>
            </w:pPr>
            <w:r>
              <w:rPr>
                <w:lang w:val="hr-HR"/>
              </w:rPr>
              <w:t>kompl</w:t>
            </w:r>
          </w:p>
        </w:tc>
        <w:tc>
          <w:tcPr>
            <w:tcW w:w="1170" w:type="dxa"/>
            <w:shd w:val="clear" w:color="auto" w:fill="auto"/>
            <w:vAlign w:val="center"/>
          </w:tcPr>
          <w:p w:rsidR="00467AED" w:rsidRPr="00E01D8F"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Default="00467AED" w:rsidP="00467AED">
            <w:pPr>
              <w:jc w:val="center"/>
              <w:rPr>
                <w:lang w:val="hr-HR"/>
              </w:rPr>
            </w:pPr>
            <w:r>
              <w:rPr>
                <w:lang w:val="hr-HR"/>
              </w:rPr>
              <w:t>4.2.1.</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Grijači</w:t>
            </w:r>
          </w:p>
        </w:tc>
        <w:tc>
          <w:tcPr>
            <w:tcW w:w="1103" w:type="dxa"/>
            <w:shd w:val="clear" w:color="auto" w:fill="auto"/>
            <w:vAlign w:val="center"/>
          </w:tcPr>
          <w:p w:rsidR="00467AED" w:rsidRDefault="00467AED" w:rsidP="00467AED">
            <w:pPr>
              <w:jc w:val="center"/>
              <w:rPr>
                <w:lang w:val="hr-HR"/>
              </w:rPr>
            </w:pPr>
            <w:r>
              <w:rPr>
                <w:lang w:val="hr-HR"/>
              </w:rPr>
              <w:t>kom</w:t>
            </w:r>
          </w:p>
        </w:tc>
        <w:tc>
          <w:tcPr>
            <w:tcW w:w="1170" w:type="dxa"/>
            <w:shd w:val="clear" w:color="auto" w:fill="auto"/>
            <w:vAlign w:val="center"/>
          </w:tcPr>
          <w:p w:rsidR="00467AED" w:rsidRDefault="00467AED" w:rsidP="00467AED">
            <w:pPr>
              <w:jc w:val="center"/>
              <w:rPr>
                <w:lang w:val="hr-HR"/>
              </w:rPr>
            </w:pPr>
            <w:r>
              <w:rPr>
                <w:lang w:val="hr-HR"/>
              </w:rPr>
              <w:t>4</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r w:rsidR="00467AED" w:rsidRPr="0048725B" w:rsidTr="00467AED">
        <w:trPr>
          <w:trHeight w:val="526"/>
        </w:trPr>
        <w:tc>
          <w:tcPr>
            <w:tcW w:w="760" w:type="dxa"/>
            <w:shd w:val="clear" w:color="auto" w:fill="auto"/>
            <w:vAlign w:val="center"/>
          </w:tcPr>
          <w:p w:rsidR="00467AED" w:rsidRDefault="00467AED" w:rsidP="00467AED">
            <w:pPr>
              <w:jc w:val="center"/>
              <w:rPr>
                <w:lang w:val="hr-HR"/>
              </w:rPr>
            </w:pPr>
            <w:r>
              <w:rPr>
                <w:lang w:val="hr-HR"/>
              </w:rPr>
              <w:t>4.2.2.</w:t>
            </w:r>
          </w:p>
        </w:tc>
        <w:tc>
          <w:tcPr>
            <w:tcW w:w="3060"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Zamjena zupčastog remena</w:t>
            </w:r>
          </w:p>
        </w:tc>
        <w:tc>
          <w:tcPr>
            <w:tcW w:w="1103" w:type="dxa"/>
            <w:shd w:val="clear" w:color="auto" w:fill="auto"/>
            <w:vAlign w:val="center"/>
          </w:tcPr>
          <w:p w:rsidR="00467AED" w:rsidRDefault="00467AED" w:rsidP="00467AED">
            <w:pPr>
              <w:jc w:val="center"/>
              <w:rPr>
                <w:lang w:val="hr-HR"/>
              </w:rPr>
            </w:pPr>
            <w:r>
              <w:rPr>
                <w:lang w:val="hr-HR"/>
              </w:rPr>
              <w:t>kompl</w:t>
            </w:r>
          </w:p>
        </w:tc>
        <w:tc>
          <w:tcPr>
            <w:tcW w:w="1170" w:type="dxa"/>
            <w:shd w:val="clear" w:color="auto" w:fill="auto"/>
            <w:vAlign w:val="center"/>
          </w:tcPr>
          <w:p w:rsidR="00467AED" w:rsidRDefault="00467AED" w:rsidP="00467AED">
            <w:pPr>
              <w:jc w:val="center"/>
              <w:rPr>
                <w:lang w:val="hr-HR"/>
              </w:rPr>
            </w:pPr>
            <w:r>
              <w:rPr>
                <w:lang w:val="hr-HR"/>
              </w:rPr>
              <w:t>1</w:t>
            </w:r>
          </w:p>
        </w:tc>
        <w:tc>
          <w:tcPr>
            <w:tcW w:w="1440" w:type="dxa"/>
            <w:shd w:val="clear" w:color="auto" w:fill="auto"/>
          </w:tcPr>
          <w:p w:rsidR="00467AED" w:rsidRPr="00E01D8F" w:rsidRDefault="00467AED" w:rsidP="00467AED">
            <w:pPr>
              <w:jc w:val="center"/>
              <w:rPr>
                <w:b/>
                <w:bCs/>
                <w:color w:val="000000"/>
                <w:lang w:val="bs-Latn-BA" w:eastAsia="bs-Latn-BA"/>
              </w:rPr>
            </w:pPr>
          </w:p>
        </w:tc>
        <w:tc>
          <w:tcPr>
            <w:tcW w:w="1537" w:type="dxa"/>
            <w:shd w:val="clear" w:color="auto" w:fill="auto"/>
          </w:tcPr>
          <w:p w:rsidR="00467AED" w:rsidRPr="00E01D8F" w:rsidRDefault="00467AED" w:rsidP="00467AED">
            <w:pPr>
              <w:jc w:val="center"/>
              <w:rPr>
                <w:b/>
                <w:bCs/>
                <w:color w:val="000000"/>
                <w:lang w:val="bs-Latn-BA" w:eastAsia="bs-Latn-BA"/>
              </w:rPr>
            </w:pPr>
          </w:p>
        </w:tc>
      </w:tr>
    </w:tbl>
    <w:tbl>
      <w:tblPr>
        <w:tblStyle w:val="TableGrid"/>
        <w:tblW w:w="0" w:type="auto"/>
        <w:tblInd w:w="108" w:type="dxa"/>
        <w:tblLook w:val="04A0" w:firstRow="1" w:lastRow="0" w:firstColumn="1" w:lastColumn="0" w:noHBand="0" w:noVBand="1"/>
      </w:tblPr>
      <w:tblGrid>
        <w:gridCol w:w="7560"/>
        <w:gridCol w:w="1558"/>
      </w:tblGrid>
      <w:tr w:rsidR="00467AED" w:rsidTr="00467AED">
        <w:trPr>
          <w:trHeight w:val="435"/>
        </w:trPr>
        <w:tc>
          <w:tcPr>
            <w:tcW w:w="7560" w:type="dxa"/>
          </w:tcPr>
          <w:p w:rsidR="00467AED" w:rsidRDefault="00467AED" w:rsidP="00467AED">
            <w:pPr>
              <w:jc w:val="both"/>
              <w:rPr>
                <w:lang w:val="bs-Latn-BA"/>
              </w:rPr>
            </w:pPr>
            <w:r w:rsidRPr="00710DB4">
              <w:rPr>
                <w:b/>
                <w:lang w:val="sr-Cyrl-CS"/>
              </w:rPr>
              <w:t>Ukupna cijena u KM bez PDV-a:</w:t>
            </w:r>
          </w:p>
        </w:tc>
        <w:tc>
          <w:tcPr>
            <w:tcW w:w="1558" w:type="dxa"/>
          </w:tcPr>
          <w:p w:rsidR="00467AED" w:rsidRDefault="00467AED" w:rsidP="00467AED">
            <w:pPr>
              <w:jc w:val="both"/>
              <w:rPr>
                <w:lang w:val="bs-Latn-BA"/>
              </w:rPr>
            </w:pPr>
          </w:p>
        </w:tc>
      </w:tr>
      <w:tr w:rsidR="00467AED" w:rsidTr="00467AED">
        <w:trPr>
          <w:trHeight w:val="435"/>
        </w:trPr>
        <w:tc>
          <w:tcPr>
            <w:tcW w:w="7560" w:type="dxa"/>
          </w:tcPr>
          <w:p w:rsidR="00467AED" w:rsidRDefault="00467AED" w:rsidP="00467AED">
            <w:pPr>
              <w:jc w:val="both"/>
              <w:rPr>
                <w:lang w:val="bs-Latn-BA"/>
              </w:rPr>
            </w:pPr>
            <w:r w:rsidRPr="00710DB4">
              <w:rPr>
                <w:b/>
                <w:lang w:val="sr-Cyrl-CS"/>
              </w:rPr>
              <w:t>Popust</w:t>
            </w:r>
            <w:r>
              <w:rPr>
                <w:b/>
                <w:lang w:val="bs-Latn-BA"/>
              </w:rPr>
              <w:t>:</w:t>
            </w:r>
          </w:p>
        </w:tc>
        <w:tc>
          <w:tcPr>
            <w:tcW w:w="1558" w:type="dxa"/>
          </w:tcPr>
          <w:p w:rsidR="00467AED" w:rsidRDefault="00467AED" w:rsidP="00467AED">
            <w:pPr>
              <w:jc w:val="both"/>
              <w:rPr>
                <w:lang w:val="bs-Latn-BA"/>
              </w:rPr>
            </w:pPr>
          </w:p>
        </w:tc>
      </w:tr>
      <w:tr w:rsidR="00467AED" w:rsidTr="00467AED">
        <w:trPr>
          <w:trHeight w:val="435"/>
        </w:trPr>
        <w:tc>
          <w:tcPr>
            <w:tcW w:w="7560" w:type="dxa"/>
          </w:tcPr>
          <w:p w:rsidR="00467AED" w:rsidRDefault="00467AED" w:rsidP="00467AED">
            <w:pPr>
              <w:jc w:val="both"/>
              <w:rPr>
                <w:lang w:val="bs-Latn-BA"/>
              </w:rPr>
            </w:pPr>
            <w:r w:rsidRPr="00710DB4">
              <w:rPr>
                <w:b/>
                <w:lang w:val="sr-Cyrl-CS"/>
              </w:rPr>
              <w:t>Ukupna cijena u KM sa popustom bez PDV-a:</w:t>
            </w:r>
          </w:p>
        </w:tc>
        <w:tc>
          <w:tcPr>
            <w:tcW w:w="1558" w:type="dxa"/>
          </w:tcPr>
          <w:p w:rsidR="00467AED" w:rsidRDefault="00467AED" w:rsidP="00467AED">
            <w:pPr>
              <w:jc w:val="both"/>
              <w:rPr>
                <w:lang w:val="bs-Latn-BA"/>
              </w:rPr>
            </w:pPr>
          </w:p>
        </w:tc>
      </w:tr>
    </w:tbl>
    <w:p w:rsidR="00467AED" w:rsidRDefault="00467AED" w:rsidP="00467AED">
      <w:pPr>
        <w:jc w:val="both"/>
        <w:rPr>
          <w:b/>
          <w:sz w:val="28"/>
          <w:szCs w:val="28"/>
          <w:lang w:val="bs-Latn-BA"/>
        </w:rPr>
      </w:pPr>
    </w:p>
    <w:p w:rsidR="00467AED" w:rsidRDefault="00467AED" w:rsidP="00467AED">
      <w:pPr>
        <w:jc w:val="both"/>
        <w:rPr>
          <w:b/>
          <w:sz w:val="28"/>
          <w:szCs w:val="28"/>
          <w:lang w:val="bs-Latn-BA"/>
        </w:rPr>
      </w:pPr>
    </w:p>
    <w:p w:rsidR="00467AED" w:rsidRDefault="00467AED" w:rsidP="00467AED">
      <w:pPr>
        <w:jc w:val="both"/>
        <w:rPr>
          <w:b/>
          <w:sz w:val="28"/>
          <w:szCs w:val="28"/>
          <w:lang w:val="bs-Latn-BA"/>
        </w:rPr>
      </w:pPr>
    </w:p>
    <w:p w:rsidR="00467AED" w:rsidRDefault="00467AED" w:rsidP="00467AED">
      <w:pPr>
        <w:jc w:val="both"/>
        <w:rPr>
          <w:b/>
          <w:sz w:val="28"/>
          <w:szCs w:val="28"/>
          <w:lang w:val="bs-Latn-BA"/>
        </w:rPr>
      </w:pPr>
      <w:r w:rsidRPr="00B86D97">
        <w:rPr>
          <w:b/>
          <w:sz w:val="28"/>
          <w:szCs w:val="28"/>
          <w:lang w:val="bs-Latn-BA"/>
        </w:rPr>
        <w:lastRenderedPageBreak/>
        <w:t>b)</w:t>
      </w:r>
    </w:p>
    <w:tbl>
      <w:tblPr>
        <w:tblStyle w:val="TableGrid"/>
        <w:tblW w:w="9090" w:type="dxa"/>
        <w:tblInd w:w="108" w:type="dxa"/>
        <w:tblLook w:val="04A0" w:firstRow="1" w:lastRow="0" w:firstColumn="1" w:lastColumn="0" w:noHBand="0" w:noVBand="1"/>
      </w:tblPr>
      <w:tblGrid>
        <w:gridCol w:w="827"/>
        <w:gridCol w:w="3804"/>
        <w:gridCol w:w="1988"/>
        <w:gridCol w:w="2471"/>
      </w:tblGrid>
      <w:tr w:rsidR="00467AED" w:rsidTr="00467AED">
        <w:trPr>
          <w:trHeight w:val="502"/>
        </w:trPr>
        <w:tc>
          <w:tcPr>
            <w:tcW w:w="827" w:type="dxa"/>
          </w:tcPr>
          <w:p w:rsidR="00467AED" w:rsidRPr="006C2AFD" w:rsidRDefault="00467AED" w:rsidP="00467AED">
            <w:pPr>
              <w:jc w:val="center"/>
              <w:rPr>
                <w:b/>
                <w:lang w:val="bs-Latn-BA"/>
              </w:rPr>
            </w:pPr>
            <w:r w:rsidRPr="006C2AFD">
              <w:rPr>
                <w:b/>
                <w:lang w:val="bs-Latn-BA"/>
              </w:rPr>
              <w:t>R.b.</w:t>
            </w:r>
          </w:p>
        </w:tc>
        <w:tc>
          <w:tcPr>
            <w:tcW w:w="3804" w:type="dxa"/>
          </w:tcPr>
          <w:p w:rsidR="00467AED" w:rsidRPr="006C2AFD" w:rsidRDefault="00467AED" w:rsidP="00467AED">
            <w:pPr>
              <w:jc w:val="center"/>
              <w:rPr>
                <w:b/>
                <w:lang w:val="bs-Latn-BA"/>
              </w:rPr>
            </w:pPr>
            <w:r w:rsidRPr="006C2AFD">
              <w:rPr>
                <w:b/>
                <w:lang w:val="bs-Latn-BA"/>
              </w:rPr>
              <w:t>Opis usluge</w:t>
            </w:r>
          </w:p>
        </w:tc>
        <w:tc>
          <w:tcPr>
            <w:tcW w:w="1988" w:type="dxa"/>
          </w:tcPr>
          <w:p w:rsidR="00467AED" w:rsidRPr="006C2AFD" w:rsidRDefault="00467AED" w:rsidP="00467AED">
            <w:pPr>
              <w:jc w:val="center"/>
              <w:rPr>
                <w:b/>
                <w:lang w:val="bs-Latn-BA"/>
              </w:rPr>
            </w:pPr>
            <w:r w:rsidRPr="006C2AFD">
              <w:rPr>
                <w:b/>
                <w:lang w:val="bs-Latn-BA"/>
              </w:rPr>
              <w:t>Jedinica mjere</w:t>
            </w:r>
          </w:p>
        </w:tc>
        <w:tc>
          <w:tcPr>
            <w:tcW w:w="2471" w:type="dxa"/>
          </w:tcPr>
          <w:p w:rsidR="00467AED" w:rsidRPr="006C2AFD" w:rsidRDefault="00467AED" w:rsidP="00467AED">
            <w:pPr>
              <w:jc w:val="center"/>
              <w:rPr>
                <w:b/>
                <w:lang w:val="bs-Latn-BA"/>
              </w:rPr>
            </w:pPr>
            <w:r w:rsidRPr="006C2AFD">
              <w:rPr>
                <w:b/>
                <w:lang w:val="hr-HR"/>
              </w:rPr>
              <w:t>Cijena po jedinici mjere</w:t>
            </w:r>
            <w:r>
              <w:rPr>
                <w:b/>
                <w:lang w:val="hr-HR"/>
              </w:rPr>
              <w:t xml:space="preserve"> u KM</w:t>
            </w:r>
            <w:r w:rsidRPr="006C2AFD">
              <w:rPr>
                <w:b/>
                <w:lang w:val="hr-HR"/>
              </w:rPr>
              <w:t xml:space="preserve"> bez PDV</w:t>
            </w:r>
            <w:r>
              <w:rPr>
                <w:b/>
                <w:lang w:val="hr-HR"/>
              </w:rPr>
              <w:t>-a</w:t>
            </w:r>
          </w:p>
        </w:tc>
      </w:tr>
      <w:tr w:rsidR="00467AED" w:rsidTr="00467AED">
        <w:trPr>
          <w:trHeight w:val="312"/>
        </w:trPr>
        <w:tc>
          <w:tcPr>
            <w:tcW w:w="827" w:type="dxa"/>
          </w:tcPr>
          <w:p w:rsidR="00467AED" w:rsidRPr="006C2AFD" w:rsidRDefault="00467AED" w:rsidP="00467AED">
            <w:pPr>
              <w:jc w:val="center"/>
              <w:rPr>
                <w:lang w:val="bs-Latn-BA"/>
              </w:rPr>
            </w:pPr>
            <w:r w:rsidRPr="006C2AFD">
              <w:rPr>
                <w:lang w:val="bs-Latn-BA"/>
              </w:rPr>
              <w:t>1.</w:t>
            </w:r>
          </w:p>
        </w:tc>
        <w:tc>
          <w:tcPr>
            <w:tcW w:w="3804" w:type="dxa"/>
          </w:tcPr>
          <w:p w:rsidR="00467AED" w:rsidRPr="006C2AFD" w:rsidRDefault="00467AED" w:rsidP="00467AED">
            <w:pPr>
              <w:rPr>
                <w:lang w:val="bs-Latn-BA"/>
              </w:rPr>
            </w:pPr>
            <w:r>
              <w:rPr>
                <w:lang w:val="bs-Latn-BA"/>
              </w:rPr>
              <w:t>Usluge automehaničara</w:t>
            </w:r>
          </w:p>
        </w:tc>
        <w:tc>
          <w:tcPr>
            <w:tcW w:w="1988" w:type="dxa"/>
          </w:tcPr>
          <w:p w:rsidR="00467AED" w:rsidRPr="006C2AFD" w:rsidRDefault="00467AED" w:rsidP="00467AED">
            <w:pPr>
              <w:jc w:val="center"/>
              <w:rPr>
                <w:lang w:val="bs-Latn-BA"/>
              </w:rPr>
            </w:pPr>
            <w:r w:rsidRPr="006C2AFD">
              <w:rPr>
                <w:lang w:val="bs-Latn-BA"/>
              </w:rPr>
              <w:t>N/S</w:t>
            </w:r>
          </w:p>
        </w:tc>
        <w:tc>
          <w:tcPr>
            <w:tcW w:w="2471" w:type="dxa"/>
          </w:tcPr>
          <w:p w:rsidR="00467AED" w:rsidRDefault="00467AED" w:rsidP="00467AED">
            <w:pPr>
              <w:jc w:val="both"/>
              <w:rPr>
                <w:b/>
                <w:sz w:val="28"/>
                <w:szCs w:val="28"/>
                <w:lang w:val="bs-Latn-BA"/>
              </w:rPr>
            </w:pPr>
          </w:p>
        </w:tc>
      </w:tr>
      <w:tr w:rsidR="00467AED" w:rsidTr="00467AED">
        <w:trPr>
          <w:trHeight w:val="320"/>
        </w:trPr>
        <w:tc>
          <w:tcPr>
            <w:tcW w:w="827" w:type="dxa"/>
          </w:tcPr>
          <w:p w:rsidR="00467AED" w:rsidRPr="006C2AFD" w:rsidRDefault="00467AED" w:rsidP="00467AED">
            <w:pPr>
              <w:jc w:val="center"/>
              <w:rPr>
                <w:lang w:val="bs-Latn-BA"/>
              </w:rPr>
            </w:pPr>
            <w:r w:rsidRPr="006C2AFD">
              <w:rPr>
                <w:lang w:val="bs-Latn-BA"/>
              </w:rPr>
              <w:t>2.</w:t>
            </w:r>
          </w:p>
        </w:tc>
        <w:tc>
          <w:tcPr>
            <w:tcW w:w="3804" w:type="dxa"/>
          </w:tcPr>
          <w:p w:rsidR="00467AED" w:rsidRPr="006C2AFD" w:rsidRDefault="00467AED" w:rsidP="00467AED">
            <w:pPr>
              <w:jc w:val="both"/>
              <w:rPr>
                <w:lang w:val="bs-Latn-BA"/>
              </w:rPr>
            </w:pPr>
            <w:r>
              <w:rPr>
                <w:lang w:val="bs-Latn-BA"/>
              </w:rPr>
              <w:t>Usluge autolakirera</w:t>
            </w:r>
          </w:p>
        </w:tc>
        <w:tc>
          <w:tcPr>
            <w:tcW w:w="1988" w:type="dxa"/>
          </w:tcPr>
          <w:p w:rsidR="00467AED" w:rsidRPr="006C2AFD" w:rsidRDefault="00467AED" w:rsidP="00467AED">
            <w:pPr>
              <w:jc w:val="center"/>
              <w:rPr>
                <w:lang w:val="bs-Latn-BA"/>
              </w:rPr>
            </w:pPr>
            <w:r w:rsidRPr="006C2AFD">
              <w:rPr>
                <w:lang w:val="bs-Latn-BA"/>
              </w:rPr>
              <w:t>N/S</w:t>
            </w:r>
          </w:p>
        </w:tc>
        <w:tc>
          <w:tcPr>
            <w:tcW w:w="2471" w:type="dxa"/>
          </w:tcPr>
          <w:p w:rsidR="00467AED" w:rsidRPr="006C2AFD" w:rsidRDefault="00467AED" w:rsidP="00467AED">
            <w:pPr>
              <w:jc w:val="both"/>
              <w:rPr>
                <w:lang w:val="bs-Latn-BA"/>
              </w:rPr>
            </w:pPr>
          </w:p>
        </w:tc>
      </w:tr>
      <w:tr w:rsidR="00467AED" w:rsidTr="00467AED">
        <w:trPr>
          <w:trHeight w:val="393"/>
        </w:trPr>
        <w:tc>
          <w:tcPr>
            <w:tcW w:w="827" w:type="dxa"/>
          </w:tcPr>
          <w:p w:rsidR="00467AED" w:rsidRPr="006C2AFD" w:rsidRDefault="00467AED" w:rsidP="00467AED">
            <w:pPr>
              <w:jc w:val="center"/>
              <w:rPr>
                <w:lang w:val="bs-Latn-BA"/>
              </w:rPr>
            </w:pPr>
            <w:r>
              <w:rPr>
                <w:lang w:val="bs-Latn-BA"/>
              </w:rPr>
              <w:t>3.</w:t>
            </w:r>
          </w:p>
        </w:tc>
        <w:tc>
          <w:tcPr>
            <w:tcW w:w="3804" w:type="dxa"/>
          </w:tcPr>
          <w:p w:rsidR="00467AED" w:rsidRPr="006C2AFD" w:rsidRDefault="00467AED" w:rsidP="00467AED">
            <w:pPr>
              <w:jc w:val="both"/>
              <w:rPr>
                <w:lang w:val="bs-Latn-BA"/>
              </w:rPr>
            </w:pPr>
            <w:r>
              <w:rPr>
                <w:lang w:val="bs-Latn-BA"/>
              </w:rPr>
              <w:t>Usluge autoelektričara</w:t>
            </w:r>
          </w:p>
        </w:tc>
        <w:tc>
          <w:tcPr>
            <w:tcW w:w="1988" w:type="dxa"/>
          </w:tcPr>
          <w:p w:rsidR="00467AED" w:rsidRPr="006C2AFD" w:rsidRDefault="00467AED" w:rsidP="00467AED">
            <w:pPr>
              <w:jc w:val="center"/>
              <w:rPr>
                <w:lang w:val="bs-Latn-BA"/>
              </w:rPr>
            </w:pPr>
            <w:r w:rsidRPr="006C2AFD">
              <w:rPr>
                <w:lang w:val="bs-Latn-BA"/>
              </w:rPr>
              <w:t>N/S</w:t>
            </w:r>
          </w:p>
        </w:tc>
        <w:tc>
          <w:tcPr>
            <w:tcW w:w="2471" w:type="dxa"/>
          </w:tcPr>
          <w:p w:rsidR="00467AED" w:rsidRPr="006C2AFD" w:rsidRDefault="00467AED" w:rsidP="00467AED">
            <w:pPr>
              <w:jc w:val="both"/>
              <w:rPr>
                <w:lang w:val="bs-Latn-BA"/>
              </w:rPr>
            </w:pPr>
          </w:p>
        </w:tc>
      </w:tr>
      <w:tr w:rsidR="00467AED" w:rsidTr="00467AED">
        <w:trPr>
          <w:trHeight w:val="475"/>
        </w:trPr>
        <w:tc>
          <w:tcPr>
            <w:tcW w:w="827" w:type="dxa"/>
          </w:tcPr>
          <w:p w:rsidR="00467AED" w:rsidRPr="006C2AFD" w:rsidRDefault="00467AED" w:rsidP="00467AED">
            <w:pPr>
              <w:jc w:val="center"/>
              <w:rPr>
                <w:lang w:val="bs-Latn-BA"/>
              </w:rPr>
            </w:pPr>
            <w:r>
              <w:rPr>
                <w:lang w:val="bs-Latn-BA"/>
              </w:rPr>
              <w:t>4.</w:t>
            </w:r>
          </w:p>
        </w:tc>
        <w:tc>
          <w:tcPr>
            <w:tcW w:w="3804" w:type="dxa"/>
          </w:tcPr>
          <w:p w:rsidR="00467AED" w:rsidRPr="006C2AFD" w:rsidRDefault="00467AED" w:rsidP="00467AED">
            <w:pPr>
              <w:jc w:val="both"/>
              <w:rPr>
                <w:lang w:val="bs-Latn-BA"/>
              </w:rPr>
            </w:pPr>
            <w:r>
              <w:rPr>
                <w:lang w:val="bs-Latn-BA"/>
              </w:rPr>
              <w:t>Usluge autolimara</w:t>
            </w:r>
          </w:p>
        </w:tc>
        <w:tc>
          <w:tcPr>
            <w:tcW w:w="1988" w:type="dxa"/>
          </w:tcPr>
          <w:p w:rsidR="00467AED" w:rsidRPr="006C2AFD" w:rsidRDefault="00467AED" w:rsidP="00467AED">
            <w:pPr>
              <w:jc w:val="center"/>
              <w:rPr>
                <w:lang w:val="bs-Latn-BA"/>
              </w:rPr>
            </w:pPr>
            <w:r w:rsidRPr="006C2AFD">
              <w:rPr>
                <w:lang w:val="bs-Latn-BA"/>
              </w:rPr>
              <w:t>N/S</w:t>
            </w:r>
          </w:p>
        </w:tc>
        <w:tc>
          <w:tcPr>
            <w:tcW w:w="2471" w:type="dxa"/>
          </w:tcPr>
          <w:p w:rsidR="00467AED" w:rsidRPr="006C2AFD" w:rsidRDefault="00467AED" w:rsidP="00467AED">
            <w:pPr>
              <w:jc w:val="both"/>
              <w:rPr>
                <w:lang w:val="bs-Latn-BA"/>
              </w:rPr>
            </w:pPr>
          </w:p>
        </w:tc>
      </w:tr>
      <w:tr w:rsidR="00467AED" w:rsidTr="00467AED">
        <w:tblPrEx>
          <w:tblLook w:val="0000" w:firstRow="0" w:lastRow="0" w:firstColumn="0" w:lastColumn="0" w:noHBand="0" w:noVBand="0"/>
        </w:tblPrEx>
        <w:trPr>
          <w:trHeight w:val="393"/>
        </w:trPr>
        <w:tc>
          <w:tcPr>
            <w:tcW w:w="6619" w:type="dxa"/>
            <w:gridSpan w:val="3"/>
          </w:tcPr>
          <w:p w:rsidR="00467AED" w:rsidRDefault="00467AED" w:rsidP="00467AED">
            <w:pPr>
              <w:jc w:val="both"/>
              <w:rPr>
                <w:lang w:val="sr-Latn-BA"/>
              </w:rPr>
            </w:pPr>
            <w:r w:rsidRPr="00710DB4">
              <w:rPr>
                <w:b/>
                <w:lang w:val="sr-Cyrl-CS"/>
              </w:rPr>
              <w:t>Ukupna cijena u KM bez PDV-a:</w:t>
            </w:r>
          </w:p>
        </w:tc>
        <w:tc>
          <w:tcPr>
            <w:tcW w:w="2471" w:type="dxa"/>
          </w:tcPr>
          <w:p w:rsidR="00467AED" w:rsidRDefault="00467AED" w:rsidP="00467AED">
            <w:pPr>
              <w:jc w:val="both"/>
              <w:rPr>
                <w:lang w:val="sr-Latn-BA"/>
              </w:rPr>
            </w:pPr>
          </w:p>
        </w:tc>
      </w:tr>
      <w:tr w:rsidR="00467AED" w:rsidTr="00467AED">
        <w:tblPrEx>
          <w:tblLook w:val="0000" w:firstRow="0" w:lastRow="0" w:firstColumn="0" w:lastColumn="0" w:noHBand="0" w:noVBand="0"/>
        </w:tblPrEx>
        <w:trPr>
          <w:trHeight w:val="413"/>
        </w:trPr>
        <w:tc>
          <w:tcPr>
            <w:tcW w:w="6619" w:type="dxa"/>
            <w:gridSpan w:val="3"/>
          </w:tcPr>
          <w:p w:rsidR="00467AED" w:rsidRDefault="00467AED" w:rsidP="00467AED">
            <w:pPr>
              <w:jc w:val="both"/>
              <w:rPr>
                <w:lang w:val="sr-Latn-BA"/>
              </w:rPr>
            </w:pPr>
            <w:r w:rsidRPr="00710DB4">
              <w:rPr>
                <w:b/>
                <w:lang w:val="sr-Cyrl-CS"/>
              </w:rPr>
              <w:t>Popust</w:t>
            </w:r>
            <w:r>
              <w:rPr>
                <w:b/>
                <w:lang w:val="bs-Latn-BA"/>
              </w:rPr>
              <w:t>:</w:t>
            </w:r>
          </w:p>
        </w:tc>
        <w:tc>
          <w:tcPr>
            <w:tcW w:w="2471" w:type="dxa"/>
          </w:tcPr>
          <w:p w:rsidR="00467AED" w:rsidRDefault="00467AED" w:rsidP="00467AED">
            <w:pPr>
              <w:jc w:val="both"/>
              <w:rPr>
                <w:lang w:val="sr-Latn-BA"/>
              </w:rPr>
            </w:pPr>
          </w:p>
        </w:tc>
      </w:tr>
      <w:tr w:rsidR="00467AED" w:rsidTr="00467AED">
        <w:tblPrEx>
          <w:tblLook w:val="0000" w:firstRow="0" w:lastRow="0" w:firstColumn="0" w:lastColumn="0" w:noHBand="0" w:noVBand="0"/>
        </w:tblPrEx>
        <w:trPr>
          <w:trHeight w:val="489"/>
        </w:trPr>
        <w:tc>
          <w:tcPr>
            <w:tcW w:w="6619" w:type="dxa"/>
            <w:gridSpan w:val="3"/>
          </w:tcPr>
          <w:p w:rsidR="00467AED" w:rsidRDefault="00467AED" w:rsidP="00467AED">
            <w:pPr>
              <w:jc w:val="both"/>
              <w:rPr>
                <w:lang w:val="sr-Latn-BA"/>
              </w:rPr>
            </w:pPr>
            <w:r w:rsidRPr="00710DB4">
              <w:rPr>
                <w:b/>
                <w:lang w:val="sr-Cyrl-CS"/>
              </w:rPr>
              <w:t>Ukupna cijena u KM sa popustom bez PDV-a:</w:t>
            </w:r>
          </w:p>
        </w:tc>
        <w:tc>
          <w:tcPr>
            <w:tcW w:w="2471" w:type="dxa"/>
            <w:tcBorders>
              <w:bottom w:val="single" w:sz="4" w:space="0" w:color="auto"/>
            </w:tcBorders>
          </w:tcPr>
          <w:p w:rsidR="00467AED" w:rsidRDefault="00467AED" w:rsidP="00467AED">
            <w:pPr>
              <w:rPr>
                <w:lang w:val="sr-Latn-BA"/>
              </w:rPr>
            </w:pPr>
          </w:p>
        </w:tc>
      </w:tr>
    </w:tbl>
    <w:p w:rsidR="00467AED" w:rsidRDefault="00467AED" w:rsidP="00467AED">
      <w:pPr>
        <w:jc w:val="both"/>
        <w:rPr>
          <w:lang w:val="sr-Latn-BA"/>
        </w:rPr>
      </w:pPr>
    </w:p>
    <w:p w:rsidR="00467AED" w:rsidRPr="00467AED" w:rsidRDefault="00467AED" w:rsidP="00467AED">
      <w:pPr>
        <w:jc w:val="both"/>
        <w:rPr>
          <w:lang w:val="sr-Latn-BA"/>
        </w:rPr>
      </w:pPr>
    </w:p>
    <w:tbl>
      <w:tblPr>
        <w:tblStyle w:val="TableGrid"/>
        <w:tblW w:w="0" w:type="auto"/>
        <w:tblLook w:val="04A0" w:firstRow="1" w:lastRow="0" w:firstColumn="1" w:lastColumn="0" w:noHBand="0" w:noVBand="1"/>
      </w:tblPr>
      <w:tblGrid>
        <w:gridCol w:w="6678"/>
        <w:gridCol w:w="2608"/>
      </w:tblGrid>
      <w:tr w:rsidR="00467AED" w:rsidTr="00467AED">
        <w:trPr>
          <w:trHeight w:val="435"/>
        </w:trPr>
        <w:tc>
          <w:tcPr>
            <w:tcW w:w="6678" w:type="dxa"/>
          </w:tcPr>
          <w:p w:rsidR="00467AED" w:rsidRPr="00C47B93" w:rsidRDefault="00467AED" w:rsidP="00467AED">
            <w:pPr>
              <w:jc w:val="both"/>
              <w:rPr>
                <w:b/>
                <w:lang w:val="sr-Latn-BA"/>
              </w:rPr>
            </w:pPr>
            <w:r w:rsidRPr="00C47B93">
              <w:rPr>
                <w:b/>
                <w:lang w:val="sr-Latn-BA"/>
              </w:rPr>
              <w:t>Sveukupno a) + b) bez PDV-a:</w:t>
            </w:r>
          </w:p>
        </w:tc>
        <w:tc>
          <w:tcPr>
            <w:tcW w:w="2608" w:type="dxa"/>
          </w:tcPr>
          <w:p w:rsidR="00467AED" w:rsidRDefault="00467AED" w:rsidP="00467AED">
            <w:pPr>
              <w:jc w:val="both"/>
              <w:rPr>
                <w:lang w:val="sr-Latn-BA"/>
              </w:rPr>
            </w:pPr>
          </w:p>
        </w:tc>
      </w:tr>
      <w:tr w:rsidR="00467AED" w:rsidTr="00467AED">
        <w:trPr>
          <w:trHeight w:val="507"/>
        </w:trPr>
        <w:tc>
          <w:tcPr>
            <w:tcW w:w="6678" w:type="dxa"/>
          </w:tcPr>
          <w:p w:rsidR="00467AED" w:rsidRPr="00C47B93" w:rsidRDefault="00467AED" w:rsidP="00467AED">
            <w:pPr>
              <w:jc w:val="both"/>
              <w:rPr>
                <w:b/>
                <w:lang w:val="sr-Latn-BA"/>
              </w:rPr>
            </w:pPr>
            <w:r w:rsidRPr="00C47B93">
              <w:rPr>
                <w:b/>
                <w:lang w:val="sr-Latn-BA"/>
              </w:rPr>
              <w:t>Popust:</w:t>
            </w:r>
          </w:p>
        </w:tc>
        <w:tc>
          <w:tcPr>
            <w:tcW w:w="2608" w:type="dxa"/>
          </w:tcPr>
          <w:p w:rsidR="00467AED" w:rsidRDefault="00467AED" w:rsidP="00467AED">
            <w:pPr>
              <w:jc w:val="both"/>
              <w:rPr>
                <w:lang w:val="sr-Latn-BA"/>
              </w:rPr>
            </w:pPr>
          </w:p>
        </w:tc>
      </w:tr>
      <w:tr w:rsidR="00467AED" w:rsidTr="00467AED">
        <w:trPr>
          <w:trHeight w:val="579"/>
        </w:trPr>
        <w:tc>
          <w:tcPr>
            <w:tcW w:w="6678" w:type="dxa"/>
          </w:tcPr>
          <w:p w:rsidR="00467AED" w:rsidRPr="00C47B93" w:rsidRDefault="00467AED" w:rsidP="00467AED">
            <w:pPr>
              <w:jc w:val="both"/>
              <w:rPr>
                <w:b/>
                <w:lang w:val="sr-Latn-BA"/>
              </w:rPr>
            </w:pPr>
            <w:r w:rsidRPr="00C47B93">
              <w:rPr>
                <w:b/>
                <w:lang w:val="sr-Latn-BA"/>
              </w:rPr>
              <w:t>Sveukupno a) + b) sa popustom bez PDV-a</w:t>
            </w:r>
            <w:r>
              <w:rPr>
                <w:b/>
                <w:lang w:val="sr-Latn-BA"/>
              </w:rPr>
              <w:t>:</w:t>
            </w:r>
          </w:p>
        </w:tc>
        <w:tc>
          <w:tcPr>
            <w:tcW w:w="2608" w:type="dxa"/>
          </w:tcPr>
          <w:p w:rsidR="00467AED" w:rsidRDefault="00467AED" w:rsidP="00467AED">
            <w:pPr>
              <w:jc w:val="both"/>
              <w:rPr>
                <w:lang w:val="sr-Latn-BA"/>
              </w:rPr>
            </w:pPr>
          </w:p>
        </w:tc>
      </w:tr>
    </w:tbl>
    <w:p w:rsidR="00467AED" w:rsidRPr="00497EEF" w:rsidRDefault="00467AED" w:rsidP="00497EEF">
      <w:pPr>
        <w:jc w:val="both"/>
        <w:rPr>
          <w:lang w:val="hr-HR"/>
        </w:rPr>
      </w:pPr>
    </w:p>
    <w:p w:rsidR="003C1038" w:rsidRPr="003C1038" w:rsidRDefault="008166A6" w:rsidP="003C1038">
      <w:pPr>
        <w:jc w:val="center"/>
        <w:rPr>
          <w:b/>
        </w:rPr>
      </w:pPr>
      <w:r>
        <w:rPr>
          <w:b/>
        </w:rPr>
        <w:t>IV</w:t>
      </w:r>
    </w:p>
    <w:p w:rsidR="003C1038" w:rsidRPr="003C1038" w:rsidRDefault="003C1038" w:rsidP="003C1038">
      <w:pPr>
        <w:jc w:val="both"/>
        <w:rPr>
          <w:lang w:val="hr-HR"/>
        </w:rPr>
      </w:pPr>
      <w:r>
        <w:rPr>
          <w:lang w:val="de-DE"/>
        </w:rPr>
        <w:t xml:space="preserve">Ponuđač </w:t>
      </w:r>
      <w:r w:rsidRPr="003C1038">
        <w:t>se obavezuje da</w:t>
      </w:r>
      <w:r w:rsidRPr="003C1038">
        <w:rPr>
          <w:lang w:val="hr-HR"/>
        </w:rPr>
        <w:t xml:space="preserve"> ć</w:t>
      </w:r>
      <w:r w:rsidRPr="003C1038">
        <w:t>e u skladu sa</w:t>
      </w:r>
      <w:r w:rsidR="008166A6">
        <w:rPr>
          <w:lang w:val="hr-HR"/>
        </w:rPr>
        <w:t xml:space="preserve"> tačkama I</w:t>
      </w:r>
      <w:r w:rsidRPr="003C1038">
        <w:rPr>
          <w:lang w:val="hr-HR"/>
        </w:rPr>
        <w:t xml:space="preserve"> </w:t>
      </w:r>
      <w:r w:rsidRPr="003C1038">
        <w:t>i</w:t>
      </w:r>
      <w:r w:rsidR="008166A6">
        <w:rPr>
          <w:lang w:val="hr-HR"/>
        </w:rPr>
        <w:t xml:space="preserve"> III</w:t>
      </w:r>
      <w:r w:rsidRPr="003C1038">
        <w:rPr>
          <w:lang w:val="hr-HR"/>
        </w:rPr>
        <w:t xml:space="preserve"> </w:t>
      </w:r>
      <w:r w:rsidRPr="003C1038">
        <w:t>ovog Okvirnog sporazuma vr</w:t>
      </w:r>
      <w:r w:rsidRPr="003C1038">
        <w:rPr>
          <w:lang w:val="hr-HR"/>
        </w:rPr>
        <w:t>š</w:t>
      </w:r>
      <w:r w:rsidRPr="003C1038">
        <w:t xml:space="preserve">iti </w:t>
      </w:r>
      <w:r w:rsidR="00545041">
        <w:t xml:space="preserve">predmetne </w:t>
      </w:r>
      <w:r w:rsidRPr="003C1038">
        <w:rPr>
          <w:lang w:val="de-DE"/>
        </w:rPr>
        <w:t xml:space="preserve">usluge </w:t>
      </w:r>
      <w:r w:rsidRPr="003C1038">
        <w:rPr>
          <w:lang w:val="hr-HR"/>
        </w:rPr>
        <w:t>za Ugovorni organ, u skladu sa potrebama i narudžbama iskazanim u pismenom obliku.</w:t>
      </w:r>
    </w:p>
    <w:p w:rsidR="003C1038" w:rsidRPr="003C1038" w:rsidRDefault="003C1038" w:rsidP="003C1038">
      <w:pPr>
        <w:jc w:val="both"/>
        <w:rPr>
          <w:lang w:val="hr-HR"/>
        </w:rPr>
      </w:pPr>
    </w:p>
    <w:p w:rsidR="003C1038" w:rsidRDefault="008166A6" w:rsidP="003C1038">
      <w:pPr>
        <w:jc w:val="center"/>
        <w:rPr>
          <w:b/>
          <w:lang w:val="hr-HR"/>
        </w:rPr>
      </w:pPr>
      <w:r>
        <w:rPr>
          <w:b/>
          <w:lang w:val="hr-HR"/>
        </w:rPr>
        <w:t>V</w:t>
      </w:r>
    </w:p>
    <w:p w:rsidR="00C37566" w:rsidRDefault="003C1038" w:rsidP="003C1038">
      <w:pPr>
        <w:jc w:val="both"/>
      </w:pPr>
      <w:r w:rsidRPr="003C1038">
        <w:t xml:space="preserve">Mjesto izvršenja usluga je servisna radionica </w:t>
      </w:r>
      <w:r>
        <w:t>P</w:t>
      </w:r>
      <w:r w:rsidRPr="003C1038">
        <w:t>onuđača, ul. ________________________</w:t>
      </w:r>
      <w:r w:rsidR="00C37566">
        <w:t>.</w:t>
      </w:r>
    </w:p>
    <w:p w:rsidR="00EF57D5" w:rsidRDefault="008166A6" w:rsidP="003C1038">
      <w:pPr>
        <w:jc w:val="both"/>
        <w:rPr>
          <w:color w:val="000000"/>
          <w:lang w:val="bs-Latn-BA"/>
        </w:rPr>
      </w:pPr>
      <w:r>
        <w:rPr>
          <w:color w:val="000000"/>
          <w:lang w:val="bs-Latn-BA"/>
        </w:rPr>
        <w:t xml:space="preserve">Ukoliko </w:t>
      </w:r>
      <w:r w:rsidRPr="0048725B">
        <w:rPr>
          <w:color w:val="000000"/>
          <w:lang w:val="bs-Latn-BA"/>
        </w:rPr>
        <w:t>je servisna radioni</w:t>
      </w:r>
      <w:r>
        <w:rPr>
          <w:color w:val="000000"/>
          <w:lang w:val="bs-Latn-BA"/>
        </w:rPr>
        <w:t xml:space="preserve">ca Ponuđača udaljena od adrese Ugovornog organa </w:t>
      </w:r>
      <w:r w:rsidR="00497EEF">
        <w:rPr>
          <w:color w:val="000000"/>
          <w:lang w:val="bs-Latn-BA"/>
        </w:rPr>
        <w:t xml:space="preserve">(Ložionička 3) </w:t>
      </w:r>
      <w:r w:rsidR="008C1D7F">
        <w:rPr>
          <w:color w:val="000000"/>
          <w:lang w:val="bs-Latn-BA"/>
        </w:rPr>
        <w:t>više od 3</w:t>
      </w:r>
      <w:r>
        <w:rPr>
          <w:color w:val="000000"/>
          <w:lang w:val="bs-Latn-BA"/>
        </w:rPr>
        <w:t>0</w:t>
      </w:r>
      <w:r w:rsidRPr="0048725B">
        <w:rPr>
          <w:color w:val="000000"/>
          <w:lang w:val="bs-Latn-BA"/>
        </w:rPr>
        <w:t xml:space="preserve"> km</w:t>
      </w:r>
      <w:r>
        <w:rPr>
          <w:color w:val="000000"/>
          <w:lang w:val="bs-Latn-BA"/>
        </w:rPr>
        <w:t>, P</w:t>
      </w:r>
      <w:r w:rsidRPr="0048725B">
        <w:rPr>
          <w:color w:val="000000"/>
          <w:lang w:val="bs-Latn-BA"/>
        </w:rPr>
        <w:t>onuđač je dužan snositi troškove prevoza</w:t>
      </w:r>
      <w:r w:rsidR="00E20636">
        <w:rPr>
          <w:color w:val="000000"/>
          <w:lang w:val="bs-Latn-BA"/>
        </w:rPr>
        <w:t xml:space="preserve"> (angažovanje vozača i stvarne troškove goriva</w:t>
      </w:r>
      <w:r w:rsidR="00497EEF">
        <w:rPr>
          <w:color w:val="000000"/>
          <w:lang w:val="bs-Latn-BA"/>
        </w:rPr>
        <w:t>.</w:t>
      </w:r>
    </w:p>
    <w:p w:rsidR="005B2AD4" w:rsidRDefault="005B2AD4" w:rsidP="003C1038">
      <w:pPr>
        <w:jc w:val="both"/>
      </w:pPr>
    </w:p>
    <w:p w:rsidR="00C37566" w:rsidRDefault="008166A6" w:rsidP="00C37566">
      <w:pPr>
        <w:jc w:val="center"/>
        <w:rPr>
          <w:b/>
        </w:rPr>
      </w:pPr>
      <w:r>
        <w:rPr>
          <w:b/>
        </w:rPr>
        <w:t>VI</w:t>
      </w:r>
    </w:p>
    <w:p w:rsidR="00C37566" w:rsidRPr="00C37566" w:rsidRDefault="00C37566" w:rsidP="00C37566">
      <w:pPr>
        <w:rPr>
          <w:lang w:val="hr-HR"/>
        </w:rPr>
      </w:pPr>
      <w:r w:rsidRPr="00C37566">
        <w:rPr>
          <w:lang w:val="hr-HR"/>
        </w:rPr>
        <w:t>Obaveze Ponuđača tokom ugovornog  perioda su:</w:t>
      </w:r>
    </w:p>
    <w:p w:rsidR="00C37566" w:rsidRPr="00C37566" w:rsidRDefault="00C37566" w:rsidP="004626CA">
      <w:pPr>
        <w:numPr>
          <w:ilvl w:val="0"/>
          <w:numId w:val="21"/>
        </w:numPr>
        <w:jc w:val="both"/>
        <w:rPr>
          <w:lang w:val="hr-HR"/>
        </w:rPr>
      </w:pPr>
      <w:r w:rsidRPr="00C37566">
        <w:t>Blagovremeno</w:t>
      </w:r>
      <w:r>
        <w:t xml:space="preserve"> </w:t>
      </w:r>
      <w:r w:rsidRPr="00C37566">
        <w:rPr>
          <w:lang w:val="hr-HR"/>
        </w:rPr>
        <w:t>i profesionalno</w:t>
      </w:r>
      <w:r>
        <w:rPr>
          <w:lang w:val="hr-HR"/>
        </w:rPr>
        <w:t xml:space="preserve"> </w:t>
      </w:r>
      <w:r w:rsidRPr="00C37566">
        <w:rPr>
          <w:lang w:val="hr-HR"/>
        </w:rPr>
        <w:t>obavljanje predmetnih usluga</w:t>
      </w:r>
      <w:r>
        <w:rPr>
          <w:lang w:val="hr-HR"/>
        </w:rPr>
        <w:t xml:space="preserve"> </w:t>
      </w:r>
      <w:r w:rsidRPr="00C37566">
        <w:rPr>
          <w:lang w:val="hr-HR"/>
        </w:rPr>
        <w:t xml:space="preserve">od strane </w:t>
      </w:r>
      <w:r w:rsidRPr="00C37566">
        <w:rPr>
          <w:color w:val="000000"/>
          <w:lang w:val="hr-HR" w:eastAsia="hr-HR"/>
        </w:rPr>
        <w:t>stručnog osoblja</w:t>
      </w:r>
      <w:r w:rsidRPr="00C37566">
        <w:rPr>
          <w:lang w:val="hr-HR"/>
        </w:rPr>
        <w:t>;</w:t>
      </w:r>
    </w:p>
    <w:p w:rsidR="00C37566" w:rsidRPr="00C37566" w:rsidRDefault="00C37566" w:rsidP="004626CA">
      <w:pPr>
        <w:numPr>
          <w:ilvl w:val="0"/>
          <w:numId w:val="21"/>
        </w:numPr>
        <w:jc w:val="both"/>
        <w:rPr>
          <w:lang w:val="hr-HR"/>
        </w:rPr>
      </w:pPr>
      <w:r w:rsidRPr="00C37566">
        <w:rPr>
          <w:lang w:val="hr-HR"/>
        </w:rPr>
        <w:t>Imenovanje osobe za kontakte sa Ugovornim organom;</w:t>
      </w:r>
    </w:p>
    <w:p w:rsidR="00C37566" w:rsidRPr="00C37566" w:rsidRDefault="00EF57D5" w:rsidP="004626CA">
      <w:pPr>
        <w:numPr>
          <w:ilvl w:val="0"/>
          <w:numId w:val="21"/>
        </w:numPr>
        <w:jc w:val="both"/>
        <w:rPr>
          <w:lang w:val="hr-HR"/>
        </w:rPr>
      </w:pPr>
      <w:r>
        <w:rPr>
          <w:lang w:val="sr-Latn-CS"/>
        </w:rPr>
        <w:t>G</w:t>
      </w:r>
      <w:r w:rsidR="00C37566" w:rsidRPr="00C37566">
        <w:rPr>
          <w:lang w:val="sr-Latn-CS"/>
        </w:rPr>
        <w:t xml:space="preserve">arantni rok </w:t>
      </w:r>
      <w:r w:rsidR="00C37566" w:rsidRPr="00C37566">
        <w:rPr>
          <w:bCs/>
          <w:lang w:val="hr-BA"/>
        </w:rPr>
        <w:t xml:space="preserve">izvršenih usluga </w:t>
      </w:r>
      <w:r w:rsidR="00C37566" w:rsidRPr="00C37566">
        <w:rPr>
          <w:bCs/>
          <w:lang w:val="it-IT"/>
        </w:rPr>
        <w:t xml:space="preserve">od 12 </w:t>
      </w:r>
      <w:r w:rsidR="00C37566" w:rsidRPr="00C37566">
        <w:rPr>
          <w:lang w:val="hr-HR"/>
        </w:rPr>
        <w:t xml:space="preserve">mjeseci, od momenta </w:t>
      </w:r>
      <w:r w:rsidR="00C37566" w:rsidRPr="00C37566">
        <w:rPr>
          <w:lang w:val="sr-Latn-CS"/>
        </w:rPr>
        <w:t>izvršenja usluga;</w:t>
      </w:r>
    </w:p>
    <w:p w:rsidR="00C37566" w:rsidRPr="00502C91" w:rsidRDefault="00D86B75" w:rsidP="004626CA">
      <w:pPr>
        <w:pStyle w:val="ListParagraph"/>
        <w:numPr>
          <w:ilvl w:val="0"/>
          <w:numId w:val="21"/>
        </w:numPr>
        <w:ind w:right="-99"/>
        <w:jc w:val="both"/>
        <w:rPr>
          <w:bCs/>
          <w:lang w:val="en-GB"/>
        </w:rPr>
      </w:pPr>
      <w:r>
        <w:t>I</w:t>
      </w:r>
      <w:r w:rsidR="00C37566" w:rsidRPr="00502C91">
        <w:t xml:space="preserve">zvršenje usluga </w:t>
      </w:r>
      <w:r w:rsidR="00C37566" w:rsidRPr="00502C91">
        <w:rPr>
          <w:lang w:val="hr-BA"/>
        </w:rPr>
        <w:t xml:space="preserve">specificiranih u tenderskoj dokumentaciji je </w:t>
      </w:r>
      <w:r w:rsidR="0045766D">
        <w:t xml:space="preserve">pet dana </w:t>
      </w:r>
      <w:r w:rsidR="00C37566" w:rsidRPr="00502C91">
        <w:rPr>
          <w:lang w:val="hr-BA"/>
        </w:rPr>
        <w:t>od</w:t>
      </w:r>
      <w:r w:rsidR="0045766D">
        <w:rPr>
          <w:lang w:val="hr-BA"/>
        </w:rPr>
        <w:t xml:space="preserve"> dana</w:t>
      </w:r>
      <w:r w:rsidR="00450A8D">
        <w:rPr>
          <w:lang w:val="hr-BA"/>
        </w:rPr>
        <w:t xml:space="preserve"> prijema pojedinačnog Ugovora</w:t>
      </w:r>
      <w:r w:rsidR="005B2AD4">
        <w:rPr>
          <w:color w:val="000000"/>
        </w:rPr>
        <w:t>;</w:t>
      </w:r>
    </w:p>
    <w:p w:rsidR="00C37566" w:rsidRPr="00C37566" w:rsidRDefault="00C37566" w:rsidP="004626CA">
      <w:pPr>
        <w:numPr>
          <w:ilvl w:val="0"/>
          <w:numId w:val="21"/>
        </w:numPr>
        <w:ind w:left="527" w:hanging="527"/>
        <w:jc w:val="both"/>
        <w:rPr>
          <w:lang w:val="hr-HR"/>
        </w:rPr>
      </w:pPr>
      <w:r w:rsidRPr="00C37566">
        <w:rPr>
          <w:lang w:val="hr-BA"/>
        </w:rPr>
        <w:t xml:space="preserve">Rad servisera na </w:t>
      </w:r>
      <w:r w:rsidR="00F17EDF">
        <w:rPr>
          <w:lang w:val="hr-BA"/>
        </w:rPr>
        <w:t>izvršenju usluga specificiranih u tenderskoj dokumentaciji</w:t>
      </w:r>
      <w:r w:rsidRPr="00C37566">
        <w:rPr>
          <w:lang w:val="hr-BA"/>
        </w:rPr>
        <w:t>, uključen je u cijenu ovog Okvirnog sporazuma;</w:t>
      </w:r>
    </w:p>
    <w:p w:rsidR="00C37566" w:rsidRPr="00C37566" w:rsidRDefault="00F17EDF" w:rsidP="004626CA">
      <w:pPr>
        <w:numPr>
          <w:ilvl w:val="0"/>
          <w:numId w:val="21"/>
        </w:numPr>
        <w:jc w:val="both"/>
        <w:rPr>
          <w:lang w:val="hr-HR"/>
        </w:rPr>
      </w:pPr>
      <w:r>
        <w:t>O</w:t>
      </w:r>
      <w:r w:rsidR="00C37566" w:rsidRPr="00C37566">
        <w:t>bezbjeđenje</w:t>
      </w:r>
      <w:r>
        <w:t xml:space="preserve"> </w:t>
      </w:r>
      <w:r w:rsidR="00C37566" w:rsidRPr="00C37566">
        <w:t>prioriteta u pružanju</w:t>
      </w:r>
      <w:r>
        <w:t xml:space="preserve"> </w:t>
      </w:r>
      <w:r w:rsidR="00C37566" w:rsidRPr="00C37566">
        <w:t>usluga</w:t>
      </w:r>
      <w:r>
        <w:t xml:space="preserve"> </w:t>
      </w:r>
      <w:r w:rsidR="00C37566" w:rsidRPr="00C37566">
        <w:t>koje</w:t>
      </w:r>
      <w:r>
        <w:t xml:space="preserve"> </w:t>
      </w:r>
      <w:r w:rsidR="00C37566" w:rsidRPr="00C37566">
        <w:t>su</w:t>
      </w:r>
      <w:r>
        <w:t xml:space="preserve"> </w:t>
      </w:r>
      <w:r w:rsidR="00C37566" w:rsidRPr="00C37566">
        <w:t>predmet</w:t>
      </w:r>
      <w:r>
        <w:t xml:space="preserve"> </w:t>
      </w:r>
      <w:r w:rsidR="00C37566" w:rsidRPr="00C37566">
        <w:t>Okvirnog</w:t>
      </w:r>
      <w:r w:rsidR="00545041">
        <w:t xml:space="preserve"> </w:t>
      </w:r>
      <w:r w:rsidR="00C37566" w:rsidRPr="00C37566">
        <w:t>sporazuma, te da će u svakom</w:t>
      </w:r>
      <w:r>
        <w:t xml:space="preserve"> </w:t>
      </w:r>
      <w:r w:rsidR="00C37566" w:rsidRPr="00C37566">
        <w:t>momentu</w:t>
      </w:r>
      <w:r>
        <w:t xml:space="preserve"> </w:t>
      </w:r>
      <w:r w:rsidR="00C37566" w:rsidRPr="00C37566">
        <w:t>imati</w:t>
      </w:r>
      <w:r w:rsidR="00545041">
        <w:t xml:space="preserve"> </w:t>
      </w:r>
      <w:r w:rsidR="00C37566" w:rsidRPr="00C37566">
        <w:t>posebno</w:t>
      </w:r>
      <w:r>
        <w:t xml:space="preserve"> </w:t>
      </w:r>
      <w:r w:rsidR="00C37566" w:rsidRPr="00C37566">
        <w:t>rezervisane</w:t>
      </w:r>
      <w:r>
        <w:t xml:space="preserve"> </w:t>
      </w:r>
      <w:r w:rsidR="00C37566" w:rsidRPr="00C37566">
        <w:t>zamjenske</w:t>
      </w:r>
      <w:r>
        <w:t xml:space="preserve"> </w:t>
      </w:r>
      <w:r w:rsidR="00C37566" w:rsidRPr="00C37566">
        <w:t>dijelove, nezavisno od situacije</w:t>
      </w:r>
      <w:r>
        <w:t xml:space="preserve"> </w:t>
      </w:r>
      <w:r w:rsidR="00C37566" w:rsidRPr="00C37566">
        <w:t>na</w:t>
      </w:r>
      <w:r>
        <w:t xml:space="preserve"> </w:t>
      </w:r>
      <w:r w:rsidR="00C37566" w:rsidRPr="00C37566">
        <w:t>tržištu;</w:t>
      </w:r>
    </w:p>
    <w:p w:rsidR="00C37566" w:rsidRDefault="00F17EDF" w:rsidP="004626CA">
      <w:pPr>
        <w:pStyle w:val="ListParagraph"/>
        <w:numPr>
          <w:ilvl w:val="0"/>
          <w:numId w:val="21"/>
        </w:numPr>
        <w:jc w:val="both"/>
      </w:pPr>
      <w:r>
        <w:t>P</w:t>
      </w:r>
      <w:r w:rsidR="00C37566" w:rsidRPr="00F17EDF">
        <w:t xml:space="preserve">reuzimanje odgovornosti </w:t>
      </w:r>
      <w:r w:rsidR="00C37566" w:rsidRPr="00C37566">
        <w:t>za</w:t>
      </w:r>
      <w:r>
        <w:t xml:space="preserve"> </w:t>
      </w:r>
      <w:r w:rsidR="00C37566" w:rsidRPr="00C37566">
        <w:t>sve</w:t>
      </w:r>
      <w:r>
        <w:t xml:space="preserve"> </w:t>
      </w:r>
      <w:r w:rsidR="00C37566" w:rsidRPr="00C37566">
        <w:t>štete</w:t>
      </w:r>
      <w:r>
        <w:t xml:space="preserve"> </w:t>
      </w:r>
      <w:r w:rsidR="00C37566" w:rsidRPr="00C37566">
        <w:t>koje</w:t>
      </w:r>
      <w:r>
        <w:t xml:space="preserve"> </w:t>
      </w:r>
      <w:r w:rsidR="00C37566" w:rsidRPr="00C37566">
        <w:t>nastanu</w:t>
      </w:r>
      <w:r w:rsidR="00E76C00">
        <w:t xml:space="preserve"> </w:t>
      </w:r>
      <w:r w:rsidR="00C37566" w:rsidRPr="00C37566">
        <w:t>nesavjesnim i nestručnim</w:t>
      </w:r>
      <w:r w:rsidR="00E76C00">
        <w:t xml:space="preserve"> </w:t>
      </w:r>
      <w:r w:rsidR="00C37566" w:rsidRPr="00C37566">
        <w:t>izvršavanjem</w:t>
      </w:r>
      <w:r w:rsidR="00E76C00">
        <w:t xml:space="preserve"> </w:t>
      </w:r>
      <w:r w:rsidR="00C37566" w:rsidRPr="00C37566">
        <w:t>usluga, te</w:t>
      </w:r>
      <w:r w:rsidR="00E76C00">
        <w:t xml:space="preserve"> </w:t>
      </w:r>
      <w:r w:rsidR="00C37566" w:rsidRPr="00C37566">
        <w:t>finansijsko</w:t>
      </w:r>
      <w:r w:rsidR="00E76C00">
        <w:t xml:space="preserve"> </w:t>
      </w:r>
      <w:r w:rsidR="00C37566" w:rsidRPr="00C37566">
        <w:t>nadoknađivanje</w:t>
      </w:r>
      <w:r w:rsidR="00E76C00">
        <w:t xml:space="preserve"> </w:t>
      </w:r>
      <w:r w:rsidR="00C37566" w:rsidRPr="00C37566">
        <w:t>tako</w:t>
      </w:r>
      <w:r w:rsidR="00E76C00">
        <w:t xml:space="preserve"> </w:t>
      </w:r>
      <w:r w:rsidR="00C37566" w:rsidRPr="00C37566">
        <w:t>nastale</w:t>
      </w:r>
      <w:r w:rsidR="00E76C00">
        <w:t xml:space="preserve"> </w:t>
      </w:r>
      <w:r w:rsidR="00C37566" w:rsidRPr="00C37566">
        <w:t>štete</w:t>
      </w:r>
      <w:r w:rsidR="005B2AD4">
        <w:t>.</w:t>
      </w:r>
    </w:p>
    <w:p w:rsidR="00606D1D" w:rsidRDefault="00606D1D" w:rsidP="00E76C00">
      <w:pPr>
        <w:jc w:val="center"/>
        <w:rPr>
          <w:b/>
        </w:rPr>
      </w:pPr>
    </w:p>
    <w:p w:rsidR="00E76C00" w:rsidRPr="00E76C00" w:rsidRDefault="008166A6" w:rsidP="00E76C00">
      <w:pPr>
        <w:jc w:val="center"/>
        <w:rPr>
          <w:b/>
        </w:rPr>
      </w:pPr>
      <w:r>
        <w:rPr>
          <w:b/>
        </w:rPr>
        <w:lastRenderedPageBreak/>
        <w:t>VII</w:t>
      </w:r>
    </w:p>
    <w:p w:rsidR="00E76C00" w:rsidRPr="00517A74" w:rsidRDefault="00E76C00" w:rsidP="00E76C00">
      <w:pPr>
        <w:jc w:val="both"/>
        <w:rPr>
          <w:noProof/>
          <w:lang w:val="bs-Latn-BA"/>
        </w:rPr>
      </w:pPr>
      <w:r>
        <w:rPr>
          <w:noProof/>
          <w:lang w:val="bs-Latn-BA"/>
        </w:rPr>
        <w:t>Ukupna vrijednost ovog O</w:t>
      </w:r>
      <w:r w:rsidRPr="00517A74">
        <w:rPr>
          <w:noProof/>
          <w:lang w:val="bs-Latn-BA"/>
        </w:rPr>
        <w:t>kvirnog sporazuma iznosi</w:t>
      </w:r>
      <w:r>
        <w:rPr>
          <w:noProof/>
          <w:lang w:val="bs-Latn-BA"/>
        </w:rPr>
        <w:t xml:space="preserve"> ____________</w:t>
      </w:r>
      <w:r w:rsidR="00502C91">
        <w:rPr>
          <w:noProof/>
          <w:lang w:val="bs-Latn-BA"/>
        </w:rPr>
        <w:t xml:space="preserve">KM </w:t>
      </w:r>
      <w:r w:rsidRPr="00517A74">
        <w:rPr>
          <w:noProof/>
          <w:lang w:val="bs-Latn-BA"/>
        </w:rPr>
        <w:t>(bez PDV-a).</w:t>
      </w:r>
    </w:p>
    <w:p w:rsidR="00E76C00" w:rsidRPr="00517A74" w:rsidRDefault="00545041" w:rsidP="00E76C00">
      <w:pPr>
        <w:jc w:val="both"/>
        <w:rPr>
          <w:noProof/>
          <w:lang w:val="bs-Latn-BA"/>
        </w:rPr>
      </w:pPr>
      <w:r>
        <w:rPr>
          <w:noProof/>
          <w:lang w:val="bs-Latn-BA"/>
        </w:rPr>
        <w:t>Jedinične cijene iskazane</w:t>
      </w:r>
      <w:r w:rsidR="00E76C00" w:rsidRPr="00517A74">
        <w:rPr>
          <w:noProof/>
          <w:lang w:val="bs-Latn-BA"/>
        </w:rPr>
        <w:t xml:space="preserve"> u ponudi </w:t>
      </w:r>
      <w:r w:rsidR="00CD5510">
        <w:rPr>
          <w:noProof/>
          <w:lang w:val="bs-Latn-BA"/>
        </w:rPr>
        <w:t xml:space="preserve">Ponuđača </w:t>
      </w:r>
      <w:r>
        <w:rPr>
          <w:noProof/>
          <w:lang w:val="bs-Latn-BA"/>
        </w:rPr>
        <w:t xml:space="preserve">su </w:t>
      </w:r>
      <w:r w:rsidR="00E76C00" w:rsidRPr="00517A74">
        <w:rPr>
          <w:noProof/>
          <w:lang w:val="bs-Latn-BA"/>
        </w:rPr>
        <w:t>bez PDV-a.</w:t>
      </w:r>
    </w:p>
    <w:p w:rsidR="00E76C00" w:rsidRPr="00C8485C" w:rsidRDefault="00CD5510" w:rsidP="00E76C00">
      <w:pPr>
        <w:suppressAutoHyphens/>
        <w:jc w:val="both"/>
        <w:rPr>
          <w:noProof/>
          <w:lang w:val="bs-Latn-BA"/>
        </w:rPr>
      </w:pPr>
      <w:r>
        <w:rPr>
          <w:noProof/>
          <w:lang w:val="bs-Latn-BA"/>
        </w:rPr>
        <w:t xml:space="preserve">Ponuđač </w:t>
      </w:r>
      <w:r w:rsidR="00E76C00" w:rsidRPr="005A3107">
        <w:rPr>
          <w:noProof/>
          <w:lang w:val="bs-Latn-BA"/>
        </w:rPr>
        <w:t>se obavezuje na nepromjenljivost ponuđenih cijena tokom cijelog ugovor</w:t>
      </w:r>
      <w:r w:rsidR="00E76C00">
        <w:rPr>
          <w:noProof/>
          <w:lang w:val="bs-Latn-BA"/>
        </w:rPr>
        <w:t xml:space="preserve">nog perioda.           </w:t>
      </w:r>
    </w:p>
    <w:p w:rsidR="007C3DCB" w:rsidRPr="00502C91" w:rsidRDefault="007C3DCB" w:rsidP="00502C91">
      <w:pPr>
        <w:jc w:val="center"/>
        <w:rPr>
          <w:b/>
        </w:rPr>
      </w:pPr>
    </w:p>
    <w:p w:rsidR="00502C91" w:rsidRDefault="008166A6" w:rsidP="00502C91">
      <w:pPr>
        <w:jc w:val="center"/>
        <w:rPr>
          <w:b/>
        </w:rPr>
      </w:pPr>
      <w:r>
        <w:rPr>
          <w:b/>
        </w:rPr>
        <w:t>VIII</w:t>
      </w:r>
    </w:p>
    <w:p w:rsidR="00502C91" w:rsidRPr="00502C91" w:rsidRDefault="00502C91" w:rsidP="00502C91">
      <w:pPr>
        <w:jc w:val="both"/>
        <w:rPr>
          <w:lang w:val="hr-HR"/>
        </w:rPr>
      </w:pPr>
      <w:r>
        <w:rPr>
          <w:lang w:val="hr-HR"/>
        </w:rPr>
        <w:t xml:space="preserve">Ponuđač </w:t>
      </w:r>
      <w:r w:rsidRPr="00502C91">
        <w:rPr>
          <w:lang w:val="hr-HR"/>
        </w:rPr>
        <w:t>se obavezuje da će usluge izvršiti u skladu sa zahtjevom Ugovornog</w:t>
      </w:r>
      <w:r>
        <w:rPr>
          <w:lang w:val="hr-HR"/>
        </w:rPr>
        <w:t xml:space="preserve"> </w:t>
      </w:r>
      <w:r w:rsidRPr="00502C91">
        <w:rPr>
          <w:lang w:val="hr-HR"/>
        </w:rPr>
        <w:t>organa i da će odmah postupiti po eventualnim primjedbama, u pogledu nedostataka na ime kvaliteta izvršene</w:t>
      </w:r>
      <w:r>
        <w:rPr>
          <w:lang w:val="hr-HR"/>
        </w:rPr>
        <w:t xml:space="preserve"> usluge</w:t>
      </w:r>
      <w:r w:rsidRPr="00502C91">
        <w:rPr>
          <w:lang w:val="hr-HR"/>
        </w:rPr>
        <w:t>.</w:t>
      </w:r>
    </w:p>
    <w:p w:rsidR="00502C91" w:rsidRPr="00502C91" w:rsidRDefault="00502C91" w:rsidP="00502C91">
      <w:pPr>
        <w:jc w:val="both"/>
        <w:rPr>
          <w:lang w:val="hr-HR"/>
        </w:rPr>
      </w:pPr>
      <w:r w:rsidRPr="00502C91">
        <w:t>Ugovorni</w:t>
      </w:r>
      <w:r>
        <w:t xml:space="preserve"> </w:t>
      </w:r>
      <w:r w:rsidRPr="00502C91">
        <w:t>organ</w:t>
      </w:r>
      <w:r>
        <w:t xml:space="preserve"> </w:t>
      </w:r>
      <w:r w:rsidRPr="00502C91">
        <w:t>je</w:t>
      </w:r>
      <w:r>
        <w:t xml:space="preserve"> </w:t>
      </w:r>
      <w:r w:rsidRPr="00502C91">
        <w:t>du</w:t>
      </w:r>
      <w:r w:rsidRPr="00502C91">
        <w:rPr>
          <w:lang w:val="hr-HR"/>
        </w:rPr>
        <w:t>ž</w:t>
      </w:r>
      <w:r w:rsidRPr="00502C91">
        <w:t>an</w:t>
      </w:r>
      <w:r>
        <w:t xml:space="preserve"> </w:t>
      </w:r>
      <w:r w:rsidRPr="00502C91">
        <w:t>da</w:t>
      </w:r>
      <w:r>
        <w:t xml:space="preserve"> </w:t>
      </w:r>
      <w:r w:rsidRPr="00502C91">
        <w:t>dostavi</w:t>
      </w:r>
      <w:r>
        <w:t xml:space="preserve"> </w:t>
      </w:r>
      <w:r w:rsidRPr="00502C91">
        <w:t>pismeno</w:t>
      </w:r>
      <w:r>
        <w:t xml:space="preserve"> </w:t>
      </w:r>
      <w:r w:rsidRPr="00502C91">
        <w:t>obavje</w:t>
      </w:r>
      <w:r w:rsidRPr="00502C91">
        <w:rPr>
          <w:lang w:val="hr-HR"/>
        </w:rPr>
        <w:t>š</w:t>
      </w:r>
      <w:r w:rsidRPr="00502C91">
        <w:t>tenje</w:t>
      </w:r>
      <w:r>
        <w:t xml:space="preserve"> </w:t>
      </w:r>
      <w:r w:rsidRPr="00502C91">
        <w:t>o</w:t>
      </w:r>
      <w:r>
        <w:t xml:space="preserve"> </w:t>
      </w:r>
      <w:r w:rsidRPr="00502C91">
        <w:t>svakom</w:t>
      </w:r>
      <w:r>
        <w:t xml:space="preserve"> </w:t>
      </w:r>
      <w:r w:rsidRPr="00502C91">
        <w:t>eventualnom</w:t>
      </w:r>
      <w:r>
        <w:t xml:space="preserve"> </w:t>
      </w:r>
      <w:r w:rsidRPr="00502C91">
        <w:t>propustu</w:t>
      </w:r>
      <w:r>
        <w:t xml:space="preserve"> </w:t>
      </w:r>
      <w:r w:rsidRPr="00502C91">
        <w:t>P</w:t>
      </w:r>
      <w:r>
        <w:t xml:space="preserve">onuđača </w:t>
      </w:r>
      <w:r w:rsidRPr="00502C91">
        <w:t>po</w:t>
      </w:r>
      <w:r>
        <w:t xml:space="preserve"> </w:t>
      </w:r>
      <w:r w:rsidRPr="00502C91">
        <w:t>zaključenom</w:t>
      </w:r>
      <w:r>
        <w:t xml:space="preserve"> </w:t>
      </w:r>
      <w:r w:rsidRPr="00502C91">
        <w:t>Ugovoru.</w:t>
      </w:r>
    </w:p>
    <w:p w:rsidR="00502C91" w:rsidRPr="00502C91" w:rsidRDefault="00502C91" w:rsidP="00502C91">
      <w:pPr>
        <w:jc w:val="both"/>
        <w:rPr>
          <w:lang w:val="hr-HR"/>
        </w:rPr>
      </w:pPr>
      <w:r w:rsidRPr="00502C91">
        <w:t>Ugovorni</w:t>
      </w:r>
      <w:r>
        <w:t xml:space="preserve"> </w:t>
      </w:r>
      <w:r w:rsidRPr="00502C91">
        <w:t>organ</w:t>
      </w:r>
      <w:r>
        <w:t xml:space="preserve"> </w:t>
      </w:r>
      <w:r w:rsidRPr="00502C91">
        <w:rPr>
          <w:lang w:val="hr-HR"/>
        </w:rPr>
        <w:t>ć</w:t>
      </w:r>
      <w:r w:rsidRPr="00502C91">
        <w:t>e</w:t>
      </w:r>
      <w:r>
        <w:t xml:space="preserve"> </w:t>
      </w:r>
      <w:r w:rsidRPr="00502C91">
        <w:t>utvrditi</w:t>
      </w:r>
      <w:r>
        <w:t xml:space="preserve"> </w:t>
      </w:r>
      <w:r w:rsidRPr="00502C91">
        <w:t>razuman</w:t>
      </w:r>
      <w:r>
        <w:t xml:space="preserve"> </w:t>
      </w:r>
      <w:r w:rsidRPr="00502C91">
        <w:t>rok</w:t>
      </w:r>
      <w:r>
        <w:t xml:space="preserve"> </w:t>
      </w:r>
      <w:r w:rsidRPr="00502C91">
        <w:t>za</w:t>
      </w:r>
      <w:r>
        <w:t xml:space="preserve"> </w:t>
      </w:r>
      <w:r w:rsidRPr="00502C91">
        <w:t>ispravku</w:t>
      </w:r>
      <w:r>
        <w:t xml:space="preserve"> </w:t>
      </w:r>
      <w:r w:rsidRPr="00502C91">
        <w:t>eventualnih</w:t>
      </w:r>
      <w:r>
        <w:t xml:space="preserve"> </w:t>
      </w:r>
      <w:r w:rsidRPr="00502C91">
        <w:t>propusta</w:t>
      </w:r>
      <w:r>
        <w:t xml:space="preserve"> Ponuđača </w:t>
      </w:r>
      <w:r w:rsidRPr="00502C91">
        <w:t>u</w:t>
      </w:r>
      <w:r>
        <w:t xml:space="preserve"> </w:t>
      </w:r>
      <w:r w:rsidRPr="00502C91">
        <w:t>smislu</w:t>
      </w:r>
      <w:r>
        <w:t xml:space="preserve"> </w:t>
      </w:r>
      <w:r w:rsidRPr="00502C91">
        <w:t>izvr</w:t>
      </w:r>
      <w:r w:rsidRPr="00502C91">
        <w:rPr>
          <w:lang w:val="hr-HR"/>
        </w:rPr>
        <w:t>š</w:t>
      </w:r>
      <w:r w:rsidRPr="00502C91">
        <w:t>ene</w:t>
      </w:r>
      <w:r>
        <w:t xml:space="preserve"> usluge</w:t>
      </w:r>
      <w:r w:rsidRPr="00502C91">
        <w:rPr>
          <w:lang w:val="hr-HR"/>
        </w:rPr>
        <w:t xml:space="preserve">. </w:t>
      </w:r>
    </w:p>
    <w:p w:rsidR="00502C91" w:rsidRDefault="00502C91" w:rsidP="00502C91">
      <w:pPr>
        <w:jc w:val="both"/>
      </w:pPr>
    </w:p>
    <w:p w:rsidR="00502C91" w:rsidRPr="00502C91" w:rsidRDefault="008166A6" w:rsidP="00502C91">
      <w:pPr>
        <w:jc w:val="center"/>
        <w:rPr>
          <w:b/>
        </w:rPr>
      </w:pPr>
      <w:r>
        <w:rPr>
          <w:b/>
        </w:rPr>
        <w:t>IX</w:t>
      </w:r>
    </w:p>
    <w:p w:rsidR="00502C91" w:rsidRDefault="00502C91" w:rsidP="00502C91">
      <w:pPr>
        <w:jc w:val="both"/>
        <w:rPr>
          <w:noProof/>
          <w:lang w:val="bs-Latn-BA"/>
        </w:rPr>
      </w:pPr>
      <w:r>
        <w:rPr>
          <w:noProof/>
          <w:lang w:val="bs-Latn-BA"/>
        </w:rPr>
        <w:t>Ponuđ</w:t>
      </w:r>
      <w:r w:rsidRPr="005A3107">
        <w:rPr>
          <w:noProof/>
          <w:lang w:val="bs-Latn-BA"/>
        </w:rPr>
        <w:t>aču se postavlja uslov da nema pravo da zapošljava, u svrhu izvršenja</w:t>
      </w:r>
      <w:r>
        <w:rPr>
          <w:noProof/>
          <w:lang w:val="bs-Latn-BA"/>
        </w:rPr>
        <w:t xml:space="preserve"> </w:t>
      </w:r>
      <w:r w:rsidRPr="005A3107">
        <w:rPr>
          <w:noProof/>
          <w:lang w:val="bs-Latn-BA"/>
        </w:rPr>
        <w:t>ovog</w:t>
      </w:r>
      <w:r>
        <w:rPr>
          <w:noProof/>
          <w:lang w:val="bs-Latn-BA"/>
        </w:rPr>
        <w:t xml:space="preserve"> Okvirnog sporazuma, </w:t>
      </w:r>
      <w:r w:rsidRPr="005A3107">
        <w:rPr>
          <w:noProof/>
          <w:lang w:val="bs-Latn-BA"/>
        </w:rPr>
        <w:t>fizička ili pravna lica koja su učestvovala u pripremi tenderske dokumentacije, ili su bila u svojstvu člana ili stručnog lica koja je angažovala Komisija za javne nabavke, nadležna za dodjelu ovog Okvirnog sporazuma, najmanje šest mjeseci po zaključenju Okvirnog sporazuma</w:t>
      </w:r>
      <w:r>
        <w:rPr>
          <w:noProof/>
          <w:lang w:val="bs-Latn-BA"/>
        </w:rPr>
        <w:t>.</w:t>
      </w:r>
    </w:p>
    <w:p w:rsidR="00502C91" w:rsidRDefault="00502C91" w:rsidP="00502C91">
      <w:pPr>
        <w:jc w:val="both"/>
        <w:rPr>
          <w:noProof/>
          <w:lang w:val="bs-Latn-BA"/>
        </w:rPr>
      </w:pPr>
    </w:p>
    <w:p w:rsidR="00502C91" w:rsidRPr="00502C91" w:rsidRDefault="008166A6" w:rsidP="00502C91">
      <w:pPr>
        <w:jc w:val="center"/>
        <w:rPr>
          <w:b/>
          <w:noProof/>
          <w:lang w:val="bs-Latn-BA"/>
        </w:rPr>
      </w:pPr>
      <w:r>
        <w:rPr>
          <w:b/>
          <w:noProof/>
          <w:lang w:val="bs-Latn-BA"/>
        </w:rPr>
        <w:t>X</w:t>
      </w:r>
    </w:p>
    <w:p w:rsidR="00502C91" w:rsidRPr="00502C91" w:rsidRDefault="00502C91" w:rsidP="00502C91">
      <w:pPr>
        <w:jc w:val="both"/>
        <w:rPr>
          <w:lang w:val="hr-HR"/>
        </w:rPr>
      </w:pPr>
      <w:r w:rsidRPr="00502C91">
        <w:rPr>
          <w:lang w:val="hr-HR"/>
        </w:rPr>
        <w:t>Ugovorni organ će plaćati fakture za izvršene usluge u roku</w:t>
      </w:r>
      <w:r w:rsidR="00545041">
        <w:rPr>
          <w:lang w:val="hr-HR"/>
        </w:rPr>
        <w:t xml:space="preserve"> od</w:t>
      </w:r>
      <w:r w:rsidRPr="00502C91">
        <w:rPr>
          <w:lang w:val="hr-HR"/>
        </w:rPr>
        <w:t xml:space="preserve"> </w:t>
      </w:r>
      <w:r>
        <w:rPr>
          <w:lang w:val="hr-HR"/>
        </w:rPr>
        <w:t xml:space="preserve">15 </w:t>
      </w:r>
      <w:r w:rsidRPr="00502C91">
        <w:rPr>
          <w:lang w:val="hr-HR"/>
        </w:rPr>
        <w:t>dana od dana</w:t>
      </w:r>
      <w:r w:rsidR="00EF57D5">
        <w:rPr>
          <w:lang w:val="hr-HR"/>
        </w:rPr>
        <w:t xml:space="preserve"> prijema istih</w:t>
      </w:r>
      <w:r w:rsidR="00B913F5">
        <w:rPr>
          <w:lang w:val="hr-HR"/>
        </w:rPr>
        <w:t xml:space="preserve"> na transakcijski račun Ponuđača otvoren kod _________________ broj: ______________________</w:t>
      </w:r>
      <w:r w:rsidRPr="00502C91">
        <w:rPr>
          <w:lang w:val="hr-HR"/>
        </w:rPr>
        <w:t>,</w:t>
      </w:r>
      <w:r>
        <w:rPr>
          <w:lang w:val="hr-HR"/>
        </w:rPr>
        <w:t xml:space="preserve"> </w:t>
      </w:r>
      <w:r w:rsidRPr="00502C91">
        <w:rPr>
          <w:lang w:val="hr-HR"/>
        </w:rPr>
        <w:t>ukoliko izvršena usluga predmetne nabavke bude zadovoljavala svojim kvalitetom.</w:t>
      </w:r>
    </w:p>
    <w:p w:rsidR="00EF57D5" w:rsidRDefault="00502C91" w:rsidP="005B2AD4">
      <w:pPr>
        <w:jc w:val="both"/>
        <w:rPr>
          <w:iCs/>
          <w:color w:val="000000"/>
          <w:lang w:val="bs-Latn-BA"/>
        </w:rPr>
      </w:pPr>
      <w:r w:rsidRPr="00502C91">
        <w:rPr>
          <w:iCs/>
          <w:color w:val="000000"/>
          <w:lang w:val="it-IT"/>
        </w:rPr>
        <w:t>Ukoliko</w:t>
      </w:r>
      <w:r>
        <w:rPr>
          <w:iCs/>
          <w:color w:val="000000"/>
          <w:lang w:val="it-IT"/>
        </w:rPr>
        <w:t xml:space="preserve"> </w:t>
      </w:r>
      <w:r w:rsidRPr="00502C91">
        <w:rPr>
          <w:lang w:val="hr-HR"/>
        </w:rPr>
        <w:t xml:space="preserve">izvršena usluga </w:t>
      </w:r>
      <w:r w:rsidRPr="00502C91">
        <w:rPr>
          <w:iCs/>
          <w:color w:val="000000"/>
          <w:lang w:val="bs-Latn-BA"/>
        </w:rPr>
        <w:t xml:space="preserve">ne bude zadovoljavala svojim kvalitetom, </w:t>
      </w:r>
      <w:r>
        <w:rPr>
          <w:iCs/>
          <w:color w:val="000000"/>
          <w:lang w:val="bs-Latn-BA"/>
        </w:rPr>
        <w:t xml:space="preserve">Ponuđač </w:t>
      </w:r>
      <w:r w:rsidRPr="00502C91">
        <w:rPr>
          <w:iCs/>
          <w:color w:val="000000"/>
          <w:lang w:val="bs-Latn-BA"/>
        </w:rPr>
        <w:t xml:space="preserve">je dužan postupiti po pismenoj reklamaciji Ugovornog organa, nakon čega će </w:t>
      </w:r>
      <w:r w:rsidRPr="00502C91">
        <w:rPr>
          <w:lang w:val="hr-HR"/>
        </w:rPr>
        <w:t xml:space="preserve">Ugovorni organ </w:t>
      </w:r>
      <w:r w:rsidRPr="00502C91">
        <w:rPr>
          <w:iCs/>
          <w:color w:val="000000"/>
          <w:lang w:val="bs-Latn-BA"/>
        </w:rPr>
        <w:t>pristupiti plaćanju izvršene</w:t>
      </w:r>
      <w:r w:rsidR="00545041">
        <w:rPr>
          <w:iCs/>
          <w:color w:val="000000"/>
          <w:lang w:val="bs-Latn-BA"/>
        </w:rPr>
        <w:t xml:space="preserve"> usluge</w:t>
      </w:r>
      <w:r w:rsidRPr="00502C91">
        <w:rPr>
          <w:iCs/>
          <w:color w:val="000000"/>
          <w:lang w:val="bs-Latn-BA"/>
        </w:rPr>
        <w:t>.</w:t>
      </w:r>
    </w:p>
    <w:p w:rsidR="00497EEF" w:rsidRDefault="00497EEF" w:rsidP="00EF57D5">
      <w:pPr>
        <w:rPr>
          <w:iCs/>
          <w:color w:val="000000"/>
          <w:lang w:val="bs-Latn-BA"/>
        </w:rPr>
      </w:pPr>
    </w:p>
    <w:p w:rsidR="00502C91" w:rsidRDefault="008166A6" w:rsidP="00EF57D5">
      <w:pPr>
        <w:jc w:val="center"/>
        <w:rPr>
          <w:b/>
          <w:iCs/>
          <w:color w:val="000000"/>
          <w:lang w:val="bs-Latn-BA"/>
        </w:rPr>
      </w:pPr>
      <w:r>
        <w:rPr>
          <w:b/>
          <w:iCs/>
          <w:color w:val="000000"/>
          <w:lang w:val="bs-Latn-BA"/>
        </w:rPr>
        <w:t>XI</w:t>
      </w:r>
    </w:p>
    <w:p w:rsidR="00443F52" w:rsidRDefault="00443F52" w:rsidP="00443F52">
      <w:pPr>
        <w:ind w:right="-1"/>
        <w:jc w:val="both"/>
        <w:rPr>
          <w:noProof/>
          <w:lang w:val="bs-Latn-BA"/>
        </w:rPr>
      </w:pPr>
      <w:r w:rsidRPr="00A30361">
        <w:rPr>
          <w:noProof/>
          <w:lang w:val="bs-Latn-BA"/>
        </w:rPr>
        <w:t>Ovaj Okvirni sporaz</w:t>
      </w:r>
      <w:r>
        <w:rPr>
          <w:noProof/>
          <w:lang w:val="bs-Latn-BA"/>
        </w:rPr>
        <w:t>um se zaključuje na period od 12 mjeseci</w:t>
      </w:r>
      <w:r w:rsidRPr="00A30361">
        <w:rPr>
          <w:noProof/>
          <w:lang w:val="bs-Latn-BA"/>
        </w:rPr>
        <w:t xml:space="preserve">, od </w:t>
      </w:r>
      <w:r>
        <w:rPr>
          <w:noProof/>
          <w:lang w:val="bs-Latn-BA"/>
        </w:rPr>
        <w:t>dana potpisivanja obje u</w:t>
      </w:r>
      <w:r w:rsidRPr="00A30361">
        <w:rPr>
          <w:noProof/>
          <w:lang w:val="bs-Latn-BA"/>
        </w:rPr>
        <w:t>govorne strane</w:t>
      </w:r>
      <w:r>
        <w:rPr>
          <w:noProof/>
          <w:lang w:val="bs-Latn-BA"/>
        </w:rPr>
        <w:t>.</w:t>
      </w:r>
    </w:p>
    <w:p w:rsidR="00443F52" w:rsidRDefault="00443F52" w:rsidP="00443F52">
      <w:pPr>
        <w:jc w:val="both"/>
        <w:rPr>
          <w:noProof/>
          <w:lang w:val="bs-Latn-BA"/>
        </w:rPr>
      </w:pPr>
      <w:r>
        <w:rPr>
          <w:noProof/>
          <w:lang w:val="bs-Latn-BA"/>
        </w:rPr>
        <w:t>Svaka od u</w:t>
      </w:r>
      <w:r w:rsidRPr="005F32E4">
        <w:rPr>
          <w:noProof/>
          <w:lang w:val="bs-Latn-BA"/>
        </w:rPr>
        <w:t>govornih strana može otkazati ovaj Okvirni sporazum pismenim putem</w:t>
      </w:r>
      <w:r>
        <w:rPr>
          <w:noProof/>
          <w:lang w:val="bs-Latn-BA"/>
        </w:rPr>
        <w:t>,</w:t>
      </w:r>
      <w:r w:rsidRPr="005F32E4">
        <w:rPr>
          <w:noProof/>
          <w:lang w:val="bs-Latn-BA"/>
        </w:rPr>
        <w:t xml:space="preserve"> uz</w:t>
      </w:r>
      <w:r>
        <w:rPr>
          <w:noProof/>
          <w:lang w:val="bs-Latn-BA"/>
        </w:rPr>
        <w:t xml:space="preserve"> </w:t>
      </w:r>
      <w:r w:rsidRPr="005F32E4">
        <w:rPr>
          <w:noProof/>
          <w:lang w:val="bs-Latn-BA"/>
        </w:rPr>
        <w:t>otkazni rok od 15 dana</w:t>
      </w:r>
      <w:r>
        <w:rPr>
          <w:noProof/>
          <w:lang w:val="bs-Latn-BA"/>
        </w:rPr>
        <w:t>,</w:t>
      </w:r>
      <w:r w:rsidRPr="005F32E4">
        <w:rPr>
          <w:noProof/>
          <w:lang w:val="bs-Latn-BA"/>
        </w:rPr>
        <w:t xml:space="preserve"> iz svih razloga propisanih Zakonom o obligacionim odnosima.</w:t>
      </w:r>
    </w:p>
    <w:p w:rsidR="006E165B" w:rsidRDefault="006E165B" w:rsidP="00443F52">
      <w:pPr>
        <w:jc w:val="both"/>
        <w:rPr>
          <w:noProof/>
          <w:lang w:val="bs-Latn-BA"/>
        </w:rPr>
      </w:pPr>
    </w:p>
    <w:p w:rsidR="00443F52" w:rsidRPr="00443F52" w:rsidRDefault="008166A6" w:rsidP="00443F52">
      <w:pPr>
        <w:jc w:val="center"/>
        <w:rPr>
          <w:b/>
          <w:noProof/>
          <w:lang w:val="bs-Latn-BA"/>
        </w:rPr>
      </w:pPr>
      <w:r>
        <w:rPr>
          <w:b/>
          <w:noProof/>
          <w:lang w:val="bs-Latn-BA"/>
        </w:rPr>
        <w:t>XII</w:t>
      </w:r>
    </w:p>
    <w:p w:rsidR="00443F52" w:rsidRDefault="00443F52" w:rsidP="00443F52">
      <w:pPr>
        <w:jc w:val="both"/>
        <w:rPr>
          <w:lang w:val="bs-Latn-BA"/>
        </w:rPr>
      </w:pPr>
      <w:r>
        <w:rPr>
          <w:lang w:val="bs-Latn-BA"/>
        </w:rPr>
        <w:t xml:space="preserve">Ugovorne strane su saglasne da je Ponuđač dužan, ukoliko </w:t>
      </w:r>
      <w:r w:rsidR="0045766D">
        <w:rPr>
          <w:lang w:val="bs-Latn-BA"/>
        </w:rPr>
        <w:t xml:space="preserve">izvrši </w:t>
      </w:r>
      <w:r>
        <w:rPr>
          <w:lang w:val="bs-Latn-BA"/>
        </w:rPr>
        <w:t xml:space="preserve">predmetne usluge </w:t>
      </w:r>
      <w:r w:rsidR="00E20636">
        <w:rPr>
          <w:lang w:val="bs-Latn-BA"/>
        </w:rPr>
        <w:t>nakon roka utvrđenog u tački VI</w:t>
      </w:r>
      <w:r>
        <w:rPr>
          <w:lang w:val="bs-Latn-BA"/>
        </w:rPr>
        <w:t xml:space="preserve"> podtačka 4. ovog Okvirnog sporazuma, platiti Ugovornom organu ugovornu kaznu u iznosu od </w:t>
      </w:r>
      <w:r w:rsidRPr="00D92F05">
        <w:rPr>
          <w:lang w:val="bs-Latn-BA"/>
        </w:rPr>
        <w:t>0,5 % od</w:t>
      </w:r>
      <w:r>
        <w:rPr>
          <w:lang w:val="bs-Latn-BA"/>
        </w:rPr>
        <w:t xml:space="preserve"> ugovorene cijene za svaki dan kašnjenja.</w:t>
      </w:r>
    </w:p>
    <w:p w:rsidR="00443F52" w:rsidRDefault="00443F52" w:rsidP="00443F52">
      <w:pPr>
        <w:jc w:val="both"/>
        <w:rPr>
          <w:lang w:val="bs-Latn-BA"/>
        </w:rPr>
      </w:pPr>
      <w:r>
        <w:rPr>
          <w:lang w:val="bs-Latn-BA"/>
        </w:rPr>
        <w:t>Pravo U</w:t>
      </w:r>
      <w:r w:rsidRPr="00D92F05">
        <w:rPr>
          <w:lang w:val="bs-Latn-BA"/>
        </w:rPr>
        <w:t>govornog organa na naplatu ugovorne kazne ne utiče na pravo Ugovornog organa da zaht</w:t>
      </w:r>
      <w:r w:rsidR="00EF57D5">
        <w:rPr>
          <w:lang w:val="bs-Latn-BA"/>
        </w:rPr>
        <w:t>i</w:t>
      </w:r>
      <w:r w:rsidRPr="00D92F05">
        <w:rPr>
          <w:lang w:val="bs-Latn-BA"/>
        </w:rPr>
        <w:t>jeva naknadu štete.</w:t>
      </w:r>
    </w:p>
    <w:p w:rsidR="00443F52" w:rsidRPr="00443F52" w:rsidRDefault="00443F52" w:rsidP="00443F52">
      <w:pPr>
        <w:tabs>
          <w:tab w:val="left" w:pos="0"/>
          <w:tab w:val="left" w:pos="0"/>
          <w:tab w:val="right" w:pos="8953"/>
        </w:tabs>
        <w:jc w:val="both"/>
        <w:rPr>
          <w:noProof/>
        </w:rPr>
      </w:pPr>
      <w:r w:rsidRPr="00443F52">
        <w:rPr>
          <w:noProof/>
        </w:rPr>
        <w:t xml:space="preserve">Ugovorni organ neće naplatiti ugovorenu kaznu ukoliko je do kašnjenja došlo usljed više sile. Pod višom silom se podrazumjeva slučaj kada ispunjenje obaveze postane nemoguće zbog vanrednih vanjskih događaja na koje izabrani </w:t>
      </w:r>
      <w:r w:rsidR="00147040">
        <w:rPr>
          <w:noProof/>
        </w:rPr>
        <w:t xml:space="preserve">Ponuđač </w:t>
      </w:r>
      <w:r w:rsidRPr="00443F52">
        <w:rPr>
          <w:noProof/>
        </w:rPr>
        <w:t>nije mogao uticati niti ih predvidjeti.</w:t>
      </w:r>
    </w:p>
    <w:p w:rsidR="00443F52" w:rsidRDefault="00443F52" w:rsidP="00443F52">
      <w:pPr>
        <w:tabs>
          <w:tab w:val="right" w:pos="0"/>
        </w:tabs>
        <w:jc w:val="both"/>
        <w:rPr>
          <w:noProof/>
        </w:rPr>
      </w:pPr>
      <w:r w:rsidRPr="00443F52">
        <w:rPr>
          <w:noProof/>
        </w:rPr>
        <w:t xml:space="preserve">Ukoliko </w:t>
      </w:r>
      <w:r>
        <w:rPr>
          <w:noProof/>
        </w:rPr>
        <w:t xml:space="preserve">Ponuđač </w:t>
      </w:r>
      <w:r w:rsidRPr="00443F52">
        <w:rPr>
          <w:noProof/>
        </w:rPr>
        <w:t xml:space="preserve">na bilo koji način neuredno ispunjava preuzete ugovorne obaveze, a naročito u pogledu kvaliteta, kvantiteta </w:t>
      </w:r>
      <w:r>
        <w:rPr>
          <w:noProof/>
        </w:rPr>
        <w:t>usluga</w:t>
      </w:r>
      <w:r w:rsidRPr="00443F52">
        <w:rPr>
          <w:noProof/>
        </w:rPr>
        <w:t xml:space="preserve"> i utvrđenih rokova, Ugovorni organ ima pravo raskida Okvirnog sporazuma i pravo da o trošku </w:t>
      </w:r>
      <w:r>
        <w:rPr>
          <w:noProof/>
        </w:rPr>
        <w:t xml:space="preserve">Ponuđača </w:t>
      </w:r>
      <w:r w:rsidRPr="00443F52">
        <w:rPr>
          <w:noProof/>
        </w:rPr>
        <w:t xml:space="preserve">ustupi posao drugom </w:t>
      </w:r>
      <w:r w:rsidR="00147040">
        <w:rPr>
          <w:noProof/>
        </w:rPr>
        <w:t>Ponuđaču</w:t>
      </w:r>
      <w:r>
        <w:rPr>
          <w:noProof/>
        </w:rPr>
        <w:t xml:space="preserve"> </w:t>
      </w:r>
      <w:r w:rsidRPr="00443F52">
        <w:rPr>
          <w:noProof/>
        </w:rPr>
        <w:t xml:space="preserve">sa </w:t>
      </w:r>
      <w:r w:rsidRPr="00443F52">
        <w:rPr>
          <w:noProof/>
        </w:rPr>
        <w:lastRenderedPageBreak/>
        <w:t xml:space="preserve">pravom naknade troškova uvođenja novog </w:t>
      </w:r>
      <w:r>
        <w:rPr>
          <w:noProof/>
        </w:rPr>
        <w:t>Ponuđača</w:t>
      </w:r>
      <w:r w:rsidR="00147040">
        <w:rPr>
          <w:noProof/>
        </w:rPr>
        <w:t>,</w:t>
      </w:r>
      <w:r>
        <w:rPr>
          <w:noProof/>
        </w:rPr>
        <w:t xml:space="preserve"> </w:t>
      </w:r>
      <w:r w:rsidRPr="00443F52">
        <w:rPr>
          <w:noProof/>
        </w:rPr>
        <w:t>kao i pravo na naknadu mogućeg nastanka štete zbog  neispun</w:t>
      </w:r>
      <w:r w:rsidR="00ED6FAD">
        <w:rPr>
          <w:noProof/>
        </w:rPr>
        <w:t>jenja u</w:t>
      </w:r>
      <w:r w:rsidRPr="00443F52">
        <w:rPr>
          <w:noProof/>
        </w:rPr>
        <w:t>govorne obaveze.</w:t>
      </w:r>
    </w:p>
    <w:p w:rsidR="00545041" w:rsidRDefault="00545041" w:rsidP="00443F52">
      <w:pPr>
        <w:tabs>
          <w:tab w:val="right" w:pos="0"/>
        </w:tabs>
        <w:jc w:val="both"/>
        <w:rPr>
          <w:noProof/>
        </w:rPr>
      </w:pPr>
    </w:p>
    <w:p w:rsidR="00545041" w:rsidRPr="00545041" w:rsidRDefault="008166A6" w:rsidP="00545041">
      <w:pPr>
        <w:tabs>
          <w:tab w:val="right" w:pos="0"/>
        </w:tabs>
        <w:jc w:val="center"/>
        <w:rPr>
          <w:b/>
          <w:color w:val="000000" w:themeColor="text1"/>
          <w:lang w:val="bs-Latn-BA"/>
        </w:rPr>
      </w:pPr>
      <w:r>
        <w:rPr>
          <w:b/>
          <w:noProof/>
        </w:rPr>
        <w:t>XIII</w:t>
      </w:r>
    </w:p>
    <w:p w:rsidR="00545041" w:rsidRDefault="00545041" w:rsidP="00545041">
      <w:pPr>
        <w:jc w:val="both"/>
        <w:rPr>
          <w:noProof/>
          <w:lang w:val="bs-Latn-BA"/>
        </w:rPr>
      </w:pPr>
      <w:r>
        <w:rPr>
          <w:noProof/>
          <w:lang w:val="bs-Latn-BA"/>
        </w:rPr>
        <w:t>Ponuđač se obavezuje na sukcesivno izvršenje usluga</w:t>
      </w:r>
      <w:r w:rsidRPr="005A3107">
        <w:rPr>
          <w:noProof/>
          <w:lang w:val="bs-Latn-BA"/>
        </w:rPr>
        <w:t>.</w:t>
      </w:r>
    </w:p>
    <w:p w:rsidR="00443F52" w:rsidRDefault="00443F52" w:rsidP="00443F52">
      <w:pPr>
        <w:jc w:val="both"/>
        <w:rPr>
          <w:lang w:val="bs-Latn-BA"/>
        </w:rPr>
      </w:pPr>
    </w:p>
    <w:p w:rsidR="00443F52" w:rsidRPr="00A30361" w:rsidRDefault="00545041" w:rsidP="00443F52">
      <w:pPr>
        <w:jc w:val="center"/>
        <w:rPr>
          <w:b/>
          <w:lang w:val="bs-Latn-BA"/>
        </w:rPr>
      </w:pPr>
      <w:r>
        <w:rPr>
          <w:b/>
          <w:lang w:val="bs-Latn-BA"/>
        </w:rPr>
        <w:t>X</w:t>
      </w:r>
      <w:r w:rsidR="00443F52" w:rsidRPr="00443F52">
        <w:rPr>
          <w:b/>
          <w:lang w:val="bs-Latn-BA"/>
        </w:rPr>
        <w:t>I</w:t>
      </w:r>
      <w:r>
        <w:rPr>
          <w:b/>
          <w:lang w:val="bs-Latn-BA"/>
        </w:rPr>
        <w:t>V</w:t>
      </w:r>
    </w:p>
    <w:p w:rsidR="00443F52" w:rsidRDefault="00443F52" w:rsidP="00443F52">
      <w:pPr>
        <w:jc w:val="both"/>
        <w:rPr>
          <w:lang w:val="bs-Latn-BA"/>
        </w:rPr>
      </w:pPr>
      <w:r w:rsidRPr="007268C5">
        <w:rPr>
          <w:lang w:val="bs-Latn-BA"/>
        </w:rPr>
        <w:t xml:space="preserve">Na sve odnose i institute koji nisu navedeni u </w:t>
      </w:r>
      <w:r>
        <w:rPr>
          <w:lang w:val="bs-Latn-BA"/>
        </w:rPr>
        <w:t xml:space="preserve">Okvirnom sporazumu, </w:t>
      </w:r>
      <w:r w:rsidRPr="007268C5">
        <w:rPr>
          <w:lang w:val="bs-Latn-BA"/>
        </w:rPr>
        <w:t>a pojave se prilikom realizacije, primjenjivaće se odgovarajuće odredbe</w:t>
      </w:r>
      <w:r>
        <w:rPr>
          <w:lang w:val="bs-Latn-BA"/>
        </w:rPr>
        <w:t xml:space="preserve"> Zakona o obligacionim odnosima.</w:t>
      </w:r>
    </w:p>
    <w:p w:rsidR="00443F52" w:rsidRDefault="00443F52" w:rsidP="00443F52">
      <w:pPr>
        <w:jc w:val="both"/>
        <w:rPr>
          <w:lang w:val="bs-Latn-BA"/>
        </w:rPr>
      </w:pPr>
    </w:p>
    <w:p w:rsidR="00443F52" w:rsidRDefault="00545041" w:rsidP="00443F52">
      <w:pPr>
        <w:jc w:val="center"/>
        <w:rPr>
          <w:b/>
          <w:lang w:val="bs-Latn-BA"/>
        </w:rPr>
      </w:pPr>
      <w:r>
        <w:rPr>
          <w:b/>
          <w:lang w:val="bs-Latn-BA"/>
        </w:rPr>
        <w:t>X</w:t>
      </w:r>
      <w:r w:rsidR="008166A6">
        <w:rPr>
          <w:b/>
          <w:lang w:val="bs-Latn-BA"/>
        </w:rPr>
        <w:t>V</w:t>
      </w:r>
    </w:p>
    <w:p w:rsidR="00443F52" w:rsidRDefault="00443F52" w:rsidP="00443F52">
      <w:pPr>
        <w:jc w:val="both"/>
        <w:rPr>
          <w:lang w:val="bs-Latn-BA"/>
        </w:rPr>
      </w:pPr>
      <w:r w:rsidRPr="007268C5">
        <w:rPr>
          <w:lang w:val="bs-Latn-BA"/>
        </w:rPr>
        <w:t>Sve eventualne sporove ugovorne strane će rješavati sporazumno, a ako u tome ne uspiju ugovaraju nadležnost suda u Sarajevu.</w:t>
      </w:r>
    </w:p>
    <w:p w:rsidR="00443F52" w:rsidRPr="00443F52" w:rsidRDefault="00443F52" w:rsidP="00443F52">
      <w:pPr>
        <w:jc w:val="both"/>
        <w:rPr>
          <w:lang w:val="bs-Latn-BA"/>
        </w:rPr>
      </w:pPr>
    </w:p>
    <w:p w:rsidR="00443F52" w:rsidRDefault="00443F52" w:rsidP="00443F52">
      <w:pPr>
        <w:jc w:val="center"/>
        <w:rPr>
          <w:b/>
          <w:lang w:val="bs-Latn-BA"/>
        </w:rPr>
      </w:pPr>
      <w:r w:rsidRPr="00443F52">
        <w:rPr>
          <w:b/>
          <w:lang w:val="bs-Latn-BA"/>
        </w:rPr>
        <w:t>XV</w:t>
      </w:r>
      <w:r w:rsidR="00545041">
        <w:rPr>
          <w:b/>
          <w:lang w:val="bs-Latn-BA"/>
        </w:rPr>
        <w:t>I</w:t>
      </w:r>
    </w:p>
    <w:p w:rsidR="00443F52" w:rsidRDefault="00443F52" w:rsidP="00443F52">
      <w:pPr>
        <w:jc w:val="both"/>
        <w:rPr>
          <w:lang w:val="bs-Latn-BA"/>
        </w:rPr>
      </w:pPr>
      <w:r>
        <w:rPr>
          <w:lang w:val="bs-Latn-BA"/>
        </w:rPr>
        <w:t>Ovaj Okvirni sporazum sačinjen je u četiri primjerka, od kojih svaka Ugovorna strana zadržava po 2 dva.</w:t>
      </w:r>
    </w:p>
    <w:p w:rsidR="00443F52" w:rsidRDefault="00443F52" w:rsidP="00443F52">
      <w:pPr>
        <w:jc w:val="both"/>
        <w:rPr>
          <w:lang w:val="bs-Latn-BA"/>
        </w:rPr>
      </w:pPr>
    </w:p>
    <w:p w:rsidR="00545041" w:rsidRDefault="00545041" w:rsidP="00443F52">
      <w:pPr>
        <w:jc w:val="both"/>
        <w:rPr>
          <w:b/>
          <w:noProof/>
          <w:lang w:val="bs-Latn-BA"/>
        </w:rPr>
      </w:pPr>
    </w:p>
    <w:p w:rsidR="00545041" w:rsidRPr="00357F3A" w:rsidRDefault="00545041" w:rsidP="00443F52">
      <w:pPr>
        <w:jc w:val="both"/>
        <w:rPr>
          <w:b/>
          <w:noProof/>
          <w:lang w:val="bs-Latn-BA"/>
        </w:rPr>
      </w:pPr>
    </w:p>
    <w:p w:rsidR="00443F52" w:rsidRDefault="00443F52" w:rsidP="00443F52">
      <w:pPr>
        <w:rPr>
          <w:b/>
          <w:lang w:val="bs-Latn-BA"/>
        </w:rPr>
      </w:pPr>
    </w:p>
    <w:p w:rsidR="00443F52" w:rsidRDefault="00443F52" w:rsidP="00443F52">
      <w:pPr>
        <w:rPr>
          <w:b/>
          <w:lang w:val="bs-Latn-BA"/>
        </w:rPr>
      </w:pPr>
    </w:p>
    <w:p w:rsidR="00443F52" w:rsidRDefault="00443F52" w:rsidP="00443F52">
      <w:pPr>
        <w:rPr>
          <w:b/>
          <w:lang w:val="bs-Latn-BA"/>
        </w:rPr>
      </w:pPr>
      <w:r>
        <w:rPr>
          <w:b/>
          <w:lang w:val="bs-Latn-BA"/>
        </w:rPr>
        <w:t xml:space="preserve">      ZA PONUĐAČA                                                                   ZA UGOVORNI ORGAN</w:t>
      </w:r>
    </w:p>
    <w:p w:rsidR="00443F52" w:rsidRDefault="00443F52" w:rsidP="00443F52">
      <w:pPr>
        <w:rPr>
          <w:b/>
          <w:lang w:val="bs-Latn-BA"/>
        </w:rPr>
      </w:pPr>
    </w:p>
    <w:p w:rsidR="00443F52" w:rsidRPr="00443F52" w:rsidRDefault="00443F52" w:rsidP="00443F52">
      <w:pPr>
        <w:rPr>
          <w:b/>
          <w:lang w:val="bs-Latn-BA"/>
        </w:rPr>
      </w:pPr>
      <w:r>
        <w:rPr>
          <w:b/>
          <w:lang w:val="bs-Latn-BA"/>
        </w:rPr>
        <w:t>____________________</w:t>
      </w:r>
      <w:r w:rsidR="00545041">
        <w:rPr>
          <w:b/>
          <w:lang w:val="bs-Latn-BA"/>
        </w:rPr>
        <w:t xml:space="preserve">                                                            _________________________</w:t>
      </w:r>
    </w:p>
    <w:p w:rsidR="00502C91" w:rsidRPr="00443F52" w:rsidRDefault="00545041" w:rsidP="00502C91">
      <w:pPr>
        <w:jc w:val="both"/>
        <w:rPr>
          <w:lang w:val="hr-HR"/>
        </w:rPr>
      </w:pPr>
      <w:r>
        <w:rPr>
          <w:lang w:val="hr-HR"/>
        </w:rPr>
        <w:t xml:space="preserve"> </w:t>
      </w:r>
    </w:p>
    <w:p w:rsidR="007C3DCB" w:rsidRDefault="00545041" w:rsidP="007C3DCB">
      <w:r>
        <w:t>Broj:                                                                                            Broj:</w:t>
      </w:r>
    </w:p>
    <w:p w:rsidR="00E20636" w:rsidRDefault="00545041" w:rsidP="007C3DCB">
      <w:r>
        <w:t xml:space="preserve">Mjesto i datum:                                                         </w:t>
      </w:r>
      <w:r w:rsidR="00E20636">
        <w:t xml:space="preserve">                 Mjesto i datum:</w:t>
      </w:r>
    </w:p>
    <w:p w:rsidR="00497EEF" w:rsidRDefault="00497EEF" w:rsidP="006E165B">
      <w:pPr>
        <w:autoSpaceDE w:val="0"/>
        <w:autoSpaceDN w:val="0"/>
        <w:adjustRightInd w:val="0"/>
        <w:jc w:val="both"/>
        <w:rPr>
          <w:rFonts w:eastAsiaTheme="minorHAnsi"/>
          <w:b/>
          <w:lang w:val="bs-Latn-BA"/>
        </w:rPr>
      </w:pPr>
    </w:p>
    <w:p w:rsidR="00497EEF" w:rsidRDefault="00497EEF" w:rsidP="006E165B">
      <w:pPr>
        <w:autoSpaceDE w:val="0"/>
        <w:autoSpaceDN w:val="0"/>
        <w:adjustRightInd w:val="0"/>
        <w:jc w:val="both"/>
        <w:rPr>
          <w:rFonts w:eastAsiaTheme="minorHAnsi"/>
          <w:b/>
          <w:lang w:val="bs-Latn-BA"/>
        </w:rPr>
      </w:pPr>
    </w:p>
    <w:p w:rsidR="00497EEF" w:rsidRDefault="00497EEF" w:rsidP="006E165B">
      <w:pPr>
        <w:autoSpaceDE w:val="0"/>
        <w:autoSpaceDN w:val="0"/>
        <w:adjustRightInd w:val="0"/>
        <w:jc w:val="both"/>
        <w:rPr>
          <w:rFonts w:eastAsiaTheme="minorHAnsi"/>
          <w:b/>
          <w:lang w:val="bs-Latn-BA"/>
        </w:rPr>
      </w:pPr>
    </w:p>
    <w:p w:rsidR="00D1600A" w:rsidRDefault="00D1600A"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67AED" w:rsidRDefault="00467AE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45766D" w:rsidRDefault="0045766D" w:rsidP="006E165B">
      <w:pPr>
        <w:autoSpaceDE w:val="0"/>
        <w:autoSpaceDN w:val="0"/>
        <w:adjustRightInd w:val="0"/>
        <w:jc w:val="both"/>
        <w:rPr>
          <w:rFonts w:eastAsiaTheme="minorHAnsi"/>
          <w:b/>
          <w:lang w:val="bs-Latn-BA"/>
        </w:rPr>
      </w:pPr>
    </w:p>
    <w:p w:rsidR="006E165B" w:rsidRDefault="00D86B75" w:rsidP="006E165B">
      <w:pPr>
        <w:autoSpaceDE w:val="0"/>
        <w:autoSpaceDN w:val="0"/>
        <w:adjustRightInd w:val="0"/>
        <w:jc w:val="both"/>
        <w:rPr>
          <w:rFonts w:eastAsiaTheme="minorHAnsi"/>
          <w:b/>
          <w:lang w:val="bs-Latn-BA"/>
        </w:rPr>
      </w:pPr>
      <w:r>
        <w:rPr>
          <w:rFonts w:eastAsiaTheme="minorHAnsi"/>
          <w:b/>
          <w:lang w:val="bs-Latn-BA"/>
        </w:rPr>
        <w:lastRenderedPageBreak/>
        <w:t>ANEKS 9</w:t>
      </w:r>
      <w:r w:rsidR="006E165B">
        <w:rPr>
          <w:rFonts w:eastAsiaTheme="minorHAnsi"/>
          <w:b/>
          <w:lang w:val="bs-Latn-BA"/>
        </w:rPr>
        <w:t xml:space="preserve">                                                                                                                            Nacrt</w:t>
      </w:r>
    </w:p>
    <w:p w:rsidR="006E165B" w:rsidRDefault="006E165B" w:rsidP="006E165B">
      <w:pPr>
        <w:autoSpaceDE w:val="0"/>
        <w:autoSpaceDN w:val="0"/>
        <w:adjustRightInd w:val="0"/>
        <w:jc w:val="both"/>
        <w:rPr>
          <w:rFonts w:eastAsiaTheme="minorHAnsi"/>
          <w:b/>
          <w:lang w:val="bs-Latn-BA"/>
        </w:rPr>
      </w:pPr>
    </w:p>
    <w:p w:rsidR="006E165B" w:rsidRPr="00EA5B3F" w:rsidRDefault="006E165B" w:rsidP="006E165B">
      <w:pPr>
        <w:jc w:val="both"/>
        <w:rPr>
          <w:noProof/>
          <w:lang w:val="bs-Latn-BA"/>
        </w:rPr>
      </w:pPr>
      <w:r w:rsidRPr="00EA5B3F">
        <w:rPr>
          <w:noProof/>
          <w:lang w:val="bs-Latn-BA"/>
        </w:rPr>
        <w:t xml:space="preserve">Na osnovu člana </w:t>
      </w:r>
      <w:r w:rsidRPr="00EA5B3F">
        <w:rPr>
          <w:noProof/>
          <w:color w:val="000000" w:themeColor="text1"/>
          <w:lang w:val="bs-Latn-BA"/>
        </w:rPr>
        <w:t xml:space="preserve">32. </w:t>
      </w:r>
      <w:r w:rsidRPr="00EA5B3F">
        <w:rPr>
          <w:noProof/>
          <w:lang w:val="bs-Latn-BA"/>
        </w:rPr>
        <w:t>Zakona o javnim nabavkama (“Službeni glasnik BiH”, broj 39/14) i Odluke o izboru najpovoljnijeg ponuđača broj:</w:t>
      </w:r>
      <w:r>
        <w:t>______________</w:t>
      </w:r>
      <w:r w:rsidRPr="00EA5B3F">
        <w:rPr>
          <w:noProof/>
          <w:lang w:val="bs-Latn-BA"/>
        </w:rPr>
        <w:t>, od</w:t>
      </w:r>
      <w:r>
        <w:rPr>
          <w:noProof/>
          <w:lang w:val="bs-Latn-BA"/>
        </w:rPr>
        <w:t xml:space="preserve"> _____________ </w:t>
      </w:r>
      <w:r w:rsidRPr="00EA5B3F">
        <w:rPr>
          <w:noProof/>
          <w:lang w:val="bs-Latn-BA"/>
        </w:rPr>
        <w:t>godine,</w:t>
      </w:r>
      <w:r>
        <w:rPr>
          <w:noProof/>
          <w:lang w:val="bs-Latn-BA"/>
        </w:rPr>
        <w:t xml:space="preserve"> </w:t>
      </w:r>
      <w:r w:rsidRPr="00EA5B3F">
        <w:rPr>
          <w:noProof/>
          <w:lang w:val="bs-Latn-BA"/>
        </w:rPr>
        <w:t>a nakon provedenog Konkurentskog zahtjeva, broj obavještenja</w:t>
      </w:r>
      <w:r>
        <w:rPr>
          <w:noProof/>
          <w:lang w:val="bs-Latn-BA"/>
        </w:rPr>
        <w:t>: _____________________</w:t>
      </w:r>
      <w:r w:rsidRPr="00EA5B3F">
        <w:rPr>
          <w:bCs/>
          <w:noProof/>
          <w:lang w:val="bs-Latn-BA"/>
        </w:rPr>
        <w:t xml:space="preserve">, </w:t>
      </w:r>
      <w:r w:rsidRPr="00EA5B3F">
        <w:rPr>
          <w:noProof/>
          <w:lang w:val="bs-Latn-BA"/>
        </w:rPr>
        <w:t>objavljen na Portalu javnih nabavki dana</w:t>
      </w:r>
      <w:r>
        <w:rPr>
          <w:noProof/>
          <w:shd w:val="clear" w:color="auto" w:fill="FFFFFF"/>
          <w:lang w:val="bs-Latn-BA"/>
        </w:rPr>
        <w:t xml:space="preserve"> ____________ </w:t>
      </w:r>
      <w:r w:rsidRPr="00EA5B3F">
        <w:rPr>
          <w:noProof/>
          <w:lang w:val="bs-Latn-BA"/>
        </w:rPr>
        <w:t>godine, zaključen je</w:t>
      </w:r>
    </w:p>
    <w:p w:rsidR="006E165B" w:rsidRDefault="006E165B" w:rsidP="006E165B">
      <w:pPr>
        <w:rPr>
          <w:b/>
          <w:lang w:val="bs-Latn-BA"/>
        </w:rPr>
      </w:pPr>
      <w:r>
        <w:rPr>
          <w:b/>
          <w:lang w:val="bs-Latn-BA"/>
        </w:rPr>
        <w:t xml:space="preserve">                                          </w:t>
      </w:r>
    </w:p>
    <w:p w:rsidR="006E165B" w:rsidRDefault="006E165B" w:rsidP="006E165B">
      <w:pPr>
        <w:jc w:val="center"/>
        <w:rPr>
          <w:b/>
          <w:lang w:val="bs-Latn-BA"/>
        </w:rPr>
      </w:pPr>
      <w:r>
        <w:rPr>
          <w:b/>
          <w:lang w:val="bs-Latn-BA"/>
        </w:rPr>
        <w:t>OKVIRNI S</w:t>
      </w:r>
      <w:r w:rsidR="00D1600A">
        <w:rPr>
          <w:b/>
          <w:lang w:val="bs-Latn-BA"/>
        </w:rPr>
        <w:t>PORAZUM O NABAVCI USLUGA SERVISIRANJA</w:t>
      </w:r>
      <w:r>
        <w:rPr>
          <w:b/>
          <w:lang w:val="bs-Latn-BA"/>
        </w:rPr>
        <w:t xml:space="preserve"> </w:t>
      </w:r>
    </w:p>
    <w:p w:rsidR="006E165B" w:rsidRPr="00EA5B3F" w:rsidRDefault="006E165B" w:rsidP="006E165B">
      <w:pPr>
        <w:jc w:val="center"/>
        <w:rPr>
          <w:rFonts w:ascii="Cambria" w:hAnsi="Cambria"/>
          <w:b/>
          <w:sz w:val="22"/>
          <w:szCs w:val="22"/>
          <w:lang w:val="bs-Latn-BA"/>
        </w:rPr>
      </w:pPr>
      <w:r>
        <w:rPr>
          <w:b/>
          <w:lang w:val="bs-Latn-BA"/>
        </w:rPr>
        <w:t>I ODRŽAVANJA MOTORNOG VOZILA „VOLKSWAGEN“ KOJE JE U GARANTNOM ROKU</w:t>
      </w:r>
    </w:p>
    <w:p w:rsidR="006E165B" w:rsidRDefault="006E165B" w:rsidP="006E165B">
      <w:pPr>
        <w:pStyle w:val="NoSpacing"/>
        <w:jc w:val="both"/>
        <w:rPr>
          <w:szCs w:val="24"/>
        </w:rPr>
      </w:pPr>
    </w:p>
    <w:p w:rsidR="006E165B" w:rsidRPr="00C4673F" w:rsidRDefault="006E165B" w:rsidP="006E165B">
      <w:pPr>
        <w:pStyle w:val="NoSpacing"/>
        <w:jc w:val="center"/>
        <w:rPr>
          <w:i/>
          <w:szCs w:val="24"/>
        </w:rPr>
      </w:pPr>
      <w:r w:rsidRPr="00C4673F">
        <w:rPr>
          <w:i/>
          <w:szCs w:val="24"/>
        </w:rPr>
        <w:t>između:</w:t>
      </w:r>
    </w:p>
    <w:p w:rsidR="006E165B" w:rsidRDefault="006E165B" w:rsidP="006E165B">
      <w:pPr>
        <w:pStyle w:val="NoSpacing"/>
        <w:jc w:val="center"/>
        <w:rPr>
          <w:i/>
          <w:szCs w:val="24"/>
        </w:rPr>
      </w:pPr>
    </w:p>
    <w:p w:rsidR="006E165B" w:rsidRDefault="006E165B" w:rsidP="006E165B">
      <w:pPr>
        <w:pStyle w:val="NoSpacing"/>
        <w:jc w:val="both"/>
        <w:rPr>
          <w:szCs w:val="24"/>
        </w:rPr>
      </w:pPr>
      <w:r>
        <w:rPr>
          <w:szCs w:val="24"/>
        </w:rPr>
        <w:t>Finansijsko-informatičke agencije, ul. Ložionička 3, koju zastupa direktor mr.sci. Esad Mahmutović (u daljem tekstu: Ugovorni organ)</w:t>
      </w:r>
    </w:p>
    <w:p w:rsidR="006E165B" w:rsidRDefault="006E165B" w:rsidP="006E165B">
      <w:pPr>
        <w:pStyle w:val="NoSpacing"/>
        <w:jc w:val="both"/>
        <w:rPr>
          <w:szCs w:val="24"/>
        </w:rPr>
      </w:pPr>
      <w:r>
        <w:rPr>
          <w:szCs w:val="24"/>
        </w:rPr>
        <w:t>i</w:t>
      </w:r>
    </w:p>
    <w:p w:rsidR="006E165B" w:rsidRDefault="006E165B" w:rsidP="006E165B">
      <w:pPr>
        <w:pStyle w:val="NoSpacing"/>
        <w:jc w:val="both"/>
        <w:rPr>
          <w:szCs w:val="24"/>
        </w:rPr>
      </w:pPr>
      <w:r>
        <w:rPr>
          <w:szCs w:val="24"/>
        </w:rPr>
        <w:t>______________________________________, ul. _______________________, ID broj: ____________________, kojeg zastupa ____________________________ (u daljem tekstu: Ponuđač)</w:t>
      </w:r>
    </w:p>
    <w:p w:rsidR="006E165B" w:rsidRDefault="006E165B" w:rsidP="006E165B">
      <w:pPr>
        <w:pStyle w:val="NoSpacing"/>
        <w:jc w:val="both"/>
        <w:rPr>
          <w:szCs w:val="24"/>
        </w:rPr>
      </w:pPr>
    </w:p>
    <w:p w:rsidR="006E165B" w:rsidRPr="00890F70" w:rsidRDefault="00E20636" w:rsidP="006E165B">
      <w:pPr>
        <w:pStyle w:val="NoSpacing"/>
        <w:jc w:val="center"/>
        <w:rPr>
          <w:b/>
          <w:szCs w:val="24"/>
        </w:rPr>
      </w:pPr>
      <w:r>
        <w:rPr>
          <w:b/>
          <w:szCs w:val="24"/>
        </w:rPr>
        <w:t>I</w:t>
      </w:r>
    </w:p>
    <w:p w:rsidR="006E165B" w:rsidRDefault="006E165B" w:rsidP="006E165B">
      <w:pPr>
        <w:pStyle w:val="NoSpacing"/>
        <w:jc w:val="both"/>
        <w:rPr>
          <w:szCs w:val="24"/>
        </w:rPr>
      </w:pPr>
      <w:r>
        <w:rPr>
          <w:szCs w:val="24"/>
        </w:rPr>
        <w:t>Predmet ovog Okvirnog sporazuma je nabavka usluga servisa i održavanja motornih vozila (u daljem tekstu: usluge), za potrebe Finansijsko-informatičke agencije, a prema uslovima iz konkurentskog zahtjeva za dostavu ponuda i u skladu sa ponudom Ponuđača broj: _______________</w:t>
      </w:r>
      <w:r w:rsidR="00B913F5">
        <w:rPr>
          <w:szCs w:val="24"/>
        </w:rPr>
        <w:t xml:space="preserve"> od ______________</w:t>
      </w:r>
      <w:r>
        <w:rPr>
          <w:szCs w:val="24"/>
        </w:rPr>
        <w:t>, koja je sastavni dio ovog Okvirnog sporazuma.</w:t>
      </w:r>
    </w:p>
    <w:p w:rsidR="006E165B" w:rsidRPr="00B706B8" w:rsidRDefault="006E165B" w:rsidP="006E165B">
      <w:pPr>
        <w:contextualSpacing/>
        <w:jc w:val="both"/>
        <w:rPr>
          <w:lang w:val="bs-Latn-BA"/>
        </w:rPr>
      </w:pPr>
      <w:r w:rsidRPr="00B706B8">
        <w:rPr>
          <w:lang w:val="bs-Latn-BA"/>
        </w:rPr>
        <w:t>Ovim Okvirnim sporazumom ugovorne strane su saglasne da će u toku ugovornog  perioda, zavisno od</w:t>
      </w:r>
      <w:r>
        <w:rPr>
          <w:lang w:val="bs-Latn-BA"/>
        </w:rPr>
        <w:t xml:space="preserve"> interesa i potreba Ugovornog organa,</w:t>
      </w:r>
      <w:r w:rsidRPr="00B706B8">
        <w:rPr>
          <w:lang w:val="bs-Latn-BA"/>
        </w:rPr>
        <w:t xml:space="preserve"> zaključiti  pojed</w:t>
      </w:r>
      <w:r>
        <w:rPr>
          <w:lang w:val="bs-Latn-BA"/>
        </w:rPr>
        <w:t>inačne ugovore za isporuku usluga.</w:t>
      </w:r>
    </w:p>
    <w:p w:rsidR="006E165B" w:rsidRDefault="006E165B" w:rsidP="006E165B">
      <w:pPr>
        <w:autoSpaceDE w:val="0"/>
        <w:autoSpaceDN w:val="0"/>
        <w:adjustRightInd w:val="0"/>
        <w:jc w:val="center"/>
        <w:rPr>
          <w:rFonts w:eastAsiaTheme="minorHAnsi"/>
          <w:b/>
          <w:lang w:val="bs-Latn-BA"/>
        </w:rPr>
      </w:pPr>
    </w:p>
    <w:p w:rsidR="006E165B" w:rsidRPr="0048725B" w:rsidRDefault="00E20636" w:rsidP="006E165B">
      <w:pPr>
        <w:autoSpaceDE w:val="0"/>
        <w:autoSpaceDN w:val="0"/>
        <w:adjustRightInd w:val="0"/>
        <w:jc w:val="center"/>
        <w:rPr>
          <w:rFonts w:eastAsiaTheme="minorHAnsi"/>
          <w:b/>
          <w:lang w:val="bs-Latn-BA"/>
        </w:rPr>
      </w:pPr>
      <w:r>
        <w:rPr>
          <w:rFonts w:eastAsiaTheme="minorHAnsi"/>
          <w:b/>
          <w:lang w:val="bs-Latn-BA"/>
        </w:rPr>
        <w:t>II</w:t>
      </w:r>
    </w:p>
    <w:p w:rsidR="006E165B" w:rsidRPr="006432CA" w:rsidRDefault="006E165B" w:rsidP="006E165B">
      <w:pPr>
        <w:pStyle w:val="Tijeloteksta2"/>
        <w:spacing w:after="0" w:line="240" w:lineRule="auto"/>
        <w:jc w:val="both"/>
        <w:rPr>
          <w:bCs/>
          <w:noProof/>
          <w:lang w:val="bs-Latn-BA"/>
        </w:rPr>
      </w:pPr>
      <w:r w:rsidRPr="006432CA">
        <w:rPr>
          <w:bCs/>
          <w:noProof/>
          <w:lang w:val="bs-Latn-BA"/>
        </w:rPr>
        <w:t xml:space="preserve">Ugovorni organ i </w:t>
      </w:r>
      <w:r>
        <w:rPr>
          <w:bCs/>
          <w:noProof/>
          <w:lang w:val="bs-Latn-BA"/>
        </w:rPr>
        <w:t xml:space="preserve">Ponuđač </w:t>
      </w:r>
      <w:r w:rsidRPr="006432CA">
        <w:rPr>
          <w:bCs/>
          <w:noProof/>
          <w:lang w:val="bs-Latn-BA"/>
        </w:rPr>
        <w:t xml:space="preserve">su saglasni da Okvirni sporazum realizuju prema već definisanim uslovima u  postupku konkurentskog zahtjeva za dostavu ponuda i to: </w:t>
      </w:r>
    </w:p>
    <w:p w:rsidR="006E165B" w:rsidRPr="006432CA" w:rsidRDefault="006E165B" w:rsidP="004626CA">
      <w:pPr>
        <w:pStyle w:val="Tijeloteksta2"/>
        <w:numPr>
          <w:ilvl w:val="0"/>
          <w:numId w:val="20"/>
        </w:numPr>
        <w:spacing w:after="0" w:line="240" w:lineRule="auto"/>
        <w:jc w:val="both"/>
        <w:rPr>
          <w:bCs/>
          <w:noProof/>
          <w:lang w:val="bs-Latn-BA"/>
        </w:rPr>
      </w:pPr>
      <w:r w:rsidRPr="006432CA">
        <w:rPr>
          <w:bCs/>
          <w:noProof/>
          <w:lang w:val="bs-Latn-BA"/>
        </w:rPr>
        <w:t xml:space="preserve">Ugovorni organ prema postupku konkurentskog zahtjeva i </w:t>
      </w:r>
    </w:p>
    <w:p w:rsidR="006E165B" w:rsidRPr="00D81966" w:rsidRDefault="006E165B" w:rsidP="004626CA">
      <w:pPr>
        <w:pStyle w:val="ListParagraph"/>
        <w:numPr>
          <w:ilvl w:val="0"/>
          <w:numId w:val="20"/>
        </w:numPr>
      </w:pPr>
      <w:r>
        <w:rPr>
          <w:bCs/>
          <w:noProof/>
        </w:rPr>
        <w:t xml:space="preserve">Ponuđač </w:t>
      </w:r>
      <w:r w:rsidRPr="00D81966">
        <w:rPr>
          <w:bCs/>
          <w:noProof/>
        </w:rPr>
        <w:t>prema dostavljenoj ponudi i dokumentaciji sa preciziranim ponuđenim uslovima u prijavi na tender</w:t>
      </w:r>
      <w:r>
        <w:rPr>
          <w:bCs/>
          <w:noProof/>
        </w:rPr>
        <w:t>.</w:t>
      </w:r>
    </w:p>
    <w:p w:rsidR="006E165B" w:rsidRDefault="006E165B" w:rsidP="006E165B"/>
    <w:p w:rsidR="006E165B" w:rsidRDefault="00E20636" w:rsidP="006E165B">
      <w:pPr>
        <w:jc w:val="center"/>
        <w:rPr>
          <w:b/>
        </w:rPr>
      </w:pPr>
      <w:r>
        <w:rPr>
          <w:b/>
        </w:rPr>
        <w:t>III</w:t>
      </w:r>
    </w:p>
    <w:p w:rsidR="006E165B" w:rsidRDefault="006E165B" w:rsidP="006E165B">
      <w:pPr>
        <w:jc w:val="both"/>
        <w:rPr>
          <w:lang w:val="hr-HR"/>
        </w:rPr>
      </w:pPr>
      <w:r w:rsidRPr="00112FAF">
        <w:rPr>
          <w:rFonts w:ascii="Cambria" w:hAnsi="Cambria"/>
          <w:lang w:val="de-DE"/>
        </w:rPr>
        <w:t>U</w:t>
      </w:r>
      <w:r w:rsidRPr="00D81966">
        <w:rPr>
          <w:lang w:val="de-DE"/>
        </w:rPr>
        <w:t>govorne strane su se sporazumjele da pru</w:t>
      </w:r>
      <w:r w:rsidRPr="00D81966">
        <w:rPr>
          <w:lang w:val="hr-HR"/>
        </w:rPr>
        <w:t>ž</w:t>
      </w:r>
      <w:r w:rsidRPr="00D81966">
        <w:rPr>
          <w:lang w:val="de-DE"/>
        </w:rPr>
        <w:t>anje usluga iz</w:t>
      </w:r>
      <w:r>
        <w:rPr>
          <w:lang w:val="hr-HR"/>
        </w:rPr>
        <w:t xml:space="preserve"> tačke I</w:t>
      </w:r>
      <w:r w:rsidRPr="00D81966">
        <w:rPr>
          <w:lang w:val="hr-HR"/>
        </w:rPr>
        <w:t xml:space="preserve"> </w:t>
      </w:r>
      <w:r>
        <w:rPr>
          <w:lang w:val="hr-HR"/>
        </w:rPr>
        <w:t xml:space="preserve">stav 1. </w:t>
      </w:r>
      <w:r>
        <w:rPr>
          <w:lang w:val="de-DE"/>
        </w:rPr>
        <w:t>o</w:t>
      </w:r>
      <w:r w:rsidRPr="00D81966">
        <w:rPr>
          <w:lang w:val="de-DE"/>
        </w:rPr>
        <w:t xml:space="preserve">vog Okvirnog sporazuma obuhvata </w:t>
      </w:r>
      <w:r w:rsidRPr="00D81966">
        <w:t>slijede</w:t>
      </w:r>
      <w:r w:rsidRPr="00D81966">
        <w:rPr>
          <w:lang w:val="hr-HR"/>
        </w:rPr>
        <w:t>ć</w:t>
      </w:r>
      <w:r w:rsidRPr="00D81966">
        <w:t>e usluge po prihva</w:t>
      </w:r>
      <w:r w:rsidRPr="00D81966">
        <w:rPr>
          <w:lang w:val="hr-HR"/>
        </w:rPr>
        <w:t>ć</w:t>
      </w:r>
      <w:r w:rsidRPr="00D81966">
        <w:t>enim cijenama sa ura</w:t>
      </w:r>
      <w:r w:rsidRPr="00D81966">
        <w:rPr>
          <w:lang w:val="hr-HR"/>
        </w:rPr>
        <w:t>č</w:t>
      </w:r>
      <w:r w:rsidRPr="00D81966">
        <w:t>unatim poreskim obavezama</w:t>
      </w:r>
      <w:r w:rsidRPr="00D81966">
        <w:rPr>
          <w:lang w:val="hr-HR"/>
        </w:rPr>
        <w:t xml:space="preserve">: </w:t>
      </w:r>
    </w:p>
    <w:p w:rsidR="00467AED" w:rsidRPr="00C97389" w:rsidRDefault="00467AED" w:rsidP="00467AED">
      <w:pPr>
        <w:jc w:val="both"/>
        <w:rPr>
          <w:b/>
          <w:bCs/>
          <w:sz w:val="28"/>
          <w:szCs w:val="28"/>
          <w:lang w:val="bs-Latn-BA"/>
        </w:rPr>
      </w:pPr>
      <w:r w:rsidRPr="00C97389">
        <w:rPr>
          <w:b/>
          <w:bCs/>
          <w:sz w:val="28"/>
          <w:szCs w:val="28"/>
          <w:lang w:val="bs-Latn-BA"/>
        </w:rPr>
        <w:t>a)</w:t>
      </w:r>
    </w:p>
    <w:tbl>
      <w:tblPr>
        <w:tblW w:w="942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53"/>
        <w:gridCol w:w="1764"/>
        <w:gridCol w:w="1488"/>
        <w:gridCol w:w="1203"/>
        <w:gridCol w:w="1262"/>
      </w:tblGrid>
      <w:tr w:rsidR="00467AED" w:rsidRPr="0048725B" w:rsidTr="00467AED">
        <w:trPr>
          <w:trHeight w:val="567"/>
          <w:jc w:val="center"/>
        </w:trPr>
        <w:tc>
          <w:tcPr>
            <w:tcW w:w="580" w:type="dxa"/>
            <w:shd w:val="clear" w:color="auto" w:fill="auto"/>
          </w:tcPr>
          <w:p w:rsidR="00467AED" w:rsidRPr="00C97389" w:rsidRDefault="00467AED" w:rsidP="00467AED">
            <w:pPr>
              <w:jc w:val="center"/>
              <w:rPr>
                <w:b/>
                <w:bCs/>
                <w:color w:val="000000"/>
                <w:lang w:val="bs-Latn-BA" w:eastAsia="bs-Latn-BA"/>
              </w:rPr>
            </w:pPr>
            <w:r>
              <w:rPr>
                <w:b/>
                <w:bCs/>
                <w:color w:val="000000"/>
                <w:lang w:val="bs-Latn-BA" w:eastAsia="bs-Latn-BA"/>
              </w:rPr>
              <w:t>R.b</w:t>
            </w:r>
            <w:r w:rsidRPr="00C97389">
              <w:rPr>
                <w:b/>
                <w:bCs/>
                <w:color w:val="000000"/>
                <w:lang w:val="bs-Latn-BA" w:eastAsia="bs-Latn-BA"/>
              </w:rPr>
              <w:t>.</w:t>
            </w:r>
          </w:p>
        </w:tc>
        <w:tc>
          <w:tcPr>
            <w:tcW w:w="3053" w:type="dxa"/>
            <w:shd w:val="clear" w:color="auto" w:fill="auto"/>
          </w:tcPr>
          <w:p w:rsidR="00467AED" w:rsidRPr="00C97389" w:rsidRDefault="00467AED" w:rsidP="00467AED">
            <w:pPr>
              <w:jc w:val="center"/>
              <w:rPr>
                <w:b/>
                <w:bCs/>
                <w:color w:val="000000"/>
                <w:lang w:val="bs-Latn-BA" w:eastAsia="bs-Latn-BA"/>
              </w:rPr>
            </w:pPr>
            <w:r>
              <w:rPr>
                <w:b/>
                <w:bCs/>
                <w:color w:val="000000"/>
                <w:lang w:val="bs-Latn-BA" w:eastAsia="bs-Latn-BA"/>
              </w:rPr>
              <w:t>Opis usluga</w:t>
            </w:r>
          </w:p>
        </w:tc>
        <w:tc>
          <w:tcPr>
            <w:tcW w:w="1804"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Jedinica</w:t>
            </w:r>
            <w:r>
              <w:rPr>
                <w:b/>
                <w:bCs/>
                <w:color w:val="000000"/>
                <w:lang w:val="bs-Latn-BA" w:eastAsia="bs-Latn-BA"/>
              </w:rPr>
              <w:t xml:space="preserve"> </w:t>
            </w:r>
            <w:r w:rsidRPr="00C97389">
              <w:rPr>
                <w:b/>
                <w:bCs/>
                <w:color w:val="000000"/>
                <w:lang w:val="bs-Latn-BA" w:eastAsia="bs-Latn-BA"/>
              </w:rPr>
              <w:t>mjere</w:t>
            </w:r>
          </w:p>
        </w:tc>
        <w:tc>
          <w:tcPr>
            <w:tcW w:w="1511"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Količina</w:t>
            </w:r>
          </w:p>
        </w:tc>
        <w:tc>
          <w:tcPr>
            <w:tcW w:w="1203"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Jedinična cijena</w:t>
            </w:r>
            <w:r>
              <w:rPr>
                <w:b/>
                <w:bCs/>
                <w:color w:val="000000"/>
                <w:lang w:val="bs-Latn-BA" w:eastAsia="bs-Latn-BA"/>
              </w:rPr>
              <w:t xml:space="preserve"> u KM</w:t>
            </w:r>
            <w:r w:rsidRPr="00C97389">
              <w:rPr>
                <w:b/>
                <w:bCs/>
                <w:color w:val="000000"/>
                <w:lang w:val="bs-Latn-BA" w:eastAsia="bs-Latn-BA"/>
              </w:rPr>
              <w:t xml:space="preserve"> bez PDV-a</w:t>
            </w:r>
          </w:p>
        </w:tc>
        <w:tc>
          <w:tcPr>
            <w:tcW w:w="1275"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Ukupna cijena</w:t>
            </w:r>
            <w:r>
              <w:rPr>
                <w:b/>
                <w:bCs/>
                <w:color w:val="000000"/>
                <w:lang w:val="bs-Latn-BA" w:eastAsia="bs-Latn-BA"/>
              </w:rPr>
              <w:t xml:space="preserve"> u KM</w:t>
            </w:r>
            <w:r w:rsidRPr="00C97389">
              <w:rPr>
                <w:b/>
                <w:bCs/>
                <w:color w:val="000000"/>
                <w:lang w:val="bs-Latn-BA" w:eastAsia="bs-Latn-BA"/>
              </w:rPr>
              <w:t xml:space="preserve"> bez PDV-a</w:t>
            </w:r>
          </w:p>
        </w:tc>
      </w:tr>
      <w:tr w:rsidR="00467AED" w:rsidRPr="0048725B" w:rsidTr="00467AED">
        <w:trPr>
          <w:trHeight w:val="756"/>
          <w:jc w:val="center"/>
        </w:trPr>
        <w:tc>
          <w:tcPr>
            <w:tcW w:w="580" w:type="dxa"/>
            <w:shd w:val="clear" w:color="auto" w:fill="FFFF00"/>
            <w:vAlign w:val="center"/>
          </w:tcPr>
          <w:p w:rsidR="00467AED" w:rsidRPr="00C97389" w:rsidRDefault="00467AED" w:rsidP="00467AED">
            <w:pPr>
              <w:jc w:val="center"/>
              <w:rPr>
                <w:b/>
                <w:color w:val="000000"/>
              </w:rPr>
            </w:pPr>
            <w:r w:rsidRPr="00C97389">
              <w:rPr>
                <w:b/>
                <w:color w:val="000000"/>
              </w:rPr>
              <w:t>1.</w:t>
            </w:r>
          </w:p>
        </w:tc>
        <w:tc>
          <w:tcPr>
            <w:tcW w:w="8846" w:type="dxa"/>
            <w:gridSpan w:val="5"/>
            <w:shd w:val="clear" w:color="auto" w:fill="FFFF00"/>
            <w:vAlign w:val="center"/>
          </w:tcPr>
          <w:p w:rsidR="00467AED" w:rsidRPr="00C97389" w:rsidRDefault="00467AED" w:rsidP="00467AED">
            <w:pPr>
              <w:jc w:val="both"/>
              <w:rPr>
                <w:color w:val="000000"/>
                <w:lang w:val="bs-Latn-BA" w:eastAsia="bs-Latn-BA"/>
              </w:rPr>
            </w:pPr>
            <w:r w:rsidRPr="00C97389">
              <w:t>VW TIGUAN</w:t>
            </w:r>
            <w:r>
              <w:t xml:space="preserve"> </w:t>
            </w:r>
            <w:r w:rsidRPr="00C97389">
              <w:t>– 2,0 TDI, snage motora 103 KW, godina proizvodnje 2014., broj šasije: WVBZZZ5NZFW576940, broj sjedišta: 4+1, oblik karoserije: terensko vozilo - SUV</w:t>
            </w: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1.1.</w:t>
            </w:r>
            <w:r>
              <w:rPr>
                <w:lang w:val="hr-HR"/>
              </w:rPr>
              <w:t>1</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Motorno ulje</w:t>
            </w:r>
          </w:p>
        </w:tc>
        <w:tc>
          <w:tcPr>
            <w:tcW w:w="1804" w:type="dxa"/>
            <w:shd w:val="clear" w:color="auto" w:fill="auto"/>
            <w:vAlign w:val="center"/>
          </w:tcPr>
          <w:p w:rsidR="00467AED" w:rsidRPr="00C97389" w:rsidRDefault="00467AED" w:rsidP="00467AED">
            <w:pPr>
              <w:jc w:val="center"/>
            </w:pPr>
            <w:r w:rsidRPr="00C97389">
              <w:rPr>
                <w:lang w:val="hr-HR"/>
              </w:rPr>
              <w:t>litar</w:t>
            </w:r>
          </w:p>
        </w:tc>
        <w:tc>
          <w:tcPr>
            <w:tcW w:w="1511" w:type="dxa"/>
            <w:shd w:val="clear" w:color="auto" w:fill="auto"/>
            <w:vAlign w:val="center"/>
          </w:tcPr>
          <w:p w:rsidR="00467AED" w:rsidRPr="00C97389" w:rsidRDefault="00467AED" w:rsidP="00467AED">
            <w:pPr>
              <w:jc w:val="center"/>
              <w:rPr>
                <w:lang w:val="hr-HR"/>
              </w:rPr>
            </w:pPr>
            <w:r>
              <w:rPr>
                <w:lang w:val="hr-HR"/>
              </w:rPr>
              <w:t>12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lastRenderedPageBreak/>
              <w:t>1.</w:t>
            </w:r>
            <w:r>
              <w:rPr>
                <w:lang w:val="hr-HR"/>
              </w:rPr>
              <w:t>1.</w:t>
            </w:r>
            <w:r w:rsidRPr="00C97389">
              <w:rPr>
                <w:lang w:val="hr-HR"/>
              </w:rPr>
              <w:t>2.</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Filter ulja</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3.</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Filter zraka</w:t>
            </w:r>
          </w:p>
        </w:tc>
        <w:tc>
          <w:tcPr>
            <w:tcW w:w="1804" w:type="dxa"/>
            <w:shd w:val="clear" w:color="auto" w:fill="auto"/>
            <w:vAlign w:val="center"/>
          </w:tcPr>
          <w:p w:rsidR="00467AED" w:rsidRPr="00C97389" w:rsidRDefault="00467AED" w:rsidP="00467AED">
            <w:pPr>
              <w:jc w:val="cente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4.</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Filter goriva</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5.</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Servis i punjenje klime</w:t>
            </w:r>
          </w:p>
        </w:tc>
        <w:tc>
          <w:tcPr>
            <w:tcW w:w="1804" w:type="dxa"/>
            <w:shd w:val="clear" w:color="auto" w:fill="auto"/>
            <w:vAlign w:val="center"/>
          </w:tcPr>
          <w:p w:rsidR="00467AED" w:rsidRPr="00C97389" w:rsidRDefault="00467AED" w:rsidP="00467AED">
            <w:pPr>
              <w:jc w:val="center"/>
            </w:pPr>
            <w:r w:rsidRPr="00C97389">
              <w:rPr>
                <w:lang w:val="hr-HR"/>
              </w:rPr>
              <w:t>kompl</w:t>
            </w:r>
          </w:p>
        </w:tc>
        <w:tc>
          <w:tcPr>
            <w:tcW w:w="1511" w:type="dxa"/>
            <w:shd w:val="clear" w:color="auto" w:fill="auto"/>
            <w:vAlign w:val="center"/>
          </w:tcPr>
          <w:p w:rsidR="00467AED" w:rsidRPr="00C97389" w:rsidRDefault="00467AED" w:rsidP="00467AED">
            <w:pPr>
              <w:jc w:val="center"/>
              <w:rPr>
                <w:lang w:val="hr-HR"/>
              </w:rPr>
            </w:pPr>
            <w:r w:rsidRPr="00C97389">
              <w:rPr>
                <w:lang w:val="hr-HR"/>
              </w:rPr>
              <w:t>1</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6.</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Disk pločice prednje i zadnje</w:t>
            </w:r>
          </w:p>
        </w:tc>
        <w:tc>
          <w:tcPr>
            <w:tcW w:w="1804" w:type="dxa"/>
            <w:shd w:val="clear" w:color="auto" w:fill="auto"/>
            <w:vAlign w:val="center"/>
          </w:tcPr>
          <w:p w:rsidR="00467AED" w:rsidRPr="00C97389" w:rsidRDefault="00467AED" w:rsidP="00467AED">
            <w:pPr>
              <w:jc w:val="center"/>
              <w:rPr>
                <w:lang w:val="hr-HR"/>
              </w:rPr>
            </w:pPr>
            <w:r w:rsidRPr="00C97389">
              <w:rPr>
                <w:lang w:val="hr-HR"/>
              </w:rPr>
              <w:t>kompl</w:t>
            </w:r>
          </w:p>
        </w:tc>
        <w:tc>
          <w:tcPr>
            <w:tcW w:w="1511" w:type="dxa"/>
            <w:shd w:val="clear" w:color="auto" w:fill="auto"/>
            <w:vAlign w:val="center"/>
          </w:tcPr>
          <w:p w:rsidR="00467AED" w:rsidRPr="00C97389" w:rsidRDefault="00467AED" w:rsidP="00467AED">
            <w:pPr>
              <w:jc w:val="center"/>
              <w:rPr>
                <w:lang w:val="hr-HR"/>
              </w:rPr>
            </w:pPr>
            <w:r w:rsidRPr="00C97389">
              <w:rPr>
                <w:lang w:val="hr-HR"/>
              </w:rPr>
              <w:t>1</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7.</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Filter ventilacije</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8.</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Kočioni diskovi prednji i zadnji</w:t>
            </w:r>
          </w:p>
        </w:tc>
        <w:tc>
          <w:tcPr>
            <w:tcW w:w="1804" w:type="dxa"/>
            <w:shd w:val="clear" w:color="auto" w:fill="auto"/>
            <w:vAlign w:val="center"/>
          </w:tcPr>
          <w:p w:rsidR="00467AED" w:rsidRPr="00C97389" w:rsidRDefault="00467AED" w:rsidP="00467AED">
            <w:pPr>
              <w:jc w:val="center"/>
              <w:rPr>
                <w:lang w:val="hr-HR"/>
              </w:rPr>
            </w:pPr>
            <w:r w:rsidRPr="00C97389">
              <w:rPr>
                <w:lang w:val="hr-HR"/>
              </w:rPr>
              <w:t>kompl</w:t>
            </w:r>
          </w:p>
        </w:tc>
        <w:tc>
          <w:tcPr>
            <w:tcW w:w="1511" w:type="dxa"/>
            <w:shd w:val="clear" w:color="auto" w:fill="auto"/>
            <w:vAlign w:val="center"/>
          </w:tcPr>
          <w:p w:rsidR="00467AED" w:rsidRPr="00C97389" w:rsidRDefault="00467AED" w:rsidP="00467AED">
            <w:pPr>
              <w:jc w:val="center"/>
              <w:rPr>
                <w:lang w:val="hr-HR"/>
              </w:rPr>
            </w:pPr>
            <w:r w:rsidRPr="00C97389">
              <w:rPr>
                <w:lang w:val="hr-HR"/>
              </w:rPr>
              <w:t>1</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sidRPr="00C97389">
              <w:rPr>
                <w:lang w:val="hr-HR"/>
              </w:rPr>
              <w:t>1.</w:t>
            </w:r>
            <w:r>
              <w:rPr>
                <w:lang w:val="hr-HR"/>
              </w:rPr>
              <w:t>1.</w:t>
            </w:r>
            <w:r w:rsidRPr="00C97389">
              <w:rPr>
                <w:lang w:val="hr-HR"/>
              </w:rPr>
              <w:t xml:space="preserve">9. </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w:t>
            </w:r>
            <w:r w:rsidRPr="00C97389">
              <w:rPr>
                <w:bCs/>
                <w:lang w:val="hr-HR" w:eastAsia="hr-HR"/>
              </w:rPr>
              <w:t>ijalica</w:t>
            </w:r>
            <w:r>
              <w:rPr>
                <w:bCs/>
                <w:lang w:val="hr-HR" w:eastAsia="hr-HR"/>
              </w:rPr>
              <w:t xml:space="preserve"> H7</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sidRPr="00C97389">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1.2.1.</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Sijalica maglo farova</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sidRPr="00C97389">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1.2.2.</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Ulje za mjenjač</w:t>
            </w:r>
          </w:p>
        </w:tc>
        <w:tc>
          <w:tcPr>
            <w:tcW w:w="1804" w:type="dxa"/>
            <w:shd w:val="clear" w:color="auto" w:fill="auto"/>
            <w:vAlign w:val="center"/>
          </w:tcPr>
          <w:p w:rsidR="00467AED" w:rsidRPr="00C97389" w:rsidRDefault="00467AED" w:rsidP="00467AED">
            <w:pPr>
              <w:jc w:val="center"/>
              <w:rPr>
                <w:lang w:val="hr-HR"/>
              </w:rPr>
            </w:pPr>
            <w:r w:rsidRPr="00C97389">
              <w:rPr>
                <w:lang w:val="hr-HR"/>
              </w:rPr>
              <w:t>litar</w:t>
            </w:r>
          </w:p>
        </w:tc>
        <w:tc>
          <w:tcPr>
            <w:tcW w:w="1511" w:type="dxa"/>
            <w:shd w:val="clear" w:color="auto" w:fill="auto"/>
            <w:vAlign w:val="center"/>
          </w:tcPr>
          <w:p w:rsidR="00467AED" w:rsidRPr="00C97389" w:rsidRDefault="00467AED" w:rsidP="00467AED">
            <w:pPr>
              <w:jc w:val="center"/>
              <w:rPr>
                <w:lang w:val="hr-HR"/>
              </w:rPr>
            </w:pPr>
            <w:r w:rsidRPr="00C97389">
              <w:rPr>
                <w:lang w:val="hr-HR"/>
              </w:rPr>
              <w:t>6</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1.2.3.</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Filter ulja mjenjača</w:t>
            </w:r>
          </w:p>
        </w:tc>
        <w:tc>
          <w:tcPr>
            <w:tcW w:w="1804" w:type="dxa"/>
            <w:shd w:val="clear" w:color="auto" w:fill="auto"/>
            <w:vAlign w:val="center"/>
          </w:tcPr>
          <w:p w:rsidR="00467AED" w:rsidRPr="00C97389" w:rsidRDefault="00467AED" w:rsidP="00467AED">
            <w:pPr>
              <w:jc w:val="center"/>
              <w:rPr>
                <w:lang w:val="hr-HR"/>
              </w:rPr>
            </w:pPr>
            <w:r w:rsidRPr="00C97389">
              <w:rPr>
                <w:lang w:val="hr-HR"/>
              </w:rPr>
              <w:t>kom</w:t>
            </w:r>
          </w:p>
        </w:tc>
        <w:tc>
          <w:tcPr>
            <w:tcW w:w="1511" w:type="dxa"/>
            <w:shd w:val="clear" w:color="auto" w:fill="auto"/>
            <w:vAlign w:val="center"/>
          </w:tcPr>
          <w:p w:rsidR="00467AED" w:rsidRPr="00C97389" w:rsidRDefault="00467AED" w:rsidP="00467AED">
            <w:pPr>
              <w:jc w:val="center"/>
              <w:rPr>
                <w:lang w:val="hr-HR"/>
              </w:rPr>
            </w:pPr>
            <w:r w:rsidRPr="00C97389">
              <w:rPr>
                <w:lang w:val="hr-HR"/>
              </w:rPr>
              <w:t>1</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1.2.4.</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Antifriz</w:t>
            </w:r>
          </w:p>
        </w:tc>
        <w:tc>
          <w:tcPr>
            <w:tcW w:w="1804" w:type="dxa"/>
            <w:shd w:val="clear" w:color="auto" w:fill="auto"/>
            <w:vAlign w:val="center"/>
          </w:tcPr>
          <w:p w:rsidR="00467AED" w:rsidRPr="00C97389" w:rsidRDefault="00467AED" w:rsidP="00467AED">
            <w:pPr>
              <w:jc w:val="center"/>
              <w:rPr>
                <w:lang w:val="hr-HR"/>
              </w:rPr>
            </w:pPr>
            <w:r w:rsidRPr="00C97389">
              <w:rPr>
                <w:lang w:val="hr-HR"/>
              </w:rPr>
              <w:t>litar</w:t>
            </w:r>
          </w:p>
        </w:tc>
        <w:tc>
          <w:tcPr>
            <w:tcW w:w="1511" w:type="dxa"/>
            <w:shd w:val="clear" w:color="auto" w:fill="auto"/>
            <w:vAlign w:val="center"/>
          </w:tcPr>
          <w:p w:rsidR="00467AED" w:rsidRPr="00C97389" w:rsidRDefault="00467AED" w:rsidP="00467AED">
            <w:pPr>
              <w:jc w:val="center"/>
              <w:rPr>
                <w:lang w:val="hr-HR"/>
              </w:rPr>
            </w:pPr>
            <w:r>
              <w:rPr>
                <w:lang w:val="hr-HR"/>
              </w:rPr>
              <w:t>10</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1.2.5.</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Metlice brisača prednjih</w:t>
            </w:r>
          </w:p>
        </w:tc>
        <w:tc>
          <w:tcPr>
            <w:tcW w:w="1804" w:type="dxa"/>
            <w:shd w:val="clear" w:color="auto" w:fill="auto"/>
            <w:vAlign w:val="center"/>
          </w:tcPr>
          <w:p w:rsidR="00467AED" w:rsidRPr="00C97389" w:rsidRDefault="00467AED" w:rsidP="00467AED">
            <w:pPr>
              <w:jc w:val="center"/>
              <w:rPr>
                <w:lang w:val="hr-HR"/>
              </w:rPr>
            </w:pPr>
            <w:r w:rsidRPr="00C97389">
              <w:rPr>
                <w:lang w:val="hr-HR"/>
              </w:rPr>
              <w:t>kompl</w:t>
            </w:r>
          </w:p>
        </w:tc>
        <w:tc>
          <w:tcPr>
            <w:tcW w:w="1511" w:type="dxa"/>
            <w:shd w:val="clear" w:color="auto" w:fill="auto"/>
            <w:vAlign w:val="center"/>
          </w:tcPr>
          <w:p w:rsidR="00467AED" w:rsidRPr="00C97389" w:rsidRDefault="00467AED" w:rsidP="00467AED">
            <w:pPr>
              <w:jc w:val="center"/>
              <w:rPr>
                <w:lang w:val="hr-HR"/>
              </w:rPr>
            </w:pPr>
            <w:r>
              <w:rPr>
                <w:lang w:val="hr-HR"/>
              </w:rPr>
              <w:t>2</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r w:rsidR="00467AED" w:rsidRPr="0048725B" w:rsidTr="00467AED">
        <w:trPr>
          <w:trHeight w:val="454"/>
          <w:jc w:val="center"/>
        </w:trPr>
        <w:tc>
          <w:tcPr>
            <w:tcW w:w="580" w:type="dxa"/>
            <w:shd w:val="clear" w:color="auto" w:fill="auto"/>
            <w:vAlign w:val="center"/>
          </w:tcPr>
          <w:p w:rsidR="00467AED" w:rsidRPr="00C97389" w:rsidRDefault="00467AED" w:rsidP="00467AED">
            <w:pPr>
              <w:jc w:val="center"/>
              <w:rPr>
                <w:lang w:val="hr-HR"/>
              </w:rPr>
            </w:pPr>
            <w:r>
              <w:rPr>
                <w:lang w:val="hr-HR"/>
              </w:rPr>
              <w:t>1.2.6.</w:t>
            </w:r>
          </w:p>
        </w:tc>
        <w:tc>
          <w:tcPr>
            <w:tcW w:w="3053" w:type="dxa"/>
            <w:shd w:val="clear" w:color="auto" w:fill="auto"/>
            <w:vAlign w:val="center"/>
          </w:tcPr>
          <w:p w:rsidR="00467AED" w:rsidRPr="00C97389" w:rsidRDefault="00467AED" w:rsidP="00467AED">
            <w:pPr>
              <w:widowControl w:val="0"/>
              <w:tabs>
                <w:tab w:val="left" w:pos="240"/>
              </w:tabs>
              <w:autoSpaceDE w:val="0"/>
              <w:autoSpaceDN w:val="0"/>
              <w:adjustRightInd w:val="0"/>
              <w:spacing w:line="240" w:lineRule="exact"/>
              <w:rPr>
                <w:bCs/>
                <w:lang w:val="hr-HR" w:eastAsia="hr-HR"/>
              </w:rPr>
            </w:pPr>
            <w:r w:rsidRPr="00C97389">
              <w:rPr>
                <w:bCs/>
                <w:lang w:val="hr-HR" w:eastAsia="hr-HR"/>
              </w:rPr>
              <w:t>Ulje haldex spojke</w:t>
            </w:r>
          </w:p>
        </w:tc>
        <w:tc>
          <w:tcPr>
            <w:tcW w:w="1804" w:type="dxa"/>
            <w:shd w:val="clear" w:color="auto" w:fill="auto"/>
            <w:vAlign w:val="center"/>
          </w:tcPr>
          <w:p w:rsidR="00467AED" w:rsidRPr="00C97389" w:rsidRDefault="00467AED" w:rsidP="00467AED">
            <w:pPr>
              <w:jc w:val="center"/>
              <w:rPr>
                <w:lang w:val="hr-HR"/>
              </w:rPr>
            </w:pPr>
            <w:r>
              <w:rPr>
                <w:lang w:val="hr-HR"/>
              </w:rPr>
              <w:t>litar</w:t>
            </w:r>
          </w:p>
        </w:tc>
        <w:tc>
          <w:tcPr>
            <w:tcW w:w="1511" w:type="dxa"/>
            <w:shd w:val="clear" w:color="auto" w:fill="auto"/>
            <w:vAlign w:val="center"/>
          </w:tcPr>
          <w:p w:rsidR="00467AED" w:rsidRPr="00C97389" w:rsidRDefault="00467AED" w:rsidP="00467AED">
            <w:pPr>
              <w:jc w:val="center"/>
              <w:rPr>
                <w:lang w:val="hr-HR"/>
              </w:rPr>
            </w:pPr>
            <w:r>
              <w:rPr>
                <w:lang w:val="hr-HR"/>
              </w:rPr>
              <w:t>1</w:t>
            </w:r>
          </w:p>
        </w:tc>
        <w:tc>
          <w:tcPr>
            <w:tcW w:w="1203" w:type="dxa"/>
            <w:shd w:val="clear" w:color="auto" w:fill="auto"/>
            <w:vAlign w:val="center"/>
          </w:tcPr>
          <w:p w:rsidR="00467AED" w:rsidRPr="00C97389" w:rsidRDefault="00467AED" w:rsidP="00467AED">
            <w:pPr>
              <w:jc w:val="right"/>
              <w:rPr>
                <w:b/>
                <w:bCs/>
                <w:color w:val="000000"/>
                <w:lang w:val="bs-Latn-BA" w:eastAsia="bs-Latn-BA"/>
              </w:rPr>
            </w:pPr>
          </w:p>
        </w:tc>
        <w:tc>
          <w:tcPr>
            <w:tcW w:w="1275" w:type="dxa"/>
            <w:shd w:val="clear" w:color="auto" w:fill="auto"/>
            <w:vAlign w:val="center"/>
          </w:tcPr>
          <w:p w:rsidR="00467AED" w:rsidRPr="00C97389" w:rsidRDefault="00467AED" w:rsidP="00467AED">
            <w:pPr>
              <w:jc w:val="right"/>
              <w:rPr>
                <w:b/>
                <w:bCs/>
                <w:color w:val="000000"/>
                <w:lang w:val="bs-Latn-BA" w:eastAsia="bs-Latn-BA"/>
              </w:rPr>
            </w:pPr>
          </w:p>
        </w:tc>
      </w:tr>
    </w:tbl>
    <w:tbl>
      <w:tblPr>
        <w:tblpPr w:leftFromText="180" w:rightFromText="180" w:vertAnchor="text" w:tblpX="-136"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83"/>
        <w:gridCol w:w="34"/>
        <w:gridCol w:w="2943"/>
        <w:gridCol w:w="1701"/>
        <w:gridCol w:w="1559"/>
        <w:gridCol w:w="1134"/>
        <w:gridCol w:w="1310"/>
      </w:tblGrid>
      <w:tr w:rsidR="00467AED" w:rsidRPr="00934A8E" w:rsidTr="00467AED">
        <w:trPr>
          <w:gridBefore w:val="1"/>
          <w:wBefore w:w="34" w:type="dxa"/>
          <w:trHeight w:val="842"/>
        </w:trPr>
        <w:tc>
          <w:tcPr>
            <w:tcW w:w="817" w:type="dxa"/>
            <w:gridSpan w:val="2"/>
            <w:shd w:val="clear" w:color="auto" w:fill="FFFF00"/>
            <w:vAlign w:val="center"/>
          </w:tcPr>
          <w:p w:rsidR="00467AED" w:rsidRPr="00DD0D87" w:rsidRDefault="00467AED" w:rsidP="00467AED">
            <w:pPr>
              <w:jc w:val="center"/>
              <w:rPr>
                <w:b/>
                <w:color w:val="000000"/>
              </w:rPr>
            </w:pPr>
            <w:r w:rsidRPr="00DD0D87">
              <w:rPr>
                <w:b/>
                <w:color w:val="000000"/>
              </w:rPr>
              <w:t>2.</w:t>
            </w:r>
          </w:p>
        </w:tc>
        <w:tc>
          <w:tcPr>
            <w:tcW w:w="8647" w:type="dxa"/>
            <w:gridSpan w:val="5"/>
            <w:tcBorders>
              <w:top w:val="nil"/>
              <w:bottom w:val="single" w:sz="4" w:space="0" w:color="auto"/>
            </w:tcBorders>
            <w:shd w:val="clear" w:color="auto" w:fill="FFFF00"/>
          </w:tcPr>
          <w:p w:rsidR="00467AED" w:rsidRPr="00DD0D87" w:rsidRDefault="00467AED" w:rsidP="00467AED">
            <w:pPr>
              <w:pStyle w:val="Heading2"/>
              <w:jc w:val="left"/>
              <w:rPr>
                <w:sz w:val="24"/>
                <w:szCs w:val="24"/>
              </w:rPr>
            </w:pPr>
            <w:r w:rsidRPr="00DD0D87">
              <w:rPr>
                <w:sz w:val="24"/>
                <w:szCs w:val="24"/>
              </w:rPr>
              <w:t>VW PASSAT –  B7 2,0 TDI DSG CL, snage motora 103 KW, godina proizvodnje 2014., broj šasije: WVWZZZ3CZFE033041, broj sjedišta: 4+1, oblik karoserije: limuzina</w:t>
            </w: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.1.1</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Motorno ulje</w:t>
            </w:r>
          </w:p>
        </w:tc>
        <w:tc>
          <w:tcPr>
            <w:tcW w:w="1701" w:type="dxa"/>
            <w:shd w:val="clear" w:color="auto" w:fill="auto"/>
            <w:vAlign w:val="center"/>
          </w:tcPr>
          <w:p w:rsidR="00467AED" w:rsidRPr="00E01D8F" w:rsidRDefault="00467AED" w:rsidP="00467AED">
            <w:pPr>
              <w:jc w:val="center"/>
            </w:pPr>
            <w:r>
              <w:rPr>
                <w:lang w:val="hr-HR"/>
              </w:rPr>
              <w:t>litar</w:t>
            </w:r>
          </w:p>
        </w:tc>
        <w:tc>
          <w:tcPr>
            <w:tcW w:w="1559" w:type="dxa"/>
            <w:shd w:val="clear" w:color="auto" w:fill="auto"/>
            <w:vAlign w:val="center"/>
          </w:tcPr>
          <w:p w:rsidR="00467AED" w:rsidRPr="00E01D8F" w:rsidRDefault="00467AED" w:rsidP="00467AED">
            <w:pPr>
              <w:jc w:val="center"/>
              <w:rPr>
                <w:lang w:val="hr-HR"/>
              </w:rPr>
            </w:pPr>
            <w:r>
              <w:rPr>
                <w:lang w:val="hr-HR"/>
              </w:rPr>
              <w:t>18</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.1.2.</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ulja</w:t>
            </w:r>
          </w:p>
        </w:tc>
        <w:tc>
          <w:tcPr>
            <w:tcW w:w="1701" w:type="dxa"/>
            <w:shd w:val="clear" w:color="auto" w:fill="auto"/>
            <w:vAlign w:val="center"/>
          </w:tcPr>
          <w:p w:rsidR="00467AED" w:rsidRPr="00E01D8F" w:rsidRDefault="00467AED" w:rsidP="00467AED">
            <w:pPr>
              <w:jc w:val="cente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3</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.1.3.</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zraka</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3</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.1.4.</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goriva</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3</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.1.5.</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ventilacije</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3</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662"/>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.1.6</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Disk pločice prednje</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.1.7</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Disk pločice zadnje</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.1.8</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Kočioni disk</w:t>
            </w:r>
            <w:r>
              <w:rPr>
                <w:bCs/>
                <w:lang w:val="hr-HR" w:eastAsia="hr-HR"/>
              </w:rPr>
              <w:t>ovi</w:t>
            </w:r>
            <w:r w:rsidRPr="00E01D8F">
              <w:rPr>
                <w:bCs/>
                <w:lang w:val="hr-HR" w:eastAsia="hr-HR"/>
              </w:rPr>
              <w:t xml:space="preserve"> prednji</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.1.7</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Kočioni disk</w:t>
            </w:r>
            <w:r>
              <w:rPr>
                <w:bCs/>
                <w:lang w:val="hr-HR" w:eastAsia="hr-HR"/>
              </w:rPr>
              <w:t>ovi</w:t>
            </w:r>
            <w:r w:rsidRPr="00E01D8F">
              <w:rPr>
                <w:bCs/>
                <w:lang w:val="hr-HR" w:eastAsia="hr-HR"/>
              </w:rPr>
              <w:t xml:space="preserve"> zadnji</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t>2</w:t>
            </w:r>
            <w:r w:rsidRPr="00E01D8F">
              <w:rPr>
                <w:lang w:val="hr-HR"/>
              </w:rPr>
              <w:t>.1.8</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Ksenon sijalica</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pPr>
              <w:jc w:val="center"/>
              <w:rPr>
                <w:lang w:val="hr-HR"/>
              </w:rPr>
            </w:pPr>
            <w:r>
              <w:rPr>
                <w:lang w:val="hr-HR"/>
              </w:rPr>
              <w:lastRenderedPageBreak/>
              <w:t>2</w:t>
            </w:r>
            <w:r w:rsidRPr="00E01D8F">
              <w:rPr>
                <w:lang w:val="hr-HR"/>
              </w:rPr>
              <w:t>.1.9</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Sijalica maglo farova</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r>
              <w:t>2</w:t>
            </w:r>
            <w:r w:rsidRPr="00E01D8F">
              <w:t>.2.1</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Ulje za mjenjač</w:t>
            </w:r>
          </w:p>
        </w:tc>
        <w:tc>
          <w:tcPr>
            <w:tcW w:w="1701" w:type="dxa"/>
            <w:shd w:val="clear" w:color="auto" w:fill="auto"/>
            <w:vAlign w:val="center"/>
          </w:tcPr>
          <w:p w:rsidR="00467AED" w:rsidRPr="00E01D8F" w:rsidRDefault="00467AED" w:rsidP="00467AED">
            <w:pPr>
              <w:jc w:val="center"/>
              <w:rPr>
                <w:lang w:val="hr-HR"/>
              </w:rPr>
            </w:pPr>
            <w:r>
              <w:rPr>
                <w:lang w:val="hr-HR"/>
              </w:rPr>
              <w:t>litar</w:t>
            </w:r>
          </w:p>
        </w:tc>
        <w:tc>
          <w:tcPr>
            <w:tcW w:w="1559" w:type="dxa"/>
            <w:shd w:val="clear" w:color="auto" w:fill="auto"/>
            <w:vAlign w:val="center"/>
          </w:tcPr>
          <w:p w:rsidR="00467AED" w:rsidRPr="00E01D8F" w:rsidRDefault="00467AED" w:rsidP="00467AED">
            <w:pPr>
              <w:jc w:val="center"/>
              <w:rPr>
                <w:lang w:val="hr-HR"/>
              </w:rPr>
            </w:pPr>
            <w:r>
              <w:rPr>
                <w:lang w:val="hr-HR"/>
              </w:rPr>
              <w:t>6</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r>
              <w:t>2</w:t>
            </w:r>
            <w:r w:rsidRPr="00E01D8F">
              <w:t>.2.2.</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Filter ulja mjenjača</w:t>
            </w:r>
          </w:p>
        </w:tc>
        <w:tc>
          <w:tcPr>
            <w:tcW w:w="1701" w:type="dxa"/>
            <w:shd w:val="clear" w:color="auto" w:fill="auto"/>
            <w:vAlign w:val="center"/>
          </w:tcPr>
          <w:p w:rsidR="00467AED" w:rsidRPr="00E01D8F" w:rsidRDefault="00467AED" w:rsidP="00467AED">
            <w:pPr>
              <w:jc w:val="center"/>
              <w:rPr>
                <w:lang w:val="hr-HR"/>
              </w:rPr>
            </w:pPr>
            <w:r>
              <w:rPr>
                <w:lang w:val="hr-HR"/>
              </w:rPr>
              <w:t>kom</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r w:rsidRPr="00E01D8F">
              <w:t>1.2.3.</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Antifriz</w:t>
            </w:r>
          </w:p>
        </w:tc>
        <w:tc>
          <w:tcPr>
            <w:tcW w:w="1701" w:type="dxa"/>
            <w:shd w:val="clear" w:color="auto" w:fill="auto"/>
            <w:vAlign w:val="center"/>
          </w:tcPr>
          <w:p w:rsidR="00467AED" w:rsidRPr="00E01D8F" w:rsidRDefault="00467AED" w:rsidP="00467AED">
            <w:pPr>
              <w:jc w:val="center"/>
              <w:rPr>
                <w:lang w:val="hr-HR"/>
              </w:rPr>
            </w:pPr>
            <w:r>
              <w:rPr>
                <w:lang w:val="hr-HR"/>
              </w:rPr>
              <w:t>litar</w:t>
            </w:r>
          </w:p>
        </w:tc>
        <w:tc>
          <w:tcPr>
            <w:tcW w:w="1559" w:type="dxa"/>
            <w:shd w:val="clear" w:color="auto" w:fill="auto"/>
            <w:vAlign w:val="center"/>
          </w:tcPr>
          <w:p w:rsidR="00467AED" w:rsidRPr="00E01D8F" w:rsidRDefault="00467AED" w:rsidP="00467AED">
            <w:pPr>
              <w:jc w:val="center"/>
              <w:rPr>
                <w:lang w:val="hr-HR"/>
              </w:rPr>
            </w:pPr>
            <w:r>
              <w:rPr>
                <w:lang w:val="hr-HR"/>
              </w:rPr>
              <w:t>15</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r>
              <w:t>2</w:t>
            </w:r>
            <w:r w:rsidRPr="00E01D8F">
              <w:t>.2.4.</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Metlice brisača prednje</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3</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Pr="00E01D8F" w:rsidRDefault="00467AED" w:rsidP="00467AED">
            <w:r>
              <w:t>2</w:t>
            </w:r>
            <w:r w:rsidRPr="00E01D8F">
              <w:t>.2.5.</w:t>
            </w:r>
          </w:p>
        </w:tc>
        <w:tc>
          <w:tcPr>
            <w:tcW w:w="2977" w:type="dxa"/>
            <w:gridSpan w:val="2"/>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sidRPr="00E01D8F">
              <w:rPr>
                <w:bCs/>
                <w:lang w:val="hr-HR" w:eastAsia="hr-HR"/>
              </w:rPr>
              <w:t>Servis i punjenje klime</w:t>
            </w:r>
          </w:p>
        </w:tc>
        <w:tc>
          <w:tcPr>
            <w:tcW w:w="1701" w:type="dxa"/>
            <w:shd w:val="clear" w:color="auto" w:fill="auto"/>
            <w:vAlign w:val="center"/>
          </w:tcPr>
          <w:p w:rsidR="00467AED" w:rsidRPr="00E01D8F" w:rsidRDefault="00467AED" w:rsidP="00467AED">
            <w:pPr>
              <w:jc w:val="center"/>
              <w:rPr>
                <w:lang w:val="hr-HR"/>
              </w:rPr>
            </w:pPr>
            <w:r w:rsidRPr="00E01D8F">
              <w:rPr>
                <w:lang w:val="hr-HR"/>
              </w:rPr>
              <w:t>kom</w:t>
            </w:r>
            <w:r>
              <w:rPr>
                <w:lang w:val="hr-HR"/>
              </w:rPr>
              <w:t>pl</w:t>
            </w:r>
          </w:p>
        </w:tc>
        <w:tc>
          <w:tcPr>
            <w:tcW w:w="1559"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Default="00467AED" w:rsidP="00467AED">
            <w:r>
              <w:t>2.2.6.</w:t>
            </w:r>
          </w:p>
        </w:tc>
        <w:tc>
          <w:tcPr>
            <w:tcW w:w="2977" w:type="dxa"/>
            <w:gridSpan w:val="2"/>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701" w:type="dxa"/>
            <w:shd w:val="clear" w:color="auto" w:fill="auto"/>
            <w:vAlign w:val="center"/>
          </w:tcPr>
          <w:p w:rsidR="00467AED" w:rsidRDefault="00467AED" w:rsidP="00467AED">
            <w:pPr>
              <w:jc w:val="center"/>
              <w:rPr>
                <w:lang w:val="hr-HR"/>
              </w:rPr>
            </w:pPr>
            <w:r>
              <w:rPr>
                <w:lang w:val="hr-HR"/>
              </w:rPr>
              <w:t>litar</w:t>
            </w:r>
          </w:p>
        </w:tc>
        <w:tc>
          <w:tcPr>
            <w:tcW w:w="1559" w:type="dxa"/>
            <w:shd w:val="clear" w:color="auto" w:fill="auto"/>
            <w:vAlign w:val="center"/>
          </w:tcPr>
          <w:p w:rsidR="00467AED"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r w:rsidR="00467AED" w:rsidRPr="00E01D8F" w:rsidTr="008C1D7F">
        <w:trPr>
          <w:trHeight w:val="585"/>
        </w:trPr>
        <w:tc>
          <w:tcPr>
            <w:tcW w:w="817" w:type="dxa"/>
            <w:gridSpan w:val="2"/>
            <w:shd w:val="clear" w:color="auto" w:fill="auto"/>
            <w:vAlign w:val="center"/>
          </w:tcPr>
          <w:p w:rsidR="00467AED" w:rsidRDefault="00467AED" w:rsidP="00467AED">
            <w:r>
              <w:t>2.2.7.</w:t>
            </w:r>
          </w:p>
        </w:tc>
        <w:tc>
          <w:tcPr>
            <w:tcW w:w="2977" w:type="dxa"/>
            <w:gridSpan w:val="2"/>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Podešavanje špure vozila</w:t>
            </w:r>
          </w:p>
        </w:tc>
        <w:tc>
          <w:tcPr>
            <w:tcW w:w="1701" w:type="dxa"/>
            <w:shd w:val="clear" w:color="auto" w:fill="auto"/>
            <w:vAlign w:val="center"/>
          </w:tcPr>
          <w:p w:rsidR="00467AED" w:rsidRDefault="00467AED" w:rsidP="00467AED">
            <w:pPr>
              <w:jc w:val="center"/>
              <w:rPr>
                <w:lang w:val="hr-HR"/>
              </w:rPr>
            </w:pPr>
            <w:r>
              <w:rPr>
                <w:lang w:val="hr-HR"/>
              </w:rPr>
              <w:t>kom</w:t>
            </w:r>
          </w:p>
        </w:tc>
        <w:tc>
          <w:tcPr>
            <w:tcW w:w="1559" w:type="dxa"/>
            <w:shd w:val="clear" w:color="auto" w:fill="auto"/>
            <w:vAlign w:val="center"/>
          </w:tcPr>
          <w:p w:rsidR="00467AED" w:rsidRDefault="00467AED" w:rsidP="00467AED">
            <w:pPr>
              <w:jc w:val="center"/>
              <w:rPr>
                <w:lang w:val="hr-HR"/>
              </w:rPr>
            </w:pPr>
            <w:r>
              <w:rPr>
                <w:lang w:val="hr-HR"/>
              </w:rPr>
              <w:t>1</w:t>
            </w:r>
          </w:p>
        </w:tc>
        <w:tc>
          <w:tcPr>
            <w:tcW w:w="1134" w:type="dxa"/>
            <w:shd w:val="clear" w:color="auto" w:fill="auto"/>
            <w:vAlign w:val="center"/>
          </w:tcPr>
          <w:p w:rsidR="00467AED" w:rsidRPr="00E01D8F" w:rsidRDefault="00467AED" w:rsidP="00467AED">
            <w:pPr>
              <w:jc w:val="right"/>
              <w:rPr>
                <w:b/>
                <w:bCs/>
                <w:color w:val="000000"/>
                <w:lang w:val="bs-Latn-BA" w:eastAsia="bs-Latn-BA"/>
              </w:rPr>
            </w:pPr>
          </w:p>
        </w:tc>
        <w:tc>
          <w:tcPr>
            <w:tcW w:w="1310" w:type="dxa"/>
            <w:shd w:val="clear" w:color="auto" w:fill="auto"/>
            <w:vAlign w:val="center"/>
          </w:tcPr>
          <w:p w:rsidR="00467AED" w:rsidRPr="00E01D8F" w:rsidRDefault="00467AED" w:rsidP="00467AED">
            <w:pPr>
              <w:jc w:val="right"/>
              <w:rPr>
                <w:b/>
                <w:bCs/>
                <w:color w:val="000000"/>
                <w:lang w:val="bs-Latn-BA" w:eastAsia="bs-Latn-BA"/>
              </w:rPr>
            </w:pPr>
          </w:p>
        </w:tc>
      </w:tr>
    </w:tbl>
    <w:tbl>
      <w:tblPr>
        <w:tblStyle w:val="TableGrid"/>
        <w:tblW w:w="9563" w:type="dxa"/>
        <w:tblInd w:w="-176" w:type="dxa"/>
        <w:tblLook w:val="04A0" w:firstRow="1" w:lastRow="0" w:firstColumn="1" w:lastColumn="0" w:noHBand="0" w:noVBand="1"/>
      </w:tblPr>
      <w:tblGrid>
        <w:gridCol w:w="7088"/>
        <w:gridCol w:w="2475"/>
      </w:tblGrid>
      <w:tr w:rsidR="00467AED" w:rsidTr="008C1D7F">
        <w:trPr>
          <w:trHeight w:val="461"/>
        </w:trPr>
        <w:tc>
          <w:tcPr>
            <w:tcW w:w="7088" w:type="dxa"/>
          </w:tcPr>
          <w:p w:rsidR="00467AED" w:rsidRDefault="00467AED" w:rsidP="00467AED">
            <w:pPr>
              <w:jc w:val="both"/>
              <w:rPr>
                <w:lang w:val="bs-Latn-BA"/>
              </w:rPr>
            </w:pPr>
            <w:r w:rsidRPr="00710DB4">
              <w:rPr>
                <w:b/>
                <w:lang w:val="sr-Cyrl-CS"/>
              </w:rPr>
              <w:t>Ukupna cijena u KM bez PDV-a:</w:t>
            </w:r>
          </w:p>
        </w:tc>
        <w:tc>
          <w:tcPr>
            <w:tcW w:w="2475" w:type="dxa"/>
          </w:tcPr>
          <w:p w:rsidR="00467AED" w:rsidRDefault="00467AED" w:rsidP="00467AED">
            <w:pPr>
              <w:jc w:val="both"/>
              <w:rPr>
                <w:lang w:val="bs-Latn-BA"/>
              </w:rPr>
            </w:pPr>
          </w:p>
        </w:tc>
      </w:tr>
      <w:tr w:rsidR="00467AED" w:rsidTr="008C1D7F">
        <w:trPr>
          <w:trHeight w:val="461"/>
        </w:trPr>
        <w:tc>
          <w:tcPr>
            <w:tcW w:w="7088" w:type="dxa"/>
          </w:tcPr>
          <w:p w:rsidR="00467AED" w:rsidRDefault="00467AED" w:rsidP="00467AED">
            <w:pPr>
              <w:jc w:val="both"/>
              <w:rPr>
                <w:lang w:val="bs-Latn-BA"/>
              </w:rPr>
            </w:pPr>
            <w:r w:rsidRPr="00710DB4">
              <w:rPr>
                <w:b/>
                <w:lang w:val="sr-Cyrl-CS"/>
              </w:rPr>
              <w:t>Popust</w:t>
            </w:r>
            <w:r>
              <w:rPr>
                <w:b/>
                <w:lang w:val="bs-Latn-BA"/>
              </w:rPr>
              <w:t>:</w:t>
            </w:r>
          </w:p>
        </w:tc>
        <w:tc>
          <w:tcPr>
            <w:tcW w:w="2475" w:type="dxa"/>
          </w:tcPr>
          <w:p w:rsidR="00467AED" w:rsidRDefault="00467AED" w:rsidP="00467AED">
            <w:pPr>
              <w:jc w:val="both"/>
              <w:rPr>
                <w:lang w:val="bs-Latn-BA"/>
              </w:rPr>
            </w:pPr>
          </w:p>
        </w:tc>
      </w:tr>
      <w:tr w:rsidR="00467AED" w:rsidTr="008C1D7F">
        <w:trPr>
          <w:trHeight w:val="461"/>
        </w:trPr>
        <w:tc>
          <w:tcPr>
            <w:tcW w:w="7088" w:type="dxa"/>
          </w:tcPr>
          <w:p w:rsidR="00467AED" w:rsidRDefault="00467AED" w:rsidP="00467AED">
            <w:pPr>
              <w:jc w:val="both"/>
              <w:rPr>
                <w:lang w:val="bs-Latn-BA"/>
              </w:rPr>
            </w:pPr>
            <w:r w:rsidRPr="00710DB4">
              <w:rPr>
                <w:b/>
                <w:lang w:val="sr-Cyrl-CS"/>
              </w:rPr>
              <w:t>Ukupna cijena u KM sa popustom bez PDV-a:</w:t>
            </w:r>
          </w:p>
        </w:tc>
        <w:tc>
          <w:tcPr>
            <w:tcW w:w="2475" w:type="dxa"/>
          </w:tcPr>
          <w:p w:rsidR="00467AED" w:rsidRDefault="00467AED" w:rsidP="00467AED">
            <w:pPr>
              <w:jc w:val="both"/>
              <w:rPr>
                <w:lang w:val="bs-Latn-BA"/>
              </w:rPr>
            </w:pPr>
          </w:p>
        </w:tc>
      </w:tr>
    </w:tbl>
    <w:p w:rsidR="00467AED" w:rsidRPr="0048725B" w:rsidRDefault="00467AED" w:rsidP="00467AED">
      <w:pPr>
        <w:jc w:val="both"/>
        <w:rPr>
          <w:b/>
          <w:bCs/>
          <w:lang w:val="bs-Latn-BA"/>
        </w:rPr>
      </w:pPr>
    </w:p>
    <w:p w:rsidR="00467AED" w:rsidRDefault="00467AED" w:rsidP="00467AED">
      <w:pPr>
        <w:pStyle w:val="ListParagraph"/>
        <w:ind w:hanging="720"/>
        <w:rPr>
          <w:b/>
          <w:sz w:val="28"/>
          <w:szCs w:val="28"/>
          <w:lang w:val="bs-Latn-BA"/>
        </w:rPr>
      </w:pPr>
      <w:r w:rsidRPr="00C97389">
        <w:rPr>
          <w:b/>
          <w:sz w:val="28"/>
          <w:szCs w:val="28"/>
          <w:lang w:val="bs-Latn-BA"/>
        </w:rPr>
        <w:t>b)</w:t>
      </w:r>
    </w:p>
    <w:tbl>
      <w:tblPr>
        <w:tblStyle w:val="TableGrid"/>
        <w:tblW w:w="9569" w:type="dxa"/>
        <w:tblInd w:w="-176" w:type="dxa"/>
        <w:tblLook w:val="04A0" w:firstRow="1" w:lastRow="0" w:firstColumn="1" w:lastColumn="0" w:noHBand="0" w:noVBand="1"/>
      </w:tblPr>
      <w:tblGrid>
        <w:gridCol w:w="914"/>
        <w:gridCol w:w="3780"/>
        <w:gridCol w:w="2394"/>
        <w:gridCol w:w="2481"/>
      </w:tblGrid>
      <w:tr w:rsidR="00467AED" w:rsidTr="00132C01">
        <w:trPr>
          <w:trHeight w:val="502"/>
        </w:trPr>
        <w:tc>
          <w:tcPr>
            <w:tcW w:w="914" w:type="dxa"/>
          </w:tcPr>
          <w:p w:rsidR="00467AED" w:rsidRPr="006C2AFD" w:rsidRDefault="00467AED" w:rsidP="00467AED">
            <w:pPr>
              <w:jc w:val="center"/>
              <w:rPr>
                <w:b/>
                <w:lang w:val="bs-Latn-BA"/>
              </w:rPr>
            </w:pPr>
            <w:r w:rsidRPr="006C2AFD">
              <w:rPr>
                <w:b/>
                <w:lang w:val="bs-Latn-BA"/>
              </w:rPr>
              <w:t>R.b.</w:t>
            </w:r>
          </w:p>
        </w:tc>
        <w:tc>
          <w:tcPr>
            <w:tcW w:w="3780" w:type="dxa"/>
          </w:tcPr>
          <w:p w:rsidR="00467AED" w:rsidRPr="006C2AFD" w:rsidRDefault="00467AED" w:rsidP="00467AED">
            <w:pPr>
              <w:jc w:val="center"/>
              <w:rPr>
                <w:b/>
                <w:lang w:val="bs-Latn-BA"/>
              </w:rPr>
            </w:pPr>
            <w:r w:rsidRPr="006C2AFD">
              <w:rPr>
                <w:b/>
                <w:lang w:val="bs-Latn-BA"/>
              </w:rPr>
              <w:t>Opis usluge</w:t>
            </w:r>
          </w:p>
        </w:tc>
        <w:tc>
          <w:tcPr>
            <w:tcW w:w="2394" w:type="dxa"/>
          </w:tcPr>
          <w:p w:rsidR="00467AED" w:rsidRPr="006C2AFD" w:rsidRDefault="00467AED" w:rsidP="00467AED">
            <w:pPr>
              <w:jc w:val="center"/>
              <w:rPr>
                <w:b/>
                <w:lang w:val="bs-Latn-BA"/>
              </w:rPr>
            </w:pPr>
            <w:r w:rsidRPr="006C2AFD">
              <w:rPr>
                <w:b/>
                <w:lang w:val="bs-Latn-BA"/>
              </w:rPr>
              <w:t>Jedinica mjere</w:t>
            </w:r>
          </w:p>
        </w:tc>
        <w:tc>
          <w:tcPr>
            <w:tcW w:w="2481" w:type="dxa"/>
          </w:tcPr>
          <w:p w:rsidR="00467AED" w:rsidRPr="006C2AFD" w:rsidRDefault="00467AED" w:rsidP="00467AED">
            <w:pPr>
              <w:jc w:val="center"/>
              <w:rPr>
                <w:b/>
                <w:lang w:val="bs-Latn-BA"/>
              </w:rPr>
            </w:pPr>
            <w:r w:rsidRPr="006C2AFD">
              <w:rPr>
                <w:b/>
                <w:lang w:val="hr-HR"/>
              </w:rPr>
              <w:t>Cijena po jedinici mjere</w:t>
            </w:r>
            <w:r>
              <w:rPr>
                <w:b/>
                <w:lang w:val="hr-HR"/>
              </w:rPr>
              <w:t xml:space="preserve"> u KM</w:t>
            </w:r>
            <w:r w:rsidRPr="006C2AFD">
              <w:rPr>
                <w:b/>
                <w:lang w:val="hr-HR"/>
              </w:rPr>
              <w:t xml:space="preserve"> bez PDV</w:t>
            </w:r>
            <w:r>
              <w:rPr>
                <w:b/>
                <w:lang w:val="hr-HR"/>
              </w:rPr>
              <w:t>-a</w:t>
            </w:r>
          </w:p>
        </w:tc>
      </w:tr>
      <w:tr w:rsidR="00467AED" w:rsidTr="00132C01">
        <w:trPr>
          <w:trHeight w:val="312"/>
        </w:trPr>
        <w:tc>
          <w:tcPr>
            <w:tcW w:w="914" w:type="dxa"/>
          </w:tcPr>
          <w:p w:rsidR="00467AED" w:rsidRPr="006C2AFD" w:rsidRDefault="00467AED" w:rsidP="00467AED">
            <w:pPr>
              <w:jc w:val="center"/>
              <w:rPr>
                <w:lang w:val="bs-Latn-BA"/>
              </w:rPr>
            </w:pPr>
            <w:r w:rsidRPr="006C2AFD">
              <w:rPr>
                <w:lang w:val="bs-Latn-BA"/>
              </w:rPr>
              <w:t>1.</w:t>
            </w:r>
          </w:p>
        </w:tc>
        <w:tc>
          <w:tcPr>
            <w:tcW w:w="3780" w:type="dxa"/>
          </w:tcPr>
          <w:p w:rsidR="00467AED" w:rsidRPr="006C2AFD" w:rsidRDefault="00467AED" w:rsidP="00467AED">
            <w:pPr>
              <w:rPr>
                <w:lang w:val="bs-Latn-BA"/>
              </w:rPr>
            </w:pPr>
            <w:r>
              <w:rPr>
                <w:lang w:val="bs-Latn-BA"/>
              </w:rPr>
              <w:t>Usluge automehaničara</w:t>
            </w:r>
          </w:p>
        </w:tc>
        <w:tc>
          <w:tcPr>
            <w:tcW w:w="2394" w:type="dxa"/>
          </w:tcPr>
          <w:p w:rsidR="00467AED" w:rsidRPr="006C2AFD" w:rsidRDefault="00467AED" w:rsidP="00467AED">
            <w:pPr>
              <w:jc w:val="center"/>
              <w:rPr>
                <w:lang w:val="bs-Latn-BA"/>
              </w:rPr>
            </w:pPr>
            <w:r w:rsidRPr="006C2AFD">
              <w:rPr>
                <w:lang w:val="bs-Latn-BA"/>
              </w:rPr>
              <w:t>N/S</w:t>
            </w:r>
          </w:p>
        </w:tc>
        <w:tc>
          <w:tcPr>
            <w:tcW w:w="2481" w:type="dxa"/>
          </w:tcPr>
          <w:p w:rsidR="00467AED" w:rsidRDefault="00467AED" w:rsidP="00467AED">
            <w:pPr>
              <w:jc w:val="both"/>
              <w:rPr>
                <w:b/>
                <w:sz w:val="28"/>
                <w:szCs w:val="28"/>
                <w:lang w:val="bs-Latn-BA"/>
              </w:rPr>
            </w:pPr>
          </w:p>
        </w:tc>
      </w:tr>
      <w:tr w:rsidR="00467AED" w:rsidTr="00132C01">
        <w:trPr>
          <w:trHeight w:val="320"/>
        </w:trPr>
        <w:tc>
          <w:tcPr>
            <w:tcW w:w="914" w:type="dxa"/>
          </w:tcPr>
          <w:p w:rsidR="00467AED" w:rsidRPr="006C2AFD" w:rsidRDefault="00467AED" w:rsidP="00467AED">
            <w:pPr>
              <w:jc w:val="center"/>
              <w:rPr>
                <w:lang w:val="bs-Latn-BA"/>
              </w:rPr>
            </w:pPr>
            <w:r w:rsidRPr="006C2AFD">
              <w:rPr>
                <w:lang w:val="bs-Latn-BA"/>
              </w:rPr>
              <w:t>2.</w:t>
            </w:r>
          </w:p>
        </w:tc>
        <w:tc>
          <w:tcPr>
            <w:tcW w:w="3780" w:type="dxa"/>
          </w:tcPr>
          <w:p w:rsidR="00467AED" w:rsidRPr="006C2AFD" w:rsidRDefault="00467AED" w:rsidP="00467AED">
            <w:pPr>
              <w:jc w:val="both"/>
              <w:rPr>
                <w:lang w:val="bs-Latn-BA"/>
              </w:rPr>
            </w:pPr>
            <w:r>
              <w:rPr>
                <w:lang w:val="bs-Latn-BA"/>
              </w:rPr>
              <w:t>Usluge autolakirera</w:t>
            </w:r>
          </w:p>
        </w:tc>
        <w:tc>
          <w:tcPr>
            <w:tcW w:w="2394" w:type="dxa"/>
          </w:tcPr>
          <w:p w:rsidR="00467AED" w:rsidRPr="006C2AFD" w:rsidRDefault="00467AED" w:rsidP="00467AED">
            <w:pPr>
              <w:jc w:val="center"/>
              <w:rPr>
                <w:lang w:val="bs-Latn-BA"/>
              </w:rPr>
            </w:pPr>
            <w:r w:rsidRPr="006C2AFD">
              <w:rPr>
                <w:lang w:val="bs-Latn-BA"/>
              </w:rPr>
              <w:t>N/S</w:t>
            </w:r>
          </w:p>
        </w:tc>
        <w:tc>
          <w:tcPr>
            <w:tcW w:w="2481" w:type="dxa"/>
          </w:tcPr>
          <w:p w:rsidR="00467AED" w:rsidRPr="006C2AFD" w:rsidRDefault="00467AED" w:rsidP="00467AED">
            <w:pPr>
              <w:jc w:val="both"/>
              <w:rPr>
                <w:lang w:val="bs-Latn-BA"/>
              </w:rPr>
            </w:pPr>
          </w:p>
        </w:tc>
      </w:tr>
      <w:tr w:rsidR="00467AED" w:rsidTr="00132C01">
        <w:trPr>
          <w:trHeight w:val="393"/>
        </w:trPr>
        <w:tc>
          <w:tcPr>
            <w:tcW w:w="914" w:type="dxa"/>
          </w:tcPr>
          <w:p w:rsidR="00467AED" w:rsidRPr="006C2AFD" w:rsidRDefault="00467AED" w:rsidP="00467AED">
            <w:pPr>
              <w:jc w:val="center"/>
              <w:rPr>
                <w:lang w:val="bs-Latn-BA"/>
              </w:rPr>
            </w:pPr>
            <w:r>
              <w:rPr>
                <w:lang w:val="bs-Latn-BA"/>
              </w:rPr>
              <w:t>3.</w:t>
            </w:r>
          </w:p>
        </w:tc>
        <w:tc>
          <w:tcPr>
            <w:tcW w:w="3780" w:type="dxa"/>
          </w:tcPr>
          <w:p w:rsidR="00467AED" w:rsidRPr="006C2AFD" w:rsidRDefault="00467AED" w:rsidP="00467AED">
            <w:pPr>
              <w:jc w:val="both"/>
              <w:rPr>
                <w:lang w:val="bs-Latn-BA"/>
              </w:rPr>
            </w:pPr>
            <w:r>
              <w:rPr>
                <w:lang w:val="bs-Latn-BA"/>
              </w:rPr>
              <w:t>Usluge autoelektričara</w:t>
            </w:r>
          </w:p>
        </w:tc>
        <w:tc>
          <w:tcPr>
            <w:tcW w:w="2394" w:type="dxa"/>
          </w:tcPr>
          <w:p w:rsidR="00467AED" w:rsidRPr="006C2AFD" w:rsidRDefault="00467AED" w:rsidP="00467AED">
            <w:pPr>
              <w:jc w:val="center"/>
              <w:rPr>
                <w:lang w:val="bs-Latn-BA"/>
              </w:rPr>
            </w:pPr>
            <w:r w:rsidRPr="006C2AFD">
              <w:rPr>
                <w:lang w:val="bs-Latn-BA"/>
              </w:rPr>
              <w:t>N/S</w:t>
            </w:r>
          </w:p>
        </w:tc>
        <w:tc>
          <w:tcPr>
            <w:tcW w:w="2481" w:type="dxa"/>
          </w:tcPr>
          <w:p w:rsidR="00467AED" w:rsidRPr="006C2AFD" w:rsidRDefault="00467AED" w:rsidP="00467AED">
            <w:pPr>
              <w:jc w:val="both"/>
              <w:rPr>
                <w:lang w:val="bs-Latn-BA"/>
              </w:rPr>
            </w:pPr>
          </w:p>
        </w:tc>
      </w:tr>
      <w:tr w:rsidR="00467AED" w:rsidTr="00132C01">
        <w:trPr>
          <w:trHeight w:val="475"/>
        </w:trPr>
        <w:tc>
          <w:tcPr>
            <w:tcW w:w="914" w:type="dxa"/>
          </w:tcPr>
          <w:p w:rsidR="00467AED" w:rsidRPr="006C2AFD" w:rsidRDefault="00467AED" w:rsidP="00467AED">
            <w:pPr>
              <w:jc w:val="center"/>
              <w:rPr>
                <w:lang w:val="bs-Latn-BA"/>
              </w:rPr>
            </w:pPr>
            <w:r>
              <w:rPr>
                <w:lang w:val="bs-Latn-BA"/>
              </w:rPr>
              <w:t>4.</w:t>
            </w:r>
          </w:p>
        </w:tc>
        <w:tc>
          <w:tcPr>
            <w:tcW w:w="3780" w:type="dxa"/>
          </w:tcPr>
          <w:p w:rsidR="00467AED" w:rsidRPr="006C2AFD" w:rsidRDefault="00467AED" w:rsidP="00467AED">
            <w:pPr>
              <w:jc w:val="both"/>
              <w:rPr>
                <w:lang w:val="bs-Latn-BA"/>
              </w:rPr>
            </w:pPr>
            <w:r>
              <w:rPr>
                <w:lang w:val="bs-Latn-BA"/>
              </w:rPr>
              <w:t>Usluge autolimara</w:t>
            </w:r>
          </w:p>
        </w:tc>
        <w:tc>
          <w:tcPr>
            <w:tcW w:w="2394" w:type="dxa"/>
          </w:tcPr>
          <w:p w:rsidR="00467AED" w:rsidRPr="006C2AFD" w:rsidRDefault="00467AED" w:rsidP="00467AED">
            <w:pPr>
              <w:jc w:val="center"/>
              <w:rPr>
                <w:lang w:val="bs-Latn-BA"/>
              </w:rPr>
            </w:pPr>
            <w:r w:rsidRPr="006C2AFD">
              <w:rPr>
                <w:lang w:val="bs-Latn-BA"/>
              </w:rPr>
              <w:t>N/S</w:t>
            </w:r>
          </w:p>
        </w:tc>
        <w:tc>
          <w:tcPr>
            <w:tcW w:w="2481" w:type="dxa"/>
          </w:tcPr>
          <w:p w:rsidR="00467AED" w:rsidRPr="006C2AFD" w:rsidRDefault="00467AED" w:rsidP="00467AED">
            <w:pPr>
              <w:jc w:val="both"/>
              <w:rPr>
                <w:lang w:val="bs-Latn-BA"/>
              </w:rPr>
            </w:pPr>
          </w:p>
        </w:tc>
      </w:tr>
      <w:tr w:rsidR="00467AED" w:rsidTr="00132C01">
        <w:tblPrEx>
          <w:tblLook w:val="0000" w:firstRow="0" w:lastRow="0" w:firstColumn="0" w:lastColumn="0" w:noHBand="0" w:noVBand="0"/>
        </w:tblPrEx>
        <w:trPr>
          <w:trHeight w:val="393"/>
        </w:trPr>
        <w:tc>
          <w:tcPr>
            <w:tcW w:w="7088" w:type="dxa"/>
            <w:gridSpan w:val="3"/>
          </w:tcPr>
          <w:p w:rsidR="00467AED" w:rsidRDefault="00467AED" w:rsidP="00467AED">
            <w:pPr>
              <w:jc w:val="both"/>
              <w:rPr>
                <w:lang w:val="sr-Latn-BA"/>
              </w:rPr>
            </w:pPr>
            <w:r w:rsidRPr="00710DB4">
              <w:rPr>
                <w:b/>
                <w:lang w:val="sr-Cyrl-CS"/>
              </w:rPr>
              <w:t>Ukupna cijena u KM bez PDV-a:</w:t>
            </w:r>
          </w:p>
        </w:tc>
        <w:tc>
          <w:tcPr>
            <w:tcW w:w="2481" w:type="dxa"/>
          </w:tcPr>
          <w:p w:rsidR="00467AED" w:rsidRDefault="00467AED" w:rsidP="00467AED">
            <w:pPr>
              <w:jc w:val="both"/>
              <w:rPr>
                <w:lang w:val="sr-Latn-BA"/>
              </w:rPr>
            </w:pPr>
          </w:p>
        </w:tc>
      </w:tr>
      <w:tr w:rsidR="00467AED" w:rsidTr="00132C01">
        <w:tblPrEx>
          <w:tblLook w:val="0000" w:firstRow="0" w:lastRow="0" w:firstColumn="0" w:lastColumn="0" w:noHBand="0" w:noVBand="0"/>
        </w:tblPrEx>
        <w:trPr>
          <w:trHeight w:val="413"/>
        </w:trPr>
        <w:tc>
          <w:tcPr>
            <w:tcW w:w="7088" w:type="dxa"/>
            <w:gridSpan w:val="3"/>
          </w:tcPr>
          <w:p w:rsidR="00467AED" w:rsidRDefault="00467AED" w:rsidP="00467AED">
            <w:pPr>
              <w:jc w:val="both"/>
              <w:rPr>
                <w:lang w:val="sr-Latn-BA"/>
              </w:rPr>
            </w:pPr>
            <w:r w:rsidRPr="00710DB4">
              <w:rPr>
                <w:b/>
                <w:lang w:val="sr-Cyrl-CS"/>
              </w:rPr>
              <w:t>Popust</w:t>
            </w:r>
            <w:r>
              <w:rPr>
                <w:b/>
                <w:lang w:val="bs-Latn-BA"/>
              </w:rPr>
              <w:t>:</w:t>
            </w:r>
          </w:p>
        </w:tc>
        <w:tc>
          <w:tcPr>
            <w:tcW w:w="2481" w:type="dxa"/>
          </w:tcPr>
          <w:p w:rsidR="00467AED" w:rsidRDefault="00467AED" w:rsidP="00467AED">
            <w:pPr>
              <w:jc w:val="both"/>
              <w:rPr>
                <w:lang w:val="sr-Latn-BA"/>
              </w:rPr>
            </w:pPr>
          </w:p>
        </w:tc>
      </w:tr>
      <w:tr w:rsidR="00467AED" w:rsidTr="00132C01">
        <w:tblPrEx>
          <w:tblLook w:val="0000" w:firstRow="0" w:lastRow="0" w:firstColumn="0" w:lastColumn="0" w:noHBand="0" w:noVBand="0"/>
        </w:tblPrEx>
        <w:trPr>
          <w:trHeight w:val="489"/>
        </w:trPr>
        <w:tc>
          <w:tcPr>
            <w:tcW w:w="7088" w:type="dxa"/>
            <w:gridSpan w:val="3"/>
          </w:tcPr>
          <w:p w:rsidR="00467AED" w:rsidRDefault="00467AED" w:rsidP="00467AED">
            <w:pPr>
              <w:jc w:val="both"/>
              <w:rPr>
                <w:lang w:val="sr-Latn-BA"/>
              </w:rPr>
            </w:pPr>
            <w:r w:rsidRPr="00710DB4">
              <w:rPr>
                <w:b/>
                <w:lang w:val="sr-Cyrl-CS"/>
              </w:rPr>
              <w:t>Ukupna cijena u KM sa popustom bez PDV-a:</w:t>
            </w:r>
          </w:p>
        </w:tc>
        <w:tc>
          <w:tcPr>
            <w:tcW w:w="2481" w:type="dxa"/>
            <w:tcBorders>
              <w:bottom w:val="single" w:sz="4" w:space="0" w:color="auto"/>
            </w:tcBorders>
          </w:tcPr>
          <w:p w:rsidR="00467AED" w:rsidRDefault="00467AED" w:rsidP="00467AED">
            <w:pPr>
              <w:rPr>
                <w:lang w:val="sr-Latn-BA"/>
              </w:rPr>
            </w:pPr>
          </w:p>
        </w:tc>
      </w:tr>
    </w:tbl>
    <w:p w:rsidR="00467AED" w:rsidRDefault="00467AED" w:rsidP="00467AED">
      <w:pPr>
        <w:pStyle w:val="ListParagraph"/>
        <w:ind w:hanging="720"/>
        <w:rPr>
          <w:b/>
          <w:sz w:val="22"/>
          <w:szCs w:val="22"/>
          <w:lang w:val="bs-Latn-BA"/>
        </w:rPr>
      </w:pPr>
    </w:p>
    <w:p w:rsidR="00467AED" w:rsidRDefault="00467AED" w:rsidP="00467AED">
      <w:pPr>
        <w:pStyle w:val="ListParagraph"/>
        <w:ind w:hanging="720"/>
        <w:rPr>
          <w:b/>
          <w:sz w:val="22"/>
          <w:szCs w:val="22"/>
          <w:lang w:val="bs-Latn-BA"/>
        </w:rPr>
      </w:pPr>
    </w:p>
    <w:tbl>
      <w:tblPr>
        <w:tblStyle w:val="TableGrid"/>
        <w:tblW w:w="9579" w:type="dxa"/>
        <w:tblInd w:w="-176" w:type="dxa"/>
        <w:tblLook w:val="04A0" w:firstRow="1" w:lastRow="0" w:firstColumn="1" w:lastColumn="0" w:noHBand="0" w:noVBand="1"/>
      </w:tblPr>
      <w:tblGrid>
        <w:gridCol w:w="7088"/>
        <w:gridCol w:w="2491"/>
      </w:tblGrid>
      <w:tr w:rsidR="00467AED" w:rsidTr="00132C01">
        <w:trPr>
          <w:trHeight w:val="471"/>
        </w:trPr>
        <w:tc>
          <w:tcPr>
            <w:tcW w:w="7088" w:type="dxa"/>
          </w:tcPr>
          <w:p w:rsidR="00467AED" w:rsidRPr="00C47B93" w:rsidRDefault="00467AED" w:rsidP="00467AED">
            <w:pPr>
              <w:jc w:val="both"/>
              <w:rPr>
                <w:b/>
                <w:lang w:val="sr-Latn-BA"/>
              </w:rPr>
            </w:pPr>
            <w:r w:rsidRPr="00C47B93">
              <w:rPr>
                <w:b/>
                <w:lang w:val="sr-Latn-BA"/>
              </w:rPr>
              <w:t>Sveukupno a) + b) bez PDV-a:</w:t>
            </w:r>
          </w:p>
        </w:tc>
        <w:tc>
          <w:tcPr>
            <w:tcW w:w="2491" w:type="dxa"/>
          </w:tcPr>
          <w:p w:rsidR="00467AED" w:rsidRDefault="00467AED" w:rsidP="00467AED">
            <w:pPr>
              <w:jc w:val="both"/>
              <w:rPr>
                <w:lang w:val="sr-Latn-BA"/>
              </w:rPr>
            </w:pPr>
          </w:p>
        </w:tc>
      </w:tr>
      <w:tr w:rsidR="00467AED" w:rsidTr="00132C01">
        <w:trPr>
          <w:trHeight w:val="549"/>
        </w:trPr>
        <w:tc>
          <w:tcPr>
            <w:tcW w:w="7088" w:type="dxa"/>
          </w:tcPr>
          <w:p w:rsidR="00467AED" w:rsidRPr="00C47B93" w:rsidRDefault="00467AED" w:rsidP="00467AED">
            <w:pPr>
              <w:jc w:val="both"/>
              <w:rPr>
                <w:b/>
                <w:lang w:val="sr-Latn-BA"/>
              </w:rPr>
            </w:pPr>
            <w:r w:rsidRPr="00C47B93">
              <w:rPr>
                <w:b/>
                <w:lang w:val="sr-Latn-BA"/>
              </w:rPr>
              <w:t>Popust:</w:t>
            </w:r>
          </w:p>
        </w:tc>
        <w:tc>
          <w:tcPr>
            <w:tcW w:w="2491" w:type="dxa"/>
          </w:tcPr>
          <w:p w:rsidR="00467AED" w:rsidRDefault="00467AED" w:rsidP="00467AED">
            <w:pPr>
              <w:jc w:val="both"/>
              <w:rPr>
                <w:lang w:val="sr-Latn-BA"/>
              </w:rPr>
            </w:pPr>
          </w:p>
        </w:tc>
      </w:tr>
      <w:tr w:rsidR="00467AED" w:rsidTr="00132C01">
        <w:trPr>
          <w:trHeight w:val="627"/>
        </w:trPr>
        <w:tc>
          <w:tcPr>
            <w:tcW w:w="7088" w:type="dxa"/>
          </w:tcPr>
          <w:p w:rsidR="00467AED" w:rsidRPr="00C47B93" w:rsidRDefault="00467AED" w:rsidP="00467AED">
            <w:pPr>
              <w:jc w:val="both"/>
              <w:rPr>
                <w:b/>
                <w:lang w:val="sr-Latn-BA"/>
              </w:rPr>
            </w:pPr>
            <w:r w:rsidRPr="00C47B93">
              <w:rPr>
                <w:b/>
                <w:lang w:val="sr-Latn-BA"/>
              </w:rPr>
              <w:t>Sveukupno a) + b) sa popustom bez PDV-a</w:t>
            </w:r>
            <w:r>
              <w:rPr>
                <w:b/>
                <w:lang w:val="sr-Latn-BA"/>
              </w:rPr>
              <w:t>:</w:t>
            </w:r>
          </w:p>
        </w:tc>
        <w:tc>
          <w:tcPr>
            <w:tcW w:w="2491" w:type="dxa"/>
          </w:tcPr>
          <w:p w:rsidR="00467AED" w:rsidRDefault="00467AED" w:rsidP="00467AED">
            <w:pPr>
              <w:jc w:val="both"/>
              <w:rPr>
                <w:lang w:val="sr-Latn-BA"/>
              </w:rPr>
            </w:pPr>
          </w:p>
        </w:tc>
      </w:tr>
    </w:tbl>
    <w:p w:rsidR="00467AED" w:rsidRDefault="00467AED" w:rsidP="00467AED">
      <w:pPr>
        <w:rPr>
          <w:b/>
        </w:rPr>
      </w:pPr>
    </w:p>
    <w:p w:rsidR="00B913F5" w:rsidRDefault="00E20636" w:rsidP="00497EEF">
      <w:pPr>
        <w:jc w:val="center"/>
        <w:rPr>
          <w:b/>
        </w:rPr>
      </w:pPr>
      <w:r>
        <w:rPr>
          <w:b/>
        </w:rPr>
        <w:t>IV</w:t>
      </w:r>
    </w:p>
    <w:p w:rsidR="006E165B" w:rsidRPr="00467AED" w:rsidRDefault="006E165B" w:rsidP="00467AED">
      <w:pPr>
        <w:rPr>
          <w:b/>
        </w:rPr>
      </w:pPr>
      <w:r>
        <w:rPr>
          <w:lang w:val="de-DE"/>
        </w:rPr>
        <w:lastRenderedPageBreak/>
        <w:t xml:space="preserve">Ponuđač </w:t>
      </w:r>
      <w:r w:rsidRPr="003C1038">
        <w:t>se obavezuje da</w:t>
      </w:r>
      <w:r w:rsidRPr="003C1038">
        <w:rPr>
          <w:lang w:val="hr-HR"/>
        </w:rPr>
        <w:t xml:space="preserve"> ć</w:t>
      </w:r>
      <w:r w:rsidRPr="003C1038">
        <w:t>e u skladu sa</w:t>
      </w:r>
      <w:r w:rsidR="00AE75E6">
        <w:rPr>
          <w:lang w:val="hr-HR"/>
        </w:rPr>
        <w:t xml:space="preserve"> tačkama I</w:t>
      </w:r>
      <w:r w:rsidRPr="003C1038">
        <w:rPr>
          <w:lang w:val="hr-HR"/>
        </w:rPr>
        <w:t xml:space="preserve"> </w:t>
      </w:r>
      <w:r w:rsidRPr="003C1038">
        <w:t>i</w:t>
      </w:r>
      <w:r w:rsidRPr="003C1038">
        <w:rPr>
          <w:lang w:val="hr-HR"/>
        </w:rPr>
        <w:t xml:space="preserve"> III </w:t>
      </w:r>
      <w:r w:rsidRPr="003C1038">
        <w:t>ovog Okvirnog sporazuma vr</w:t>
      </w:r>
      <w:r w:rsidRPr="003C1038">
        <w:rPr>
          <w:lang w:val="hr-HR"/>
        </w:rPr>
        <w:t>š</w:t>
      </w:r>
      <w:r w:rsidRPr="003C1038">
        <w:t xml:space="preserve">iti </w:t>
      </w:r>
      <w:r>
        <w:t xml:space="preserve">predmetne </w:t>
      </w:r>
      <w:r w:rsidRPr="003C1038">
        <w:rPr>
          <w:lang w:val="de-DE"/>
        </w:rPr>
        <w:t xml:space="preserve">usluge </w:t>
      </w:r>
      <w:r w:rsidRPr="003C1038">
        <w:rPr>
          <w:lang w:val="hr-HR"/>
        </w:rPr>
        <w:t>za Ugovorni organ, u skladu sa potrebama i narudžb</w:t>
      </w:r>
      <w:r w:rsidR="00467AED">
        <w:rPr>
          <w:lang w:val="hr-HR"/>
        </w:rPr>
        <w:t>ama iskazanim u pismenom obliku.</w:t>
      </w:r>
    </w:p>
    <w:p w:rsidR="006E165B" w:rsidRDefault="00E20636" w:rsidP="006E165B">
      <w:pPr>
        <w:jc w:val="center"/>
        <w:rPr>
          <w:b/>
          <w:lang w:val="hr-HR"/>
        </w:rPr>
      </w:pPr>
      <w:r>
        <w:rPr>
          <w:b/>
          <w:lang w:val="hr-HR"/>
        </w:rPr>
        <w:t>V</w:t>
      </w:r>
    </w:p>
    <w:p w:rsidR="006E165B" w:rsidRDefault="006E165B" w:rsidP="006E165B">
      <w:pPr>
        <w:jc w:val="both"/>
      </w:pPr>
      <w:r w:rsidRPr="003C1038">
        <w:t xml:space="preserve">Mjesto izvršenja usluga je servisna radionica </w:t>
      </w:r>
      <w:r>
        <w:t>P</w:t>
      </w:r>
      <w:r w:rsidRPr="003C1038">
        <w:t>onuđača, ul. ________________________</w:t>
      </w:r>
      <w:r>
        <w:t>.</w:t>
      </w:r>
    </w:p>
    <w:p w:rsidR="00497EEF" w:rsidRDefault="00497EEF" w:rsidP="00497EEF">
      <w:pPr>
        <w:jc w:val="both"/>
      </w:pPr>
      <w:r>
        <w:rPr>
          <w:color w:val="000000"/>
          <w:lang w:val="bs-Latn-BA"/>
        </w:rPr>
        <w:t xml:space="preserve">Ukoliko </w:t>
      </w:r>
      <w:r w:rsidRPr="0048725B">
        <w:rPr>
          <w:color w:val="000000"/>
          <w:lang w:val="bs-Latn-BA"/>
        </w:rPr>
        <w:t>je servisna radioni</w:t>
      </w:r>
      <w:r>
        <w:rPr>
          <w:color w:val="000000"/>
          <w:lang w:val="bs-Latn-BA"/>
        </w:rPr>
        <w:t>ca Ponuđača udaljena od adrese Ugovornog organa (Ložio</w:t>
      </w:r>
      <w:r w:rsidR="008C1D7F">
        <w:rPr>
          <w:color w:val="000000"/>
          <w:lang w:val="bs-Latn-BA"/>
        </w:rPr>
        <w:t>nička 3) više od 3</w:t>
      </w:r>
      <w:r>
        <w:rPr>
          <w:color w:val="000000"/>
          <w:lang w:val="bs-Latn-BA"/>
        </w:rPr>
        <w:t>0</w:t>
      </w:r>
      <w:r w:rsidRPr="0048725B">
        <w:rPr>
          <w:color w:val="000000"/>
          <w:lang w:val="bs-Latn-BA"/>
        </w:rPr>
        <w:t xml:space="preserve"> km</w:t>
      </w:r>
      <w:r>
        <w:rPr>
          <w:color w:val="000000"/>
          <w:lang w:val="bs-Latn-BA"/>
        </w:rPr>
        <w:t>, P</w:t>
      </w:r>
      <w:r w:rsidRPr="0048725B">
        <w:rPr>
          <w:color w:val="000000"/>
          <w:lang w:val="bs-Latn-BA"/>
        </w:rPr>
        <w:t>onuđač je dužan snositi troškove prevoza</w:t>
      </w:r>
      <w:r>
        <w:rPr>
          <w:color w:val="000000"/>
          <w:lang w:val="bs-Latn-BA"/>
        </w:rPr>
        <w:t xml:space="preserve"> (angažovanje vozača i stvarne troškove goriva).</w:t>
      </w:r>
    </w:p>
    <w:p w:rsidR="006E165B" w:rsidRDefault="006E165B" w:rsidP="006E165B">
      <w:pPr>
        <w:jc w:val="both"/>
      </w:pPr>
    </w:p>
    <w:p w:rsidR="006E165B" w:rsidRDefault="00E20636" w:rsidP="006E165B">
      <w:pPr>
        <w:jc w:val="center"/>
        <w:rPr>
          <w:b/>
        </w:rPr>
      </w:pPr>
      <w:r>
        <w:rPr>
          <w:b/>
        </w:rPr>
        <w:t>VI</w:t>
      </w:r>
    </w:p>
    <w:p w:rsidR="006E165B" w:rsidRPr="00C37566" w:rsidRDefault="006E165B" w:rsidP="006E165B">
      <w:pPr>
        <w:rPr>
          <w:lang w:val="hr-HR"/>
        </w:rPr>
      </w:pPr>
      <w:r w:rsidRPr="00C37566">
        <w:rPr>
          <w:lang w:val="hr-HR"/>
        </w:rPr>
        <w:t>Obaveze Ponuđača tokom ugovornog  perioda su:</w:t>
      </w:r>
    </w:p>
    <w:p w:rsidR="006E165B" w:rsidRPr="00E20636" w:rsidRDefault="006E165B" w:rsidP="004626CA">
      <w:pPr>
        <w:pStyle w:val="ListParagraph"/>
        <w:numPr>
          <w:ilvl w:val="0"/>
          <w:numId w:val="24"/>
        </w:numPr>
        <w:jc w:val="both"/>
      </w:pPr>
      <w:r w:rsidRPr="00C37566">
        <w:t>Blagovremeno</w:t>
      </w:r>
      <w:r>
        <w:t xml:space="preserve"> </w:t>
      </w:r>
      <w:r w:rsidRPr="00E20636">
        <w:t xml:space="preserve">i profesionalno obavljanje predmetnih usluga od strane </w:t>
      </w:r>
      <w:r w:rsidRPr="00E20636">
        <w:rPr>
          <w:color w:val="000000"/>
        </w:rPr>
        <w:t>stručnog osoblja</w:t>
      </w:r>
      <w:r w:rsidRPr="00E20636">
        <w:t>;</w:t>
      </w:r>
    </w:p>
    <w:p w:rsidR="006E165B" w:rsidRPr="00E20636" w:rsidRDefault="006E165B" w:rsidP="004626CA">
      <w:pPr>
        <w:pStyle w:val="ListParagraph"/>
        <w:numPr>
          <w:ilvl w:val="0"/>
          <w:numId w:val="24"/>
        </w:numPr>
        <w:jc w:val="both"/>
      </w:pPr>
      <w:r w:rsidRPr="00E20636">
        <w:t>Imenovanje osobe za kontakte sa Ugovornim organom;</w:t>
      </w:r>
    </w:p>
    <w:p w:rsidR="006E165B" w:rsidRPr="00C37566" w:rsidRDefault="00B966B8" w:rsidP="004626CA">
      <w:pPr>
        <w:numPr>
          <w:ilvl w:val="0"/>
          <w:numId w:val="24"/>
        </w:numPr>
        <w:jc w:val="both"/>
        <w:rPr>
          <w:lang w:val="hr-HR"/>
        </w:rPr>
      </w:pPr>
      <w:r>
        <w:rPr>
          <w:lang w:val="sr-Latn-CS"/>
        </w:rPr>
        <w:t>G</w:t>
      </w:r>
      <w:r w:rsidR="006E165B" w:rsidRPr="00C37566">
        <w:rPr>
          <w:lang w:val="sr-Latn-CS"/>
        </w:rPr>
        <w:t xml:space="preserve">arantni rok </w:t>
      </w:r>
      <w:r w:rsidR="006E165B" w:rsidRPr="00C37566">
        <w:rPr>
          <w:bCs/>
          <w:lang w:val="hr-BA"/>
        </w:rPr>
        <w:t xml:space="preserve">izvršenih usluga </w:t>
      </w:r>
      <w:r w:rsidR="006E165B" w:rsidRPr="00C37566">
        <w:rPr>
          <w:bCs/>
          <w:lang w:val="it-IT"/>
        </w:rPr>
        <w:t xml:space="preserve">od 12 </w:t>
      </w:r>
      <w:r w:rsidR="006E165B" w:rsidRPr="00C37566">
        <w:rPr>
          <w:lang w:val="hr-HR"/>
        </w:rPr>
        <w:t xml:space="preserve">mjeseci, od momenta </w:t>
      </w:r>
      <w:r w:rsidR="006E165B" w:rsidRPr="00C37566">
        <w:rPr>
          <w:lang w:val="sr-Latn-CS"/>
        </w:rPr>
        <w:t>izvršenja usluga;</w:t>
      </w:r>
    </w:p>
    <w:p w:rsidR="006E165B" w:rsidRPr="00502C91" w:rsidRDefault="00D86B75" w:rsidP="004626CA">
      <w:pPr>
        <w:pStyle w:val="ListParagraph"/>
        <w:numPr>
          <w:ilvl w:val="0"/>
          <w:numId w:val="24"/>
        </w:numPr>
        <w:ind w:right="-99"/>
        <w:jc w:val="both"/>
        <w:rPr>
          <w:bCs/>
          <w:lang w:val="en-GB"/>
        </w:rPr>
      </w:pPr>
      <w:r>
        <w:t>I</w:t>
      </w:r>
      <w:r w:rsidR="006E165B" w:rsidRPr="00502C91">
        <w:t xml:space="preserve">zvršenje usluga </w:t>
      </w:r>
      <w:r w:rsidR="006E165B" w:rsidRPr="00502C91">
        <w:rPr>
          <w:lang w:val="hr-BA"/>
        </w:rPr>
        <w:t xml:space="preserve">specificiranih u tenderskoj dokumentaciji je </w:t>
      </w:r>
      <w:r w:rsidR="00606D1D">
        <w:t xml:space="preserve">pet dana od dana </w:t>
      </w:r>
      <w:r w:rsidR="005B2AD4">
        <w:rPr>
          <w:lang w:val="hr-BA"/>
        </w:rPr>
        <w:t>prijema pojedinačnog Ugovora;</w:t>
      </w:r>
    </w:p>
    <w:p w:rsidR="006E165B" w:rsidRPr="00C37566" w:rsidRDefault="006E165B" w:rsidP="004626CA">
      <w:pPr>
        <w:numPr>
          <w:ilvl w:val="0"/>
          <w:numId w:val="24"/>
        </w:numPr>
        <w:jc w:val="both"/>
        <w:rPr>
          <w:lang w:val="hr-HR"/>
        </w:rPr>
      </w:pPr>
      <w:r w:rsidRPr="00C37566">
        <w:rPr>
          <w:lang w:val="hr-BA"/>
        </w:rPr>
        <w:t xml:space="preserve">Rad servisera na </w:t>
      </w:r>
      <w:r>
        <w:rPr>
          <w:lang w:val="hr-BA"/>
        </w:rPr>
        <w:t>izvršenju usluga specificiranih u tenderskoj dokumentaciji</w:t>
      </w:r>
      <w:r w:rsidRPr="00C37566">
        <w:rPr>
          <w:lang w:val="hr-BA"/>
        </w:rPr>
        <w:t>, uključen je u cijenu ovog Okvirnog sporazuma;</w:t>
      </w:r>
    </w:p>
    <w:p w:rsidR="006E165B" w:rsidRPr="00C37566" w:rsidRDefault="006E165B" w:rsidP="004626CA">
      <w:pPr>
        <w:numPr>
          <w:ilvl w:val="0"/>
          <w:numId w:val="24"/>
        </w:numPr>
        <w:jc w:val="both"/>
        <w:rPr>
          <w:lang w:val="hr-HR"/>
        </w:rPr>
      </w:pPr>
      <w:r>
        <w:t>O</w:t>
      </w:r>
      <w:r w:rsidRPr="00C37566">
        <w:t>bezbjeđenje</w:t>
      </w:r>
      <w:r>
        <w:t xml:space="preserve"> </w:t>
      </w:r>
      <w:r w:rsidRPr="00C37566">
        <w:t>prioriteta u pružanju</w:t>
      </w:r>
      <w:r>
        <w:t xml:space="preserve"> </w:t>
      </w:r>
      <w:r w:rsidRPr="00C37566">
        <w:t>usluga</w:t>
      </w:r>
      <w:r>
        <w:t xml:space="preserve"> </w:t>
      </w:r>
      <w:r w:rsidRPr="00C37566">
        <w:t>koje</w:t>
      </w:r>
      <w:r>
        <w:t xml:space="preserve"> </w:t>
      </w:r>
      <w:r w:rsidRPr="00C37566">
        <w:t>su</w:t>
      </w:r>
      <w:r>
        <w:t xml:space="preserve"> </w:t>
      </w:r>
      <w:r w:rsidRPr="00C37566">
        <w:t>predmet</w:t>
      </w:r>
      <w:r>
        <w:t xml:space="preserve"> </w:t>
      </w:r>
      <w:r w:rsidRPr="00C37566">
        <w:t>Okvirnog</w:t>
      </w:r>
      <w:r>
        <w:t xml:space="preserve"> </w:t>
      </w:r>
      <w:r w:rsidRPr="00C37566">
        <w:t>sporazuma, te da će u svakom</w:t>
      </w:r>
      <w:r>
        <w:t xml:space="preserve"> </w:t>
      </w:r>
      <w:r w:rsidRPr="00C37566">
        <w:t>momentu</w:t>
      </w:r>
      <w:r>
        <w:t xml:space="preserve"> </w:t>
      </w:r>
      <w:r w:rsidRPr="00C37566">
        <w:t>imati</w:t>
      </w:r>
      <w:r>
        <w:t xml:space="preserve"> </w:t>
      </w:r>
      <w:r w:rsidRPr="00C37566">
        <w:t>posebno</w:t>
      </w:r>
      <w:r>
        <w:t xml:space="preserve"> </w:t>
      </w:r>
      <w:r w:rsidRPr="00C37566">
        <w:t>rezervisane</w:t>
      </w:r>
      <w:r>
        <w:t xml:space="preserve"> </w:t>
      </w:r>
      <w:r w:rsidRPr="00C37566">
        <w:t>zamjenske</w:t>
      </w:r>
      <w:r>
        <w:t xml:space="preserve"> </w:t>
      </w:r>
      <w:r w:rsidRPr="00C37566">
        <w:t>dijelove, nezavisno od situacije</w:t>
      </w:r>
      <w:r>
        <w:t xml:space="preserve"> </w:t>
      </w:r>
      <w:r w:rsidRPr="00C37566">
        <w:t>na</w:t>
      </w:r>
      <w:r>
        <w:t xml:space="preserve"> </w:t>
      </w:r>
      <w:r w:rsidRPr="00C37566">
        <w:t>tržištu;</w:t>
      </w:r>
    </w:p>
    <w:p w:rsidR="006E165B" w:rsidRDefault="006E165B" w:rsidP="004626CA">
      <w:pPr>
        <w:pStyle w:val="ListParagraph"/>
        <w:numPr>
          <w:ilvl w:val="0"/>
          <w:numId w:val="24"/>
        </w:numPr>
        <w:jc w:val="both"/>
      </w:pPr>
      <w:r>
        <w:t>P</w:t>
      </w:r>
      <w:r w:rsidRPr="00F17EDF">
        <w:t xml:space="preserve">reuzimanje odgovornosti </w:t>
      </w:r>
      <w:r w:rsidRPr="00C37566">
        <w:t>za</w:t>
      </w:r>
      <w:r>
        <w:t xml:space="preserve"> </w:t>
      </w:r>
      <w:r w:rsidRPr="00C37566">
        <w:t>sve</w:t>
      </w:r>
      <w:r>
        <w:t xml:space="preserve"> </w:t>
      </w:r>
      <w:r w:rsidRPr="00C37566">
        <w:t>štete</w:t>
      </w:r>
      <w:r>
        <w:t xml:space="preserve"> </w:t>
      </w:r>
      <w:r w:rsidRPr="00C37566">
        <w:t>koje</w:t>
      </w:r>
      <w:r>
        <w:t xml:space="preserve"> </w:t>
      </w:r>
      <w:r w:rsidRPr="00C37566">
        <w:t>nastanu</w:t>
      </w:r>
      <w:r>
        <w:t xml:space="preserve"> </w:t>
      </w:r>
      <w:r w:rsidRPr="00C37566">
        <w:t>nesavjesnim i nestručnim</w:t>
      </w:r>
      <w:r>
        <w:t xml:space="preserve"> </w:t>
      </w:r>
      <w:r w:rsidRPr="00C37566">
        <w:t>izvršavanjem</w:t>
      </w:r>
      <w:r>
        <w:t xml:space="preserve"> </w:t>
      </w:r>
      <w:r w:rsidRPr="00C37566">
        <w:t>usluga, te</w:t>
      </w:r>
      <w:r>
        <w:t xml:space="preserve"> </w:t>
      </w:r>
      <w:r w:rsidRPr="00C37566">
        <w:t>finansijsko</w:t>
      </w:r>
      <w:r>
        <w:t xml:space="preserve"> </w:t>
      </w:r>
      <w:r w:rsidRPr="00C37566">
        <w:t>nadoknađivanje</w:t>
      </w:r>
      <w:r>
        <w:t xml:space="preserve"> </w:t>
      </w:r>
      <w:r w:rsidRPr="00C37566">
        <w:t>tako</w:t>
      </w:r>
      <w:r>
        <w:t xml:space="preserve"> </w:t>
      </w:r>
      <w:r w:rsidRPr="00C37566">
        <w:t>nastale</w:t>
      </w:r>
      <w:r>
        <w:t xml:space="preserve"> </w:t>
      </w:r>
      <w:r w:rsidRPr="00C37566">
        <w:t>štete</w:t>
      </w:r>
      <w:r>
        <w:t>.</w:t>
      </w:r>
    </w:p>
    <w:p w:rsidR="006E165B" w:rsidRDefault="006E165B" w:rsidP="00606D1D">
      <w:pPr>
        <w:pStyle w:val="ListParagraph"/>
        <w:jc w:val="both"/>
      </w:pPr>
    </w:p>
    <w:p w:rsidR="006E165B" w:rsidRPr="00E76C00" w:rsidRDefault="00E20636" w:rsidP="006E165B">
      <w:pPr>
        <w:jc w:val="center"/>
        <w:rPr>
          <w:b/>
        </w:rPr>
      </w:pPr>
      <w:r>
        <w:rPr>
          <w:b/>
        </w:rPr>
        <w:t>VII</w:t>
      </w:r>
    </w:p>
    <w:p w:rsidR="006E165B" w:rsidRPr="00517A74" w:rsidRDefault="006E165B" w:rsidP="006E165B">
      <w:pPr>
        <w:jc w:val="both"/>
        <w:rPr>
          <w:noProof/>
          <w:lang w:val="bs-Latn-BA"/>
        </w:rPr>
      </w:pPr>
      <w:r>
        <w:rPr>
          <w:noProof/>
          <w:lang w:val="bs-Latn-BA"/>
        </w:rPr>
        <w:t>Ukupna vrijednost ovog O</w:t>
      </w:r>
      <w:r w:rsidRPr="00517A74">
        <w:rPr>
          <w:noProof/>
          <w:lang w:val="bs-Latn-BA"/>
        </w:rPr>
        <w:t>kvirnog sporazuma iznosi</w:t>
      </w:r>
      <w:r>
        <w:rPr>
          <w:noProof/>
          <w:lang w:val="bs-Latn-BA"/>
        </w:rPr>
        <w:t xml:space="preserve"> ____________KM </w:t>
      </w:r>
      <w:r w:rsidRPr="00517A74">
        <w:rPr>
          <w:noProof/>
          <w:lang w:val="bs-Latn-BA"/>
        </w:rPr>
        <w:t>(bez PDV-a).</w:t>
      </w:r>
    </w:p>
    <w:p w:rsidR="006E165B" w:rsidRPr="00517A74" w:rsidRDefault="006E165B" w:rsidP="006E165B">
      <w:pPr>
        <w:jc w:val="both"/>
        <w:rPr>
          <w:noProof/>
          <w:lang w:val="bs-Latn-BA"/>
        </w:rPr>
      </w:pPr>
      <w:r>
        <w:rPr>
          <w:noProof/>
          <w:lang w:val="bs-Latn-BA"/>
        </w:rPr>
        <w:t>Jedinične cijene iskazane</w:t>
      </w:r>
      <w:r w:rsidRPr="00517A74">
        <w:rPr>
          <w:noProof/>
          <w:lang w:val="bs-Latn-BA"/>
        </w:rPr>
        <w:t xml:space="preserve"> u ponudi </w:t>
      </w:r>
      <w:r w:rsidR="00ED6FAD">
        <w:rPr>
          <w:noProof/>
          <w:lang w:val="bs-Latn-BA"/>
        </w:rPr>
        <w:t xml:space="preserve">Ponuđača </w:t>
      </w:r>
      <w:r>
        <w:rPr>
          <w:noProof/>
          <w:lang w:val="bs-Latn-BA"/>
        </w:rPr>
        <w:t xml:space="preserve">su </w:t>
      </w:r>
      <w:r w:rsidRPr="00517A74">
        <w:rPr>
          <w:noProof/>
          <w:lang w:val="bs-Latn-BA"/>
        </w:rPr>
        <w:t>bez PDV-a.</w:t>
      </w:r>
    </w:p>
    <w:p w:rsidR="006E165B" w:rsidRDefault="00ED6FAD" w:rsidP="00B913F5">
      <w:pPr>
        <w:suppressAutoHyphens/>
        <w:jc w:val="both"/>
        <w:rPr>
          <w:noProof/>
          <w:lang w:val="bs-Latn-BA"/>
        </w:rPr>
      </w:pPr>
      <w:r>
        <w:rPr>
          <w:noProof/>
          <w:lang w:val="bs-Latn-BA"/>
        </w:rPr>
        <w:t>Ponuđ</w:t>
      </w:r>
      <w:r w:rsidR="006E165B" w:rsidRPr="005A3107">
        <w:rPr>
          <w:noProof/>
          <w:lang w:val="bs-Latn-BA"/>
        </w:rPr>
        <w:t>ač se obavezuje na nepromjenljivost ponuđenih cijena tokom cijelog ugovor</w:t>
      </w:r>
      <w:r w:rsidR="006E165B">
        <w:rPr>
          <w:noProof/>
          <w:lang w:val="bs-Latn-BA"/>
        </w:rPr>
        <w:t xml:space="preserve">nog perioda.           </w:t>
      </w:r>
    </w:p>
    <w:p w:rsidR="00B913F5" w:rsidRPr="00B913F5" w:rsidRDefault="00B913F5" w:rsidP="00B913F5">
      <w:pPr>
        <w:suppressAutoHyphens/>
        <w:jc w:val="both"/>
        <w:rPr>
          <w:noProof/>
          <w:lang w:val="bs-Latn-BA"/>
        </w:rPr>
      </w:pPr>
    </w:p>
    <w:p w:rsidR="006E165B" w:rsidRDefault="00E20636" w:rsidP="006E165B">
      <w:pPr>
        <w:jc w:val="center"/>
        <w:rPr>
          <w:b/>
        </w:rPr>
      </w:pPr>
      <w:r>
        <w:rPr>
          <w:b/>
        </w:rPr>
        <w:t>VIII</w:t>
      </w:r>
    </w:p>
    <w:p w:rsidR="006E165B" w:rsidRPr="00502C91" w:rsidRDefault="006E165B" w:rsidP="006E165B">
      <w:pPr>
        <w:jc w:val="both"/>
        <w:rPr>
          <w:lang w:val="hr-HR"/>
        </w:rPr>
      </w:pPr>
      <w:r>
        <w:rPr>
          <w:lang w:val="hr-HR"/>
        </w:rPr>
        <w:t xml:space="preserve">Ponuđač </w:t>
      </w:r>
      <w:r w:rsidRPr="00502C91">
        <w:rPr>
          <w:lang w:val="hr-HR"/>
        </w:rPr>
        <w:t>se obavezuje da će usluge izvršiti u skladu sa zahtjevom Ugovornog</w:t>
      </w:r>
      <w:r>
        <w:rPr>
          <w:lang w:val="hr-HR"/>
        </w:rPr>
        <w:t xml:space="preserve"> </w:t>
      </w:r>
      <w:r w:rsidRPr="00502C91">
        <w:rPr>
          <w:lang w:val="hr-HR"/>
        </w:rPr>
        <w:t>organa i da će odmah postupiti po eventualnim primjedbama, u pogledu nedostataka na ime kvaliteta izvršene</w:t>
      </w:r>
      <w:r>
        <w:rPr>
          <w:lang w:val="hr-HR"/>
        </w:rPr>
        <w:t xml:space="preserve"> usluge</w:t>
      </w:r>
      <w:r w:rsidRPr="00502C91">
        <w:rPr>
          <w:lang w:val="hr-HR"/>
        </w:rPr>
        <w:t>.</w:t>
      </w:r>
    </w:p>
    <w:p w:rsidR="006E165B" w:rsidRPr="00502C91" w:rsidRDefault="006E165B" w:rsidP="006E165B">
      <w:pPr>
        <w:jc w:val="both"/>
        <w:rPr>
          <w:lang w:val="hr-HR"/>
        </w:rPr>
      </w:pPr>
      <w:r w:rsidRPr="00502C91">
        <w:t>Ugovorni</w:t>
      </w:r>
      <w:r>
        <w:t xml:space="preserve"> </w:t>
      </w:r>
      <w:r w:rsidRPr="00502C91">
        <w:t>organ</w:t>
      </w:r>
      <w:r>
        <w:t xml:space="preserve"> </w:t>
      </w:r>
      <w:r w:rsidRPr="00502C91">
        <w:t>je</w:t>
      </w:r>
      <w:r>
        <w:t xml:space="preserve"> </w:t>
      </w:r>
      <w:r w:rsidRPr="00502C91">
        <w:t>du</w:t>
      </w:r>
      <w:r w:rsidRPr="00502C91">
        <w:rPr>
          <w:lang w:val="hr-HR"/>
        </w:rPr>
        <w:t>ž</w:t>
      </w:r>
      <w:r w:rsidRPr="00502C91">
        <w:t>an</w:t>
      </w:r>
      <w:r>
        <w:t xml:space="preserve"> </w:t>
      </w:r>
      <w:r w:rsidRPr="00502C91">
        <w:t>da</w:t>
      </w:r>
      <w:r>
        <w:t xml:space="preserve"> </w:t>
      </w:r>
      <w:r w:rsidRPr="00502C91">
        <w:t>dostavi</w:t>
      </w:r>
      <w:r>
        <w:t xml:space="preserve"> </w:t>
      </w:r>
      <w:r w:rsidRPr="00502C91">
        <w:t>pismeno</w:t>
      </w:r>
      <w:r>
        <w:t xml:space="preserve"> </w:t>
      </w:r>
      <w:r w:rsidRPr="00502C91">
        <w:t>obavje</w:t>
      </w:r>
      <w:r w:rsidRPr="00502C91">
        <w:rPr>
          <w:lang w:val="hr-HR"/>
        </w:rPr>
        <w:t>š</w:t>
      </w:r>
      <w:r w:rsidRPr="00502C91">
        <w:t>tenje</w:t>
      </w:r>
      <w:r>
        <w:t xml:space="preserve"> </w:t>
      </w:r>
      <w:r w:rsidRPr="00502C91">
        <w:t>o</w:t>
      </w:r>
      <w:r>
        <w:t xml:space="preserve"> </w:t>
      </w:r>
      <w:r w:rsidRPr="00502C91">
        <w:t>svakom</w:t>
      </w:r>
      <w:r>
        <w:t xml:space="preserve"> </w:t>
      </w:r>
      <w:r w:rsidRPr="00502C91">
        <w:t>eventualnom</w:t>
      </w:r>
      <w:r>
        <w:t xml:space="preserve"> </w:t>
      </w:r>
      <w:r w:rsidRPr="00502C91">
        <w:t>propustu</w:t>
      </w:r>
      <w:r>
        <w:t xml:space="preserve"> </w:t>
      </w:r>
      <w:r w:rsidRPr="00502C91">
        <w:t>P</w:t>
      </w:r>
      <w:r>
        <w:t xml:space="preserve">onuđača </w:t>
      </w:r>
      <w:r w:rsidRPr="00502C91">
        <w:t>po</w:t>
      </w:r>
      <w:r>
        <w:t xml:space="preserve"> </w:t>
      </w:r>
      <w:r w:rsidRPr="00502C91">
        <w:t>zaključenom</w:t>
      </w:r>
      <w:r>
        <w:t xml:space="preserve"> </w:t>
      </w:r>
      <w:r w:rsidRPr="00502C91">
        <w:t>Ugovoru.</w:t>
      </w:r>
    </w:p>
    <w:p w:rsidR="006E165B" w:rsidRPr="00502C91" w:rsidRDefault="006E165B" w:rsidP="006E165B">
      <w:pPr>
        <w:jc w:val="both"/>
        <w:rPr>
          <w:lang w:val="hr-HR"/>
        </w:rPr>
      </w:pPr>
      <w:r w:rsidRPr="00502C91">
        <w:t>Ugovorni</w:t>
      </w:r>
      <w:r>
        <w:t xml:space="preserve"> </w:t>
      </w:r>
      <w:r w:rsidRPr="00502C91">
        <w:t>organ</w:t>
      </w:r>
      <w:r>
        <w:t xml:space="preserve"> </w:t>
      </w:r>
      <w:r w:rsidRPr="00502C91">
        <w:rPr>
          <w:lang w:val="hr-HR"/>
        </w:rPr>
        <w:t>ć</w:t>
      </w:r>
      <w:r w:rsidRPr="00502C91">
        <w:t>e</w:t>
      </w:r>
      <w:r>
        <w:t xml:space="preserve"> </w:t>
      </w:r>
      <w:r w:rsidRPr="00502C91">
        <w:t>utvrditi</w:t>
      </w:r>
      <w:r>
        <w:t xml:space="preserve"> </w:t>
      </w:r>
      <w:r w:rsidRPr="00502C91">
        <w:t>razuman</w:t>
      </w:r>
      <w:r>
        <w:t xml:space="preserve"> </w:t>
      </w:r>
      <w:r w:rsidRPr="00502C91">
        <w:t>rok</w:t>
      </w:r>
      <w:r>
        <w:t xml:space="preserve"> </w:t>
      </w:r>
      <w:r w:rsidRPr="00502C91">
        <w:t>za</w:t>
      </w:r>
      <w:r>
        <w:t xml:space="preserve"> </w:t>
      </w:r>
      <w:r w:rsidRPr="00502C91">
        <w:t>ispravku</w:t>
      </w:r>
      <w:r>
        <w:t xml:space="preserve"> </w:t>
      </w:r>
      <w:r w:rsidRPr="00502C91">
        <w:t>eventualnih</w:t>
      </w:r>
      <w:r>
        <w:t xml:space="preserve"> </w:t>
      </w:r>
      <w:r w:rsidRPr="00502C91">
        <w:t>propusta</w:t>
      </w:r>
      <w:r>
        <w:t xml:space="preserve"> Ponuđača </w:t>
      </w:r>
      <w:r w:rsidRPr="00502C91">
        <w:t>u</w:t>
      </w:r>
      <w:r>
        <w:t xml:space="preserve"> </w:t>
      </w:r>
      <w:r w:rsidRPr="00502C91">
        <w:t>smislu</w:t>
      </w:r>
      <w:r>
        <w:t xml:space="preserve"> </w:t>
      </w:r>
      <w:r w:rsidRPr="00502C91">
        <w:t>izvr</w:t>
      </w:r>
      <w:r w:rsidRPr="00502C91">
        <w:rPr>
          <w:lang w:val="hr-HR"/>
        </w:rPr>
        <w:t>š</w:t>
      </w:r>
      <w:r w:rsidRPr="00502C91">
        <w:t>ene</w:t>
      </w:r>
      <w:r>
        <w:t xml:space="preserve"> usluge</w:t>
      </w:r>
      <w:r w:rsidRPr="00502C91">
        <w:rPr>
          <w:lang w:val="hr-HR"/>
        </w:rPr>
        <w:t xml:space="preserve">. </w:t>
      </w:r>
    </w:p>
    <w:p w:rsidR="00E20636" w:rsidRDefault="00E20636" w:rsidP="00AE75E6">
      <w:pPr>
        <w:rPr>
          <w:b/>
        </w:rPr>
      </w:pPr>
    </w:p>
    <w:p w:rsidR="006E165B" w:rsidRPr="00502C91" w:rsidRDefault="00E20636" w:rsidP="006E165B">
      <w:pPr>
        <w:jc w:val="center"/>
        <w:rPr>
          <w:b/>
        </w:rPr>
      </w:pPr>
      <w:r>
        <w:rPr>
          <w:b/>
        </w:rPr>
        <w:t>IX</w:t>
      </w:r>
    </w:p>
    <w:p w:rsidR="00B913F5" w:rsidRDefault="006E165B" w:rsidP="00E20636">
      <w:pPr>
        <w:jc w:val="both"/>
        <w:rPr>
          <w:noProof/>
          <w:lang w:val="bs-Latn-BA"/>
        </w:rPr>
      </w:pPr>
      <w:r>
        <w:rPr>
          <w:noProof/>
          <w:lang w:val="bs-Latn-BA"/>
        </w:rPr>
        <w:t>Ponuđ</w:t>
      </w:r>
      <w:r w:rsidRPr="005A3107">
        <w:rPr>
          <w:noProof/>
          <w:lang w:val="bs-Latn-BA"/>
        </w:rPr>
        <w:t>aču se postavlja uslov da nema pravo da zapošljava, u svrhu izvršenja</w:t>
      </w:r>
      <w:r>
        <w:rPr>
          <w:noProof/>
          <w:lang w:val="bs-Latn-BA"/>
        </w:rPr>
        <w:t xml:space="preserve"> </w:t>
      </w:r>
      <w:r w:rsidRPr="005A3107">
        <w:rPr>
          <w:noProof/>
          <w:lang w:val="bs-Latn-BA"/>
        </w:rPr>
        <w:t>ovog</w:t>
      </w:r>
      <w:r>
        <w:rPr>
          <w:noProof/>
          <w:lang w:val="bs-Latn-BA"/>
        </w:rPr>
        <w:t xml:space="preserve"> Okvirnog sporazuma, </w:t>
      </w:r>
      <w:r w:rsidRPr="005A3107">
        <w:rPr>
          <w:noProof/>
          <w:lang w:val="bs-Latn-BA"/>
        </w:rPr>
        <w:t>fizička ili pravna lica koja su učestvovala u pripremi tenderske dokumentacije, ili su bila u svojstvu člana ili stručnog lica koja je angažovala Komisija za javne nabavke, nadležna za dodjelu ovog Okvirnog sporazuma, najmanje šest mjeseci po zaključenju Okvirnog sporazuma</w:t>
      </w:r>
      <w:r w:rsidR="00E20636">
        <w:rPr>
          <w:noProof/>
          <w:lang w:val="bs-Latn-BA"/>
        </w:rPr>
        <w:t>.</w:t>
      </w:r>
    </w:p>
    <w:p w:rsidR="00AE75E6" w:rsidRDefault="00AE75E6" w:rsidP="00497EEF">
      <w:pPr>
        <w:rPr>
          <w:b/>
          <w:noProof/>
          <w:lang w:val="bs-Latn-BA"/>
        </w:rPr>
      </w:pPr>
    </w:p>
    <w:p w:rsidR="006E165B" w:rsidRPr="00502C91" w:rsidRDefault="00E20636" w:rsidP="006E165B">
      <w:pPr>
        <w:jc w:val="center"/>
        <w:rPr>
          <w:b/>
          <w:noProof/>
          <w:lang w:val="bs-Latn-BA"/>
        </w:rPr>
      </w:pPr>
      <w:r>
        <w:rPr>
          <w:b/>
          <w:noProof/>
          <w:lang w:val="bs-Latn-BA"/>
        </w:rPr>
        <w:t>X</w:t>
      </w:r>
    </w:p>
    <w:p w:rsidR="006E165B" w:rsidRPr="00502C91" w:rsidRDefault="006E165B" w:rsidP="006E165B">
      <w:pPr>
        <w:jc w:val="both"/>
        <w:rPr>
          <w:lang w:val="hr-HR"/>
        </w:rPr>
      </w:pPr>
      <w:r w:rsidRPr="00502C91">
        <w:rPr>
          <w:lang w:val="hr-HR"/>
        </w:rPr>
        <w:t>Ugovorni organ će plaćati fakture za izvršene usluge u roku</w:t>
      </w:r>
      <w:r>
        <w:rPr>
          <w:lang w:val="hr-HR"/>
        </w:rPr>
        <w:t xml:space="preserve"> od</w:t>
      </w:r>
      <w:r w:rsidRPr="00502C91">
        <w:rPr>
          <w:lang w:val="hr-HR"/>
        </w:rPr>
        <w:t xml:space="preserve"> </w:t>
      </w:r>
      <w:r>
        <w:rPr>
          <w:lang w:val="hr-HR"/>
        </w:rPr>
        <w:t xml:space="preserve">15 </w:t>
      </w:r>
      <w:r w:rsidRPr="00502C91">
        <w:rPr>
          <w:lang w:val="hr-HR"/>
        </w:rPr>
        <w:t>dana od dana</w:t>
      </w:r>
      <w:r w:rsidR="00B966B8">
        <w:rPr>
          <w:lang w:val="hr-HR"/>
        </w:rPr>
        <w:t xml:space="preserve"> prijema istih</w:t>
      </w:r>
      <w:r w:rsidR="00B913F5">
        <w:rPr>
          <w:lang w:val="hr-HR"/>
        </w:rPr>
        <w:t xml:space="preserve">, na transakcijski račun Ponuđača otvoren kod ________________________ broj: </w:t>
      </w:r>
      <w:r w:rsidR="00B913F5">
        <w:rPr>
          <w:lang w:val="hr-HR"/>
        </w:rPr>
        <w:lastRenderedPageBreak/>
        <w:t>______________________</w:t>
      </w:r>
      <w:r w:rsidRPr="00502C91">
        <w:rPr>
          <w:lang w:val="hr-HR"/>
        </w:rPr>
        <w:t>,</w:t>
      </w:r>
      <w:r>
        <w:rPr>
          <w:lang w:val="hr-HR"/>
        </w:rPr>
        <w:t xml:space="preserve"> </w:t>
      </w:r>
      <w:r w:rsidRPr="00502C91">
        <w:rPr>
          <w:lang w:val="hr-HR"/>
        </w:rPr>
        <w:t>ukoliko izvršena usluga predmetne nabavke bude zadovoljavala svojim kvalitetom.</w:t>
      </w:r>
    </w:p>
    <w:p w:rsidR="006E165B" w:rsidRDefault="006E165B" w:rsidP="006E165B">
      <w:pPr>
        <w:jc w:val="both"/>
        <w:rPr>
          <w:iCs/>
          <w:color w:val="000000"/>
          <w:lang w:val="bs-Latn-BA"/>
        </w:rPr>
      </w:pPr>
      <w:r w:rsidRPr="00502C91">
        <w:rPr>
          <w:iCs/>
          <w:color w:val="000000"/>
          <w:lang w:val="it-IT"/>
        </w:rPr>
        <w:t>Ukoliko</w:t>
      </w:r>
      <w:r>
        <w:rPr>
          <w:iCs/>
          <w:color w:val="000000"/>
          <w:lang w:val="it-IT"/>
        </w:rPr>
        <w:t xml:space="preserve"> </w:t>
      </w:r>
      <w:r w:rsidRPr="00502C91">
        <w:rPr>
          <w:lang w:val="hr-HR"/>
        </w:rPr>
        <w:t xml:space="preserve">izvršena usluga </w:t>
      </w:r>
      <w:r w:rsidRPr="00502C91">
        <w:rPr>
          <w:iCs/>
          <w:color w:val="000000"/>
          <w:lang w:val="bs-Latn-BA"/>
        </w:rPr>
        <w:t xml:space="preserve">ne bude zadovoljavala svojim kvalitetom, </w:t>
      </w:r>
      <w:r>
        <w:rPr>
          <w:iCs/>
          <w:color w:val="000000"/>
          <w:lang w:val="bs-Latn-BA"/>
        </w:rPr>
        <w:t xml:space="preserve">Ponuđač </w:t>
      </w:r>
      <w:r w:rsidRPr="00502C91">
        <w:rPr>
          <w:iCs/>
          <w:color w:val="000000"/>
          <w:lang w:val="bs-Latn-BA"/>
        </w:rPr>
        <w:t xml:space="preserve">je dužan postupiti po pismenoj reklamaciji Ugovornog organa, nakon čega će </w:t>
      </w:r>
      <w:r w:rsidRPr="00502C91">
        <w:rPr>
          <w:lang w:val="hr-HR"/>
        </w:rPr>
        <w:t xml:space="preserve">Ugovorni organ </w:t>
      </w:r>
      <w:r w:rsidRPr="00502C91">
        <w:rPr>
          <w:iCs/>
          <w:color w:val="000000"/>
          <w:lang w:val="bs-Latn-BA"/>
        </w:rPr>
        <w:t>pristupiti plaćanju izvršene</w:t>
      </w:r>
      <w:r>
        <w:rPr>
          <w:iCs/>
          <w:color w:val="000000"/>
          <w:lang w:val="bs-Latn-BA"/>
        </w:rPr>
        <w:t xml:space="preserve"> usluge</w:t>
      </w:r>
      <w:r w:rsidRPr="00502C91">
        <w:rPr>
          <w:iCs/>
          <w:color w:val="000000"/>
          <w:lang w:val="bs-Latn-BA"/>
        </w:rPr>
        <w:t>.</w:t>
      </w:r>
    </w:p>
    <w:p w:rsidR="00E20636" w:rsidRDefault="00E20636" w:rsidP="006E165B">
      <w:pPr>
        <w:jc w:val="both"/>
        <w:rPr>
          <w:iCs/>
          <w:color w:val="000000"/>
          <w:lang w:val="bs-Latn-BA"/>
        </w:rPr>
      </w:pPr>
    </w:p>
    <w:p w:rsidR="006E165B" w:rsidRDefault="00E20636" w:rsidP="006E165B">
      <w:pPr>
        <w:jc w:val="center"/>
        <w:rPr>
          <w:b/>
          <w:iCs/>
          <w:color w:val="000000"/>
          <w:lang w:val="bs-Latn-BA"/>
        </w:rPr>
      </w:pPr>
      <w:r>
        <w:rPr>
          <w:b/>
          <w:iCs/>
          <w:color w:val="000000"/>
          <w:lang w:val="bs-Latn-BA"/>
        </w:rPr>
        <w:t>XI</w:t>
      </w:r>
    </w:p>
    <w:p w:rsidR="006E165B" w:rsidRDefault="006E165B" w:rsidP="006E165B">
      <w:pPr>
        <w:ind w:right="-1"/>
        <w:jc w:val="both"/>
        <w:rPr>
          <w:noProof/>
          <w:lang w:val="bs-Latn-BA"/>
        </w:rPr>
      </w:pPr>
      <w:r w:rsidRPr="00A30361">
        <w:rPr>
          <w:noProof/>
          <w:lang w:val="bs-Latn-BA"/>
        </w:rPr>
        <w:t>Ovaj Okvirni sporaz</w:t>
      </w:r>
      <w:r>
        <w:rPr>
          <w:noProof/>
          <w:lang w:val="bs-Latn-BA"/>
        </w:rPr>
        <w:t>um se zaključuje na period od 12 mjeseci</w:t>
      </w:r>
      <w:r w:rsidRPr="00A30361">
        <w:rPr>
          <w:noProof/>
          <w:lang w:val="bs-Latn-BA"/>
        </w:rPr>
        <w:t xml:space="preserve">, od </w:t>
      </w:r>
      <w:r>
        <w:rPr>
          <w:noProof/>
          <w:lang w:val="bs-Latn-BA"/>
        </w:rPr>
        <w:t>dana potpisivanja obje u</w:t>
      </w:r>
      <w:r w:rsidRPr="00A30361">
        <w:rPr>
          <w:noProof/>
          <w:lang w:val="bs-Latn-BA"/>
        </w:rPr>
        <w:t>govorne strane</w:t>
      </w:r>
      <w:r>
        <w:rPr>
          <w:noProof/>
          <w:lang w:val="bs-Latn-BA"/>
        </w:rPr>
        <w:t>.</w:t>
      </w:r>
    </w:p>
    <w:p w:rsidR="006E165B" w:rsidRDefault="006E165B" w:rsidP="006E165B">
      <w:pPr>
        <w:jc w:val="both"/>
        <w:rPr>
          <w:noProof/>
          <w:lang w:val="bs-Latn-BA"/>
        </w:rPr>
      </w:pPr>
      <w:r>
        <w:rPr>
          <w:noProof/>
          <w:lang w:val="bs-Latn-BA"/>
        </w:rPr>
        <w:t>Svaka od u</w:t>
      </w:r>
      <w:r w:rsidRPr="005F32E4">
        <w:rPr>
          <w:noProof/>
          <w:lang w:val="bs-Latn-BA"/>
        </w:rPr>
        <w:t>govornih strana može otkazati ovaj Okvirni sporazum pismenim putem</w:t>
      </w:r>
      <w:r>
        <w:rPr>
          <w:noProof/>
          <w:lang w:val="bs-Latn-BA"/>
        </w:rPr>
        <w:t>,</w:t>
      </w:r>
      <w:r w:rsidRPr="005F32E4">
        <w:rPr>
          <w:noProof/>
          <w:lang w:val="bs-Latn-BA"/>
        </w:rPr>
        <w:t xml:space="preserve"> uz</w:t>
      </w:r>
      <w:r>
        <w:rPr>
          <w:noProof/>
          <w:lang w:val="bs-Latn-BA"/>
        </w:rPr>
        <w:t xml:space="preserve"> </w:t>
      </w:r>
      <w:r w:rsidRPr="005F32E4">
        <w:rPr>
          <w:noProof/>
          <w:lang w:val="bs-Latn-BA"/>
        </w:rPr>
        <w:t>otkazni rok od 15 dana</w:t>
      </w:r>
      <w:r>
        <w:rPr>
          <w:noProof/>
          <w:lang w:val="bs-Latn-BA"/>
        </w:rPr>
        <w:t>,</w:t>
      </w:r>
      <w:r w:rsidRPr="005F32E4">
        <w:rPr>
          <w:noProof/>
          <w:lang w:val="bs-Latn-BA"/>
        </w:rPr>
        <w:t xml:space="preserve"> iz svih razloga propisanih Zakonom o obligacionim odnosima.</w:t>
      </w:r>
    </w:p>
    <w:p w:rsidR="006E165B" w:rsidRDefault="006E165B" w:rsidP="006E165B">
      <w:pPr>
        <w:jc w:val="both"/>
        <w:rPr>
          <w:noProof/>
          <w:lang w:val="bs-Latn-BA"/>
        </w:rPr>
      </w:pPr>
    </w:p>
    <w:p w:rsidR="006E165B" w:rsidRPr="00443F52" w:rsidRDefault="00E20636" w:rsidP="006E165B">
      <w:pPr>
        <w:jc w:val="center"/>
        <w:rPr>
          <w:b/>
          <w:noProof/>
          <w:lang w:val="bs-Latn-BA"/>
        </w:rPr>
      </w:pPr>
      <w:r>
        <w:rPr>
          <w:b/>
          <w:noProof/>
          <w:lang w:val="bs-Latn-BA"/>
        </w:rPr>
        <w:t>XII</w:t>
      </w:r>
    </w:p>
    <w:p w:rsidR="006E165B" w:rsidRDefault="006E165B" w:rsidP="006E165B">
      <w:pPr>
        <w:jc w:val="both"/>
        <w:rPr>
          <w:lang w:val="bs-Latn-BA"/>
        </w:rPr>
      </w:pPr>
      <w:r>
        <w:rPr>
          <w:lang w:val="bs-Latn-BA"/>
        </w:rPr>
        <w:t xml:space="preserve">Ugovorne strane su saglasne da je Ponuđač dužan, ukoliko </w:t>
      </w:r>
      <w:r w:rsidR="005B2AD4">
        <w:rPr>
          <w:lang w:val="bs-Latn-BA"/>
        </w:rPr>
        <w:t xml:space="preserve">izvrši </w:t>
      </w:r>
      <w:r>
        <w:rPr>
          <w:lang w:val="bs-Latn-BA"/>
        </w:rPr>
        <w:t xml:space="preserve">predmetne usluge </w:t>
      </w:r>
      <w:r w:rsidR="00E20636">
        <w:rPr>
          <w:lang w:val="bs-Latn-BA"/>
        </w:rPr>
        <w:t>nakon roka utvrđenog u tački VI</w:t>
      </w:r>
      <w:r>
        <w:rPr>
          <w:lang w:val="bs-Latn-BA"/>
        </w:rPr>
        <w:t xml:space="preserve"> podtačka 4. ovog Okvirnog sporazuma, platiti Ugovornom organu ugovornu kaznu u iznosu od </w:t>
      </w:r>
      <w:r w:rsidRPr="00D92F05">
        <w:rPr>
          <w:lang w:val="bs-Latn-BA"/>
        </w:rPr>
        <w:t>0,5 % od</w:t>
      </w:r>
      <w:r>
        <w:rPr>
          <w:lang w:val="bs-Latn-BA"/>
        </w:rPr>
        <w:t xml:space="preserve"> ugovorene cijene za svaki dan kašnjenja.</w:t>
      </w:r>
    </w:p>
    <w:p w:rsidR="006E165B" w:rsidRDefault="006E165B" w:rsidP="006E165B">
      <w:pPr>
        <w:jc w:val="both"/>
        <w:rPr>
          <w:lang w:val="bs-Latn-BA"/>
        </w:rPr>
      </w:pPr>
      <w:r>
        <w:rPr>
          <w:lang w:val="bs-Latn-BA"/>
        </w:rPr>
        <w:t>Pravo U</w:t>
      </w:r>
      <w:r w:rsidRPr="00D92F05">
        <w:rPr>
          <w:lang w:val="bs-Latn-BA"/>
        </w:rPr>
        <w:t>govornog organa na naplatu ugovorne kazne ne utiče na pravo Ugovornog organa da zahtjeva naknadu štete.</w:t>
      </w:r>
    </w:p>
    <w:p w:rsidR="006E165B" w:rsidRPr="00443F52" w:rsidRDefault="006E165B" w:rsidP="006E165B">
      <w:pPr>
        <w:tabs>
          <w:tab w:val="left" w:pos="0"/>
          <w:tab w:val="left" w:pos="0"/>
          <w:tab w:val="right" w:pos="8953"/>
        </w:tabs>
        <w:jc w:val="both"/>
        <w:rPr>
          <w:noProof/>
        </w:rPr>
      </w:pPr>
      <w:r w:rsidRPr="00443F52">
        <w:rPr>
          <w:noProof/>
        </w:rPr>
        <w:t xml:space="preserve">Ugovorni organ neće naplatiti ugovorenu kaznu ukoliko je do kašnjenja došlo usljed više sile. Pod višom silom se podrazumjeva slučaj kada ispunjenje obaveze postane nemoguće zbog vanrednih vanjskih događaja na koje izabrani </w:t>
      </w:r>
      <w:r>
        <w:rPr>
          <w:noProof/>
        </w:rPr>
        <w:t xml:space="preserve">Ponuđač </w:t>
      </w:r>
      <w:r w:rsidRPr="00443F52">
        <w:rPr>
          <w:noProof/>
        </w:rPr>
        <w:t>nije mogao uticati niti ih predvidjeti.</w:t>
      </w:r>
    </w:p>
    <w:p w:rsidR="006E165B" w:rsidRDefault="006E165B" w:rsidP="006E165B">
      <w:pPr>
        <w:tabs>
          <w:tab w:val="right" w:pos="0"/>
        </w:tabs>
        <w:jc w:val="both"/>
        <w:rPr>
          <w:noProof/>
        </w:rPr>
      </w:pPr>
      <w:r w:rsidRPr="00443F52">
        <w:rPr>
          <w:noProof/>
        </w:rPr>
        <w:t xml:space="preserve">Ukoliko </w:t>
      </w:r>
      <w:r>
        <w:rPr>
          <w:noProof/>
        </w:rPr>
        <w:t xml:space="preserve">Ponuđač </w:t>
      </w:r>
      <w:r w:rsidRPr="00443F52">
        <w:rPr>
          <w:noProof/>
        </w:rPr>
        <w:t xml:space="preserve">na bilo koji način neuredno ispunjava preuzete ugovorne obaveze, a naročito u pogledu kvaliteta, kvantiteta </w:t>
      </w:r>
      <w:r>
        <w:rPr>
          <w:noProof/>
        </w:rPr>
        <w:t>usluga</w:t>
      </w:r>
      <w:r w:rsidRPr="00443F52">
        <w:rPr>
          <w:noProof/>
        </w:rPr>
        <w:t xml:space="preserve"> i utvrđenih rokova, Ugovorni organ ima pravo raskida Okvirnog sporazuma i pravo da o trošku </w:t>
      </w:r>
      <w:r>
        <w:rPr>
          <w:noProof/>
        </w:rPr>
        <w:t xml:space="preserve">Ponuđača </w:t>
      </w:r>
      <w:r w:rsidRPr="00443F52">
        <w:rPr>
          <w:noProof/>
        </w:rPr>
        <w:t xml:space="preserve">ustupi posao drugom </w:t>
      </w:r>
      <w:r>
        <w:rPr>
          <w:noProof/>
        </w:rPr>
        <w:t xml:space="preserve">Ponuđaču </w:t>
      </w:r>
      <w:r w:rsidRPr="00443F52">
        <w:rPr>
          <w:noProof/>
        </w:rPr>
        <w:t xml:space="preserve">sa pravom naknade troškova uvođenja novog </w:t>
      </w:r>
      <w:r>
        <w:rPr>
          <w:noProof/>
        </w:rPr>
        <w:t xml:space="preserve">Ponuđača, </w:t>
      </w:r>
      <w:r w:rsidRPr="00443F52">
        <w:rPr>
          <w:noProof/>
        </w:rPr>
        <w:t>kao i pravo na naknadu mogućeg nastanka štete zbog  neispunjenja Ugovorne obaveze.</w:t>
      </w:r>
    </w:p>
    <w:p w:rsidR="006E165B" w:rsidRDefault="006E165B" w:rsidP="006E165B">
      <w:pPr>
        <w:tabs>
          <w:tab w:val="right" w:pos="0"/>
        </w:tabs>
        <w:jc w:val="both"/>
        <w:rPr>
          <w:noProof/>
        </w:rPr>
      </w:pPr>
    </w:p>
    <w:p w:rsidR="006E165B" w:rsidRPr="00545041" w:rsidRDefault="00E20636" w:rsidP="006E165B">
      <w:pPr>
        <w:tabs>
          <w:tab w:val="right" w:pos="0"/>
        </w:tabs>
        <w:jc w:val="center"/>
        <w:rPr>
          <w:b/>
          <w:color w:val="000000" w:themeColor="text1"/>
          <w:lang w:val="bs-Latn-BA"/>
        </w:rPr>
      </w:pPr>
      <w:r>
        <w:rPr>
          <w:b/>
          <w:noProof/>
        </w:rPr>
        <w:t>XIII</w:t>
      </w:r>
    </w:p>
    <w:p w:rsidR="006E165B" w:rsidRDefault="006E165B" w:rsidP="006E165B">
      <w:pPr>
        <w:jc w:val="both"/>
        <w:rPr>
          <w:noProof/>
          <w:lang w:val="bs-Latn-BA"/>
        </w:rPr>
      </w:pPr>
      <w:r>
        <w:rPr>
          <w:noProof/>
          <w:lang w:val="bs-Latn-BA"/>
        </w:rPr>
        <w:t>Ponuđač se obavezuje na sukcesivno izvršenje usluga</w:t>
      </w:r>
      <w:r w:rsidRPr="005A3107">
        <w:rPr>
          <w:noProof/>
          <w:lang w:val="bs-Latn-BA"/>
        </w:rPr>
        <w:t>.</w:t>
      </w:r>
    </w:p>
    <w:p w:rsidR="006E165B" w:rsidRDefault="006E165B" w:rsidP="006E165B">
      <w:pPr>
        <w:jc w:val="both"/>
        <w:rPr>
          <w:lang w:val="bs-Latn-BA"/>
        </w:rPr>
      </w:pPr>
    </w:p>
    <w:p w:rsidR="006E165B" w:rsidRPr="00A30361" w:rsidRDefault="006E165B" w:rsidP="006E165B">
      <w:pPr>
        <w:jc w:val="center"/>
        <w:rPr>
          <w:b/>
          <w:lang w:val="bs-Latn-BA"/>
        </w:rPr>
      </w:pPr>
      <w:r>
        <w:rPr>
          <w:b/>
          <w:lang w:val="bs-Latn-BA"/>
        </w:rPr>
        <w:t>X</w:t>
      </w:r>
      <w:r w:rsidRPr="00443F52">
        <w:rPr>
          <w:b/>
          <w:lang w:val="bs-Latn-BA"/>
        </w:rPr>
        <w:t>I</w:t>
      </w:r>
      <w:r>
        <w:rPr>
          <w:b/>
          <w:lang w:val="bs-Latn-BA"/>
        </w:rPr>
        <w:t>V</w:t>
      </w:r>
    </w:p>
    <w:p w:rsidR="006E165B" w:rsidRDefault="006E165B" w:rsidP="006E165B">
      <w:pPr>
        <w:jc w:val="both"/>
        <w:rPr>
          <w:lang w:val="bs-Latn-BA"/>
        </w:rPr>
      </w:pPr>
      <w:r w:rsidRPr="007268C5">
        <w:rPr>
          <w:lang w:val="bs-Latn-BA"/>
        </w:rPr>
        <w:t xml:space="preserve">Na sve odnose i institute koji nisu navedeni u </w:t>
      </w:r>
      <w:r>
        <w:rPr>
          <w:lang w:val="bs-Latn-BA"/>
        </w:rPr>
        <w:t xml:space="preserve">Okvirnom sporazumu, </w:t>
      </w:r>
      <w:r w:rsidRPr="007268C5">
        <w:rPr>
          <w:lang w:val="bs-Latn-BA"/>
        </w:rPr>
        <w:t>a pojave se prilikom realizacije, primjenjivaće se odgovarajuće odredbe</w:t>
      </w:r>
      <w:r>
        <w:rPr>
          <w:lang w:val="bs-Latn-BA"/>
        </w:rPr>
        <w:t xml:space="preserve"> Zakona o obligacionim odnosima.</w:t>
      </w:r>
    </w:p>
    <w:p w:rsidR="006E165B" w:rsidRDefault="006E165B" w:rsidP="006E165B">
      <w:pPr>
        <w:jc w:val="both"/>
        <w:rPr>
          <w:lang w:val="bs-Latn-BA"/>
        </w:rPr>
      </w:pPr>
    </w:p>
    <w:p w:rsidR="006E165B" w:rsidRDefault="006E165B" w:rsidP="006E165B">
      <w:pPr>
        <w:jc w:val="center"/>
        <w:rPr>
          <w:b/>
          <w:lang w:val="bs-Latn-BA"/>
        </w:rPr>
      </w:pPr>
      <w:r>
        <w:rPr>
          <w:b/>
          <w:lang w:val="bs-Latn-BA"/>
        </w:rPr>
        <w:t>X</w:t>
      </w:r>
      <w:r w:rsidR="00E20636">
        <w:rPr>
          <w:b/>
          <w:lang w:val="bs-Latn-BA"/>
        </w:rPr>
        <w:t>V</w:t>
      </w:r>
    </w:p>
    <w:p w:rsidR="00E20636" w:rsidRDefault="006E165B" w:rsidP="006E165B">
      <w:pPr>
        <w:jc w:val="both"/>
        <w:rPr>
          <w:lang w:val="bs-Latn-BA"/>
        </w:rPr>
      </w:pPr>
      <w:r w:rsidRPr="007268C5">
        <w:rPr>
          <w:lang w:val="bs-Latn-BA"/>
        </w:rPr>
        <w:t>Sve eventualne sporove ugovorne strane će rješavati sporazumno, a ako u tome ne uspiju ugovaraju nadležnost suda u Sarajevu.</w:t>
      </w:r>
    </w:p>
    <w:p w:rsidR="00AE75E6" w:rsidRPr="00443F52" w:rsidRDefault="00AE75E6" w:rsidP="006E165B">
      <w:pPr>
        <w:jc w:val="both"/>
        <w:rPr>
          <w:lang w:val="bs-Latn-BA"/>
        </w:rPr>
      </w:pPr>
    </w:p>
    <w:p w:rsidR="006E165B" w:rsidRDefault="006E165B" w:rsidP="006E165B">
      <w:pPr>
        <w:jc w:val="center"/>
        <w:rPr>
          <w:b/>
          <w:lang w:val="bs-Latn-BA"/>
        </w:rPr>
      </w:pPr>
      <w:r w:rsidRPr="00443F52">
        <w:rPr>
          <w:b/>
          <w:lang w:val="bs-Latn-BA"/>
        </w:rPr>
        <w:t>XV</w:t>
      </w:r>
      <w:r>
        <w:rPr>
          <w:b/>
          <w:lang w:val="bs-Latn-BA"/>
        </w:rPr>
        <w:t>I</w:t>
      </w:r>
    </w:p>
    <w:p w:rsidR="006E165B" w:rsidRDefault="006E165B" w:rsidP="006E165B">
      <w:pPr>
        <w:jc w:val="both"/>
        <w:rPr>
          <w:lang w:val="bs-Latn-BA"/>
        </w:rPr>
      </w:pPr>
      <w:r>
        <w:rPr>
          <w:lang w:val="bs-Latn-BA"/>
        </w:rPr>
        <w:t>Ovaj Okvirni sporazum sačinjen je u četiri primjerka, od kojih svaka Ugovorna strana zadržava po 2 dva.</w:t>
      </w:r>
    </w:p>
    <w:p w:rsidR="00E20636" w:rsidRDefault="00E20636" w:rsidP="006E165B">
      <w:pPr>
        <w:rPr>
          <w:b/>
          <w:lang w:val="bs-Latn-BA"/>
        </w:rPr>
      </w:pPr>
    </w:p>
    <w:p w:rsidR="00467AED" w:rsidRDefault="00467AED" w:rsidP="006E165B">
      <w:pPr>
        <w:rPr>
          <w:b/>
          <w:lang w:val="bs-Latn-BA"/>
        </w:rPr>
      </w:pPr>
    </w:p>
    <w:p w:rsidR="006E165B" w:rsidRDefault="006E165B" w:rsidP="006E165B">
      <w:pPr>
        <w:rPr>
          <w:b/>
          <w:lang w:val="bs-Latn-BA"/>
        </w:rPr>
      </w:pPr>
      <w:r>
        <w:rPr>
          <w:b/>
          <w:lang w:val="bs-Latn-BA"/>
        </w:rPr>
        <w:t xml:space="preserve">      ZA PONUĐAČA                                                                   ZA UGOVORNI ORGAN</w:t>
      </w:r>
    </w:p>
    <w:p w:rsidR="00B913F5" w:rsidRDefault="00B913F5" w:rsidP="006E165B">
      <w:pPr>
        <w:rPr>
          <w:b/>
          <w:lang w:val="bs-Latn-BA"/>
        </w:rPr>
      </w:pPr>
    </w:p>
    <w:p w:rsidR="006E165B" w:rsidRPr="00443F52" w:rsidRDefault="006E165B" w:rsidP="006E165B">
      <w:pPr>
        <w:rPr>
          <w:b/>
          <w:lang w:val="bs-Latn-BA"/>
        </w:rPr>
      </w:pPr>
      <w:r>
        <w:rPr>
          <w:b/>
          <w:lang w:val="bs-Latn-BA"/>
        </w:rPr>
        <w:t>____________________                                                            _________________________</w:t>
      </w:r>
    </w:p>
    <w:p w:rsidR="006E165B" w:rsidRPr="00443F52" w:rsidRDefault="006E165B" w:rsidP="006E165B">
      <w:pPr>
        <w:jc w:val="both"/>
        <w:rPr>
          <w:lang w:val="hr-HR"/>
        </w:rPr>
      </w:pPr>
      <w:r>
        <w:rPr>
          <w:lang w:val="hr-HR"/>
        </w:rPr>
        <w:t xml:space="preserve"> </w:t>
      </w:r>
    </w:p>
    <w:p w:rsidR="006E165B" w:rsidRDefault="006E165B" w:rsidP="006E165B">
      <w:r>
        <w:t>Broj:                                                                                            Broj:</w:t>
      </w:r>
    </w:p>
    <w:p w:rsidR="005B2AD4" w:rsidRDefault="006E165B" w:rsidP="00132C01">
      <w:r>
        <w:t xml:space="preserve">Mjesto i datum:                                                          </w:t>
      </w:r>
      <w:r w:rsidR="00132C01">
        <w:t xml:space="preserve">                Mjesto i datum:</w:t>
      </w:r>
    </w:p>
    <w:p w:rsidR="00132C01" w:rsidRPr="00132C01" w:rsidRDefault="00132C01" w:rsidP="00132C01"/>
    <w:p w:rsidR="00497EEF" w:rsidRDefault="00D86B75" w:rsidP="00497EEF">
      <w:pPr>
        <w:autoSpaceDE w:val="0"/>
        <w:autoSpaceDN w:val="0"/>
        <w:adjustRightInd w:val="0"/>
        <w:jc w:val="both"/>
        <w:rPr>
          <w:rFonts w:eastAsiaTheme="minorHAnsi"/>
          <w:b/>
          <w:lang w:val="bs-Latn-BA"/>
        </w:rPr>
      </w:pPr>
      <w:r>
        <w:rPr>
          <w:rFonts w:eastAsiaTheme="minorHAnsi"/>
          <w:b/>
          <w:lang w:val="bs-Latn-BA"/>
        </w:rPr>
        <w:lastRenderedPageBreak/>
        <w:t>ANEKS 9</w:t>
      </w:r>
      <w:r w:rsidR="00497EEF">
        <w:rPr>
          <w:rFonts w:eastAsiaTheme="minorHAnsi"/>
          <w:b/>
          <w:lang w:val="bs-Latn-BA"/>
        </w:rPr>
        <w:t xml:space="preserve">                                                                                                                            Nacrt</w:t>
      </w:r>
    </w:p>
    <w:p w:rsidR="00497EEF" w:rsidRDefault="00497EEF" w:rsidP="00497EEF">
      <w:pPr>
        <w:autoSpaceDE w:val="0"/>
        <w:autoSpaceDN w:val="0"/>
        <w:adjustRightInd w:val="0"/>
        <w:jc w:val="both"/>
        <w:rPr>
          <w:rFonts w:eastAsiaTheme="minorHAnsi"/>
          <w:b/>
          <w:lang w:val="bs-Latn-BA"/>
        </w:rPr>
      </w:pPr>
    </w:p>
    <w:p w:rsidR="00497EEF" w:rsidRDefault="00497EEF" w:rsidP="00497EEF">
      <w:pPr>
        <w:jc w:val="both"/>
        <w:rPr>
          <w:noProof/>
          <w:lang w:val="bs-Latn-BA"/>
        </w:rPr>
      </w:pPr>
      <w:r w:rsidRPr="00EA5B3F">
        <w:rPr>
          <w:noProof/>
          <w:lang w:val="bs-Latn-BA"/>
        </w:rPr>
        <w:t xml:space="preserve">Na osnovu člana </w:t>
      </w:r>
      <w:r w:rsidRPr="00EA5B3F">
        <w:rPr>
          <w:noProof/>
          <w:color w:val="000000" w:themeColor="text1"/>
          <w:lang w:val="bs-Latn-BA"/>
        </w:rPr>
        <w:t xml:space="preserve">32. </w:t>
      </w:r>
      <w:r w:rsidRPr="00EA5B3F">
        <w:rPr>
          <w:noProof/>
          <w:lang w:val="bs-Latn-BA"/>
        </w:rPr>
        <w:t>Zakona o javnim nabavkama (“Službeni glasnik BiH”, broj 39/14) i Odluke o izboru najpovoljnijeg ponuđača broj:</w:t>
      </w:r>
      <w:r>
        <w:t>______________</w:t>
      </w:r>
      <w:r w:rsidRPr="00EA5B3F">
        <w:rPr>
          <w:noProof/>
          <w:lang w:val="bs-Latn-BA"/>
        </w:rPr>
        <w:t>, od</w:t>
      </w:r>
      <w:r>
        <w:rPr>
          <w:noProof/>
          <w:lang w:val="bs-Latn-BA"/>
        </w:rPr>
        <w:t xml:space="preserve"> _____________ </w:t>
      </w:r>
      <w:r w:rsidRPr="00EA5B3F">
        <w:rPr>
          <w:noProof/>
          <w:lang w:val="bs-Latn-BA"/>
        </w:rPr>
        <w:t>godine,</w:t>
      </w:r>
      <w:r>
        <w:rPr>
          <w:noProof/>
          <w:lang w:val="bs-Latn-BA"/>
        </w:rPr>
        <w:t xml:space="preserve"> a nakon provedenog k</w:t>
      </w:r>
      <w:r w:rsidRPr="00EA5B3F">
        <w:rPr>
          <w:noProof/>
          <w:lang w:val="bs-Latn-BA"/>
        </w:rPr>
        <w:t>onkurentskog zahtjeva, broj obavještenja</w:t>
      </w:r>
      <w:r>
        <w:rPr>
          <w:noProof/>
          <w:lang w:val="bs-Latn-BA"/>
        </w:rPr>
        <w:t>: _____________________</w:t>
      </w:r>
      <w:r w:rsidRPr="00EA5B3F">
        <w:rPr>
          <w:bCs/>
          <w:noProof/>
          <w:lang w:val="bs-Latn-BA"/>
        </w:rPr>
        <w:t xml:space="preserve">, </w:t>
      </w:r>
      <w:r w:rsidRPr="00EA5B3F">
        <w:rPr>
          <w:noProof/>
          <w:lang w:val="bs-Latn-BA"/>
        </w:rPr>
        <w:t>objavljen na Portalu javnih nabavki dana</w:t>
      </w:r>
      <w:r>
        <w:rPr>
          <w:noProof/>
          <w:shd w:val="clear" w:color="auto" w:fill="FFFFFF"/>
          <w:lang w:val="bs-Latn-BA"/>
        </w:rPr>
        <w:t xml:space="preserve"> ____________ </w:t>
      </w:r>
      <w:r w:rsidRPr="00EA5B3F">
        <w:rPr>
          <w:noProof/>
          <w:lang w:val="bs-Latn-BA"/>
        </w:rPr>
        <w:t>godine, zaključen je</w:t>
      </w:r>
    </w:p>
    <w:p w:rsidR="00497EEF" w:rsidRPr="00EA5B3F" w:rsidRDefault="00497EEF" w:rsidP="00497EEF">
      <w:pPr>
        <w:jc w:val="both"/>
        <w:rPr>
          <w:noProof/>
          <w:lang w:val="bs-Latn-BA"/>
        </w:rPr>
      </w:pPr>
    </w:p>
    <w:p w:rsidR="00497EEF" w:rsidRDefault="00497EEF" w:rsidP="00497EEF">
      <w:pPr>
        <w:rPr>
          <w:b/>
          <w:lang w:val="bs-Latn-BA"/>
        </w:rPr>
      </w:pPr>
      <w:r>
        <w:rPr>
          <w:b/>
          <w:lang w:val="bs-Latn-BA"/>
        </w:rPr>
        <w:t xml:space="preserve">                                          </w:t>
      </w:r>
    </w:p>
    <w:p w:rsidR="00497EEF" w:rsidRDefault="00497EEF" w:rsidP="00497EEF">
      <w:pPr>
        <w:jc w:val="center"/>
        <w:rPr>
          <w:b/>
          <w:lang w:val="bs-Latn-BA"/>
        </w:rPr>
      </w:pPr>
      <w:r>
        <w:rPr>
          <w:b/>
          <w:lang w:val="bs-Latn-BA"/>
        </w:rPr>
        <w:t>OKVIRNI S</w:t>
      </w:r>
      <w:r w:rsidR="00D1600A">
        <w:rPr>
          <w:b/>
          <w:lang w:val="bs-Latn-BA"/>
        </w:rPr>
        <w:t>PORAZUM O NABAVCI USLUGA SERVISIRANJA</w:t>
      </w:r>
      <w:r>
        <w:rPr>
          <w:b/>
          <w:lang w:val="bs-Latn-BA"/>
        </w:rPr>
        <w:t xml:space="preserve"> </w:t>
      </w:r>
    </w:p>
    <w:p w:rsidR="00497EEF" w:rsidRPr="00EA5B3F" w:rsidRDefault="00E90875" w:rsidP="00497EEF">
      <w:pPr>
        <w:jc w:val="center"/>
        <w:rPr>
          <w:rFonts w:ascii="Cambria" w:hAnsi="Cambria"/>
          <w:b/>
          <w:sz w:val="22"/>
          <w:szCs w:val="22"/>
          <w:lang w:val="bs-Latn-BA"/>
        </w:rPr>
      </w:pPr>
      <w:r>
        <w:rPr>
          <w:b/>
          <w:lang w:val="bs-Latn-BA"/>
        </w:rPr>
        <w:t>I ODRŽAVANJA MOTORNOG</w:t>
      </w:r>
      <w:r w:rsidR="00497EEF">
        <w:rPr>
          <w:b/>
          <w:lang w:val="bs-Latn-BA"/>
        </w:rPr>
        <w:t xml:space="preserve"> VOZILA u BIHAĆU</w:t>
      </w:r>
    </w:p>
    <w:p w:rsidR="00497EEF" w:rsidRDefault="00497EEF" w:rsidP="00497EEF">
      <w:pPr>
        <w:pStyle w:val="NoSpacing"/>
        <w:jc w:val="both"/>
        <w:rPr>
          <w:szCs w:val="24"/>
        </w:rPr>
      </w:pPr>
    </w:p>
    <w:p w:rsidR="00497EEF" w:rsidRPr="00C4673F" w:rsidRDefault="00497EEF" w:rsidP="00497EEF">
      <w:pPr>
        <w:pStyle w:val="NoSpacing"/>
        <w:jc w:val="center"/>
        <w:rPr>
          <w:i/>
          <w:szCs w:val="24"/>
        </w:rPr>
      </w:pPr>
      <w:r w:rsidRPr="00C4673F">
        <w:rPr>
          <w:i/>
          <w:szCs w:val="24"/>
        </w:rPr>
        <w:t>između:</w:t>
      </w:r>
    </w:p>
    <w:p w:rsidR="00497EEF" w:rsidRDefault="00497EEF" w:rsidP="00497EEF">
      <w:pPr>
        <w:pStyle w:val="NoSpacing"/>
        <w:jc w:val="center"/>
        <w:rPr>
          <w:i/>
          <w:szCs w:val="24"/>
        </w:rPr>
      </w:pPr>
    </w:p>
    <w:p w:rsidR="00497EEF" w:rsidRDefault="00497EEF" w:rsidP="00497EEF">
      <w:pPr>
        <w:pStyle w:val="NoSpacing"/>
        <w:jc w:val="both"/>
        <w:rPr>
          <w:szCs w:val="24"/>
        </w:rPr>
      </w:pPr>
      <w:r>
        <w:rPr>
          <w:szCs w:val="24"/>
        </w:rPr>
        <w:t>Finansijsko-informatičke agencije, ul. Ložionička 3, koju zastupa direktor mr.sci. Esad Mahmutović (u daljem tekstu: Ugovorni organ)</w:t>
      </w:r>
    </w:p>
    <w:p w:rsidR="00497EEF" w:rsidRDefault="00497EEF" w:rsidP="00497EEF">
      <w:pPr>
        <w:pStyle w:val="NoSpacing"/>
        <w:jc w:val="both"/>
        <w:rPr>
          <w:szCs w:val="24"/>
        </w:rPr>
      </w:pPr>
      <w:r>
        <w:rPr>
          <w:szCs w:val="24"/>
        </w:rPr>
        <w:t>i</w:t>
      </w:r>
    </w:p>
    <w:p w:rsidR="00497EEF" w:rsidRDefault="00497EEF" w:rsidP="00497EEF">
      <w:pPr>
        <w:pStyle w:val="NoSpacing"/>
        <w:jc w:val="both"/>
        <w:rPr>
          <w:szCs w:val="24"/>
        </w:rPr>
      </w:pPr>
      <w:r>
        <w:rPr>
          <w:szCs w:val="24"/>
        </w:rPr>
        <w:t>______________________________________, ul. _______________________, ID broj: ____________________, kojeg zastupa ____________________________ (u daljem tekstu: Ponuđač)</w:t>
      </w:r>
    </w:p>
    <w:p w:rsidR="00497EEF" w:rsidRDefault="00497EEF" w:rsidP="00497EEF">
      <w:pPr>
        <w:pStyle w:val="NoSpacing"/>
        <w:jc w:val="both"/>
        <w:rPr>
          <w:szCs w:val="24"/>
        </w:rPr>
      </w:pPr>
    </w:p>
    <w:p w:rsidR="00497EEF" w:rsidRPr="00890F70" w:rsidRDefault="00497EEF" w:rsidP="00497EEF">
      <w:pPr>
        <w:pStyle w:val="NoSpacing"/>
        <w:jc w:val="center"/>
        <w:rPr>
          <w:b/>
          <w:szCs w:val="24"/>
        </w:rPr>
      </w:pPr>
      <w:r>
        <w:rPr>
          <w:b/>
          <w:szCs w:val="24"/>
        </w:rPr>
        <w:t>I</w:t>
      </w:r>
    </w:p>
    <w:p w:rsidR="00497EEF" w:rsidRDefault="00497EEF" w:rsidP="00497EEF">
      <w:pPr>
        <w:pStyle w:val="NoSpacing"/>
        <w:jc w:val="both"/>
        <w:rPr>
          <w:szCs w:val="24"/>
        </w:rPr>
      </w:pPr>
      <w:r>
        <w:rPr>
          <w:szCs w:val="24"/>
        </w:rPr>
        <w:t>Predmet ovog Okvirnog sporazuma je nabavka usluga servisa i održavanja motornih vozila (u daljem tekstu: usluge), za potrebe Finansijsko-informatičke agencije, a prema uslovima iz konkurentskog zahtjeva za dostavu ponuda i u skladu sa ponudom Ponuđača broj: ___________________ od ______________, koja je sastavni dio ovog Okvirnog sporazuma.</w:t>
      </w:r>
    </w:p>
    <w:p w:rsidR="00497EEF" w:rsidRPr="00B706B8" w:rsidRDefault="00497EEF" w:rsidP="00497EEF">
      <w:pPr>
        <w:contextualSpacing/>
        <w:jc w:val="both"/>
        <w:rPr>
          <w:lang w:val="bs-Latn-BA"/>
        </w:rPr>
      </w:pPr>
      <w:r w:rsidRPr="00B706B8">
        <w:rPr>
          <w:lang w:val="bs-Latn-BA"/>
        </w:rPr>
        <w:t>Ovim Okvirnim sporazumom ugovorne strane su saglasne da će u toku ugovornog  perioda, zavisno od</w:t>
      </w:r>
      <w:r>
        <w:rPr>
          <w:lang w:val="bs-Latn-BA"/>
        </w:rPr>
        <w:t xml:space="preserve"> interesa i potreba Ugovornog organa,</w:t>
      </w:r>
      <w:r w:rsidRPr="00B706B8">
        <w:rPr>
          <w:lang w:val="bs-Latn-BA"/>
        </w:rPr>
        <w:t xml:space="preserve"> zaključiti  pojed</w:t>
      </w:r>
      <w:r>
        <w:rPr>
          <w:lang w:val="bs-Latn-BA"/>
        </w:rPr>
        <w:t>inačne ugovore za isporuku usluga.</w:t>
      </w:r>
    </w:p>
    <w:p w:rsidR="00497EEF" w:rsidRDefault="00497EEF" w:rsidP="00497EEF">
      <w:pPr>
        <w:autoSpaceDE w:val="0"/>
        <w:autoSpaceDN w:val="0"/>
        <w:adjustRightInd w:val="0"/>
        <w:jc w:val="center"/>
        <w:rPr>
          <w:rFonts w:eastAsiaTheme="minorHAnsi"/>
          <w:b/>
          <w:lang w:val="bs-Latn-BA"/>
        </w:rPr>
      </w:pPr>
    </w:p>
    <w:p w:rsidR="00497EEF" w:rsidRPr="0048725B" w:rsidRDefault="00497EEF" w:rsidP="00497EEF">
      <w:pPr>
        <w:autoSpaceDE w:val="0"/>
        <w:autoSpaceDN w:val="0"/>
        <w:adjustRightInd w:val="0"/>
        <w:jc w:val="center"/>
        <w:rPr>
          <w:rFonts w:eastAsiaTheme="minorHAnsi"/>
          <w:b/>
          <w:lang w:val="bs-Latn-BA"/>
        </w:rPr>
      </w:pPr>
      <w:r>
        <w:rPr>
          <w:rFonts w:eastAsiaTheme="minorHAnsi"/>
          <w:b/>
          <w:lang w:val="bs-Latn-BA"/>
        </w:rPr>
        <w:t>II</w:t>
      </w:r>
    </w:p>
    <w:p w:rsidR="00497EEF" w:rsidRPr="006432CA" w:rsidRDefault="00497EEF" w:rsidP="00497EEF">
      <w:pPr>
        <w:pStyle w:val="Tijeloteksta2"/>
        <w:spacing w:after="0" w:line="240" w:lineRule="auto"/>
        <w:jc w:val="both"/>
        <w:rPr>
          <w:bCs/>
          <w:noProof/>
          <w:lang w:val="bs-Latn-BA"/>
        </w:rPr>
      </w:pPr>
      <w:r w:rsidRPr="006432CA">
        <w:rPr>
          <w:bCs/>
          <w:noProof/>
          <w:lang w:val="bs-Latn-BA"/>
        </w:rPr>
        <w:t xml:space="preserve">Ugovorni organ i </w:t>
      </w:r>
      <w:r>
        <w:rPr>
          <w:bCs/>
          <w:noProof/>
          <w:lang w:val="bs-Latn-BA"/>
        </w:rPr>
        <w:t xml:space="preserve">Ponuđač </w:t>
      </w:r>
      <w:r w:rsidRPr="006432CA">
        <w:rPr>
          <w:bCs/>
          <w:noProof/>
          <w:lang w:val="bs-Latn-BA"/>
        </w:rPr>
        <w:t xml:space="preserve">su saglasni da Okvirni sporazum realizuju prema već definisanim uslovima u  postupku konkurentskog zahtjeva za dostavu ponuda i to: </w:t>
      </w:r>
    </w:p>
    <w:p w:rsidR="00497EEF" w:rsidRPr="006432CA" w:rsidRDefault="00497EEF" w:rsidP="004626CA">
      <w:pPr>
        <w:pStyle w:val="Tijeloteksta2"/>
        <w:numPr>
          <w:ilvl w:val="0"/>
          <w:numId w:val="20"/>
        </w:numPr>
        <w:spacing w:after="0" w:line="240" w:lineRule="auto"/>
        <w:jc w:val="both"/>
        <w:rPr>
          <w:bCs/>
          <w:noProof/>
          <w:lang w:val="bs-Latn-BA"/>
        </w:rPr>
      </w:pPr>
      <w:r w:rsidRPr="006432CA">
        <w:rPr>
          <w:bCs/>
          <w:noProof/>
          <w:lang w:val="bs-Latn-BA"/>
        </w:rPr>
        <w:t xml:space="preserve">Ugovorni organ prema postupku konkurentskog zahtjeva i </w:t>
      </w:r>
    </w:p>
    <w:p w:rsidR="00497EEF" w:rsidRPr="00D81966" w:rsidRDefault="00497EEF" w:rsidP="004626CA">
      <w:pPr>
        <w:pStyle w:val="ListParagraph"/>
        <w:numPr>
          <w:ilvl w:val="0"/>
          <w:numId w:val="20"/>
        </w:numPr>
      </w:pPr>
      <w:r>
        <w:rPr>
          <w:bCs/>
          <w:noProof/>
        </w:rPr>
        <w:t xml:space="preserve">Ponuđač </w:t>
      </w:r>
      <w:r w:rsidRPr="00D81966">
        <w:rPr>
          <w:bCs/>
          <w:noProof/>
        </w:rPr>
        <w:t>prema dostavljenoj ponudi i dokumentaciji sa preciziranim ponuđenim uslovima u prijavi na tender</w:t>
      </w:r>
      <w:r>
        <w:rPr>
          <w:bCs/>
          <w:noProof/>
        </w:rPr>
        <w:t>.</w:t>
      </w:r>
    </w:p>
    <w:p w:rsidR="00497EEF" w:rsidRDefault="00497EEF" w:rsidP="00497EEF"/>
    <w:p w:rsidR="00497EEF" w:rsidRDefault="00497EEF" w:rsidP="00497EEF">
      <w:pPr>
        <w:jc w:val="center"/>
        <w:rPr>
          <w:b/>
        </w:rPr>
      </w:pPr>
      <w:r>
        <w:rPr>
          <w:b/>
        </w:rPr>
        <w:t>III</w:t>
      </w:r>
    </w:p>
    <w:p w:rsidR="00497EEF" w:rsidRDefault="00497EEF" w:rsidP="00497EEF">
      <w:pPr>
        <w:jc w:val="both"/>
        <w:rPr>
          <w:lang w:val="hr-HR"/>
        </w:rPr>
      </w:pPr>
      <w:r w:rsidRPr="00112FAF">
        <w:rPr>
          <w:rFonts w:ascii="Cambria" w:hAnsi="Cambria"/>
          <w:lang w:val="de-DE"/>
        </w:rPr>
        <w:t>U</w:t>
      </w:r>
      <w:r w:rsidRPr="00D81966">
        <w:rPr>
          <w:lang w:val="de-DE"/>
        </w:rPr>
        <w:t>govorne strane su se sporazumjele da pru</w:t>
      </w:r>
      <w:r w:rsidRPr="00D81966">
        <w:rPr>
          <w:lang w:val="hr-HR"/>
        </w:rPr>
        <w:t>ž</w:t>
      </w:r>
      <w:r w:rsidRPr="00D81966">
        <w:rPr>
          <w:lang w:val="de-DE"/>
        </w:rPr>
        <w:t>anje usluga iz</w:t>
      </w:r>
      <w:r>
        <w:rPr>
          <w:lang w:val="hr-HR"/>
        </w:rPr>
        <w:t xml:space="preserve"> tačke I</w:t>
      </w:r>
      <w:r w:rsidRPr="00D81966">
        <w:rPr>
          <w:lang w:val="hr-HR"/>
        </w:rPr>
        <w:t xml:space="preserve">. </w:t>
      </w:r>
      <w:r>
        <w:rPr>
          <w:lang w:val="hr-HR"/>
        </w:rPr>
        <w:t xml:space="preserve">stav 1. </w:t>
      </w:r>
      <w:r>
        <w:rPr>
          <w:lang w:val="de-DE"/>
        </w:rPr>
        <w:t>o</w:t>
      </w:r>
      <w:r w:rsidRPr="00D81966">
        <w:rPr>
          <w:lang w:val="de-DE"/>
        </w:rPr>
        <w:t xml:space="preserve">vog Okvirnog sporazuma obuhvata </w:t>
      </w:r>
      <w:r w:rsidRPr="00D81966">
        <w:t>slijede</w:t>
      </w:r>
      <w:r w:rsidRPr="00D81966">
        <w:rPr>
          <w:lang w:val="hr-HR"/>
        </w:rPr>
        <w:t>ć</w:t>
      </w:r>
      <w:r w:rsidRPr="00D81966">
        <w:t>e usluge po prihva</w:t>
      </w:r>
      <w:r w:rsidRPr="00D81966">
        <w:rPr>
          <w:lang w:val="hr-HR"/>
        </w:rPr>
        <w:t>ć</w:t>
      </w:r>
      <w:r w:rsidRPr="00D81966">
        <w:t>enim cijenama sa ura</w:t>
      </w:r>
      <w:r w:rsidRPr="00D81966">
        <w:rPr>
          <w:lang w:val="hr-HR"/>
        </w:rPr>
        <w:t>č</w:t>
      </w:r>
      <w:r w:rsidRPr="00D81966">
        <w:t>unatim poreskim obavezama</w:t>
      </w:r>
      <w:r w:rsidRPr="00D81966">
        <w:rPr>
          <w:lang w:val="hr-HR"/>
        </w:rPr>
        <w:t xml:space="preserve">: </w:t>
      </w:r>
    </w:p>
    <w:p w:rsidR="00467AED" w:rsidRDefault="00467AED" w:rsidP="00467AED">
      <w:pPr>
        <w:jc w:val="both"/>
        <w:rPr>
          <w:b/>
          <w:bCs/>
          <w:sz w:val="28"/>
          <w:szCs w:val="28"/>
          <w:lang w:val="bs-Latn-BA"/>
        </w:rPr>
      </w:pPr>
    </w:p>
    <w:p w:rsidR="00467AED" w:rsidRPr="00C97389" w:rsidRDefault="00467AED" w:rsidP="00467AED">
      <w:pPr>
        <w:jc w:val="both"/>
        <w:rPr>
          <w:b/>
          <w:bCs/>
          <w:sz w:val="28"/>
          <w:szCs w:val="28"/>
          <w:lang w:val="bs-Latn-BA"/>
        </w:rPr>
      </w:pPr>
      <w:r w:rsidRPr="00C97389">
        <w:rPr>
          <w:b/>
          <w:bCs/>
          <w:sz w:val="28"/>
          <w:szCs w:val="28"/>
          <w:lang w:val="bs-Latn-BA"/>
        </w:rPr>
        <w:t>a)</w:t>
      </w:r>
    </w:p>
    <w:tbl>
      <w:tblPr>
        <w:tblW w:w="953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629"/>
        <w:gridCol w:w="1791"/>
        <w:gridCol w:w="1503"/>
        <w:gridCol w:w="1203"/>
        <w:gridCol w:w="1379"/>
      </w:tblGrid>
      <w:tr w:rsidR="00467AED" w:rsidRPr="0048725B" w:rsidTr="00467AED">
        <w:trPr>
          <w:trHeight w:val="567"/>
          <w:jc w:val="center"/>
        </w:trPr>
        <w:tc>
          <w:tcPr>
            <w:tcW w:w="1029" w:type="dxa"/>
            <w:shd w:val="clear" w:color="auto" w:fill="auto"/>
          </w:tcPr>
          <w:p w:rsidR="00467AED" w:rsidRPr="00C97389" w:rsidRDefault="00467AED" w:rsidP="00467AED">
            <w:pPr>
              <w:jc w:val="center"/>
              <w:rPr>
                <w:b/>
                <w:bCs/>
                <w:color w:val="000000"/>
                <w:lang w:val="bs-Latn-BA" w:eastAsia="bs-Latn-BA"/>
              </w:rPr>
            </w:pPr>
            <w:r>
              <w:rPr>
                <w:b/>
                <w:bCs/>
                <w:color w:val="000000"/>
                <w:lang w:val="bs-Latn-BA" w:eastAsia="bs-Latn-BA"/>
              </w:rPr>
              <w:t>R.b</w:t>
            </w:r>
            <w:r w:rsidRPr="00C97389">
              <w:rPr>
                <w:b/>
                <w:bCs/>
                <w:color w:val="000000"/>
                <w:lang w:val="bs-Latn-BA" w:eastAsia="bs-Latn-BA"/>
              </w:rPr>
              <w:t>.</w:t>
            </w:r>
          </w:p>
        </w:tc>
        <w:tc>
          <w:tcPr>
            <w:tcW w:w="2629" w:type="dxa"/>
            <w:shd w:val="clear" w:color="auto" w:fill="auto"/>
          </w:tcPr>
          <w:p w:rsidR="00467AED" w:rsidRPr="00C97389" w:rsidRDefault="00467AED" w:rsidP="00467AED">
            <w:pPr>
              <w:jc w:val="center"/>
              <w:rPr>
                <w:b/>
                <w:bCs/>
                <w:color w:val="000000"/>
                <w:lang w:val="bs-Latn-BA" w:eastAsia="bs-Latn-BA"/>
              </w:rPr>
            </w:pPr>
            <w:r>
              <w:rPr>
                <w:b/>
                <w:bCs/>
                <w:color w:val="000000"/>
                <w:lang w:val="bs-Latn-BA" w:eastAsia="bs-Latn-BA"/>
              </w:rPr>
              <w:t>Opis usluga</w:t>
            </w:r>
          </w:p>
        </w:tc>
        <w:tc>
          <w:tcPr>
            <w:tcW w:w="1791"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Jedinica</w:t>
            </w:r>
            <w:r>
              <w:rPr>
                <w:b/>
                <w:bCs/>
                <w:color w:val="000000"/>
                <w:lang w:val="bs-Latn-BA" w:eastAsia="bs-Latn-BA"/>
              </w:rPr>
              <w:t xml:space="preserve"> </w:t>
            </w:r>
            <w:r w:rsidRPr="00C97389">
              <w:rPr>
                <w:b/>
                <w:bCs/>
                <w:color w:val="000000"/>
                <w:lang w:val="bs-Latn-BA" w:eastAsia="bs-Latn-BA"/>
              </w:rPr>
              <w:t>mjere</w:t>
            </w:r>
          </w:p>
        </w:tc>
        <w:tc>
          <w:tcPr>
            <w:tcW w:w="1503"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Količina</w:t>
            </w:r>
          </w:p>
        </w:tc>
        <w:tc>
          <w:tcPr>
            <w:tcW w:w="1203"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Jedinična cijena</w:t>
            </w:r>
            <w:r>
              <w:rPr>
                <w:b/>
                <w:bCs/>
                <w:color w:val="000000"/>
                <w:lang w:val="bs-Latn-BA" w:eastAsia="bs-Latn-BA"/>
              </w:rPr>
              <w:t xml:space="preserve"> u KM</w:t>
            </w:r>
            <w:r w:rsidRPr="00C97389">
              <w:rPr>
                <w:b/>
                <w:bCs/>
                <w:color w:val="000000"/>
                <w:lang w:val="bs-Latn-BA" w:eastAsia="bs-Latn-BA"/>
              </w:rPr>
              <w:t xml:space="preserve"> bez PDV-a</w:t>
            </w:r>
          </w:p>
        </w:tc>
        <w:tc>
          <w:tcPr>
            <w:tcW w:w="1379" w:type="dxa"/>
            <w:shd w:val="clear" w:color="auto" w:fill="auto"/>
          </w:tcPr>
          <w:p w:rsidR="00467AED" w:rsidRPr="00C97389" w:rsidRDefault="00467AED" w:rsidP="00467AED">
            <w:pPr>
              <w:jc w:val="center"/>
              <w:rPr>
                <w:b/>
                <w:bCs/>
                <w:color w:val="000000"/>
                <w:lang w:val="bs-Latn-BA" w:eastAsia="bs-Latn-BA"/>
              </w:rPr>
            </w:pPr>
            <w:r w:rsidRPr="00C97389">
              <w:rPr>
                <w:b/>
                <w:bCs/>
                <w:color w:val="000000"/>
                <w:lang w:val="bs-Latn-BA" w:eastAsia="bs-Latn-BA"/>
              </w:rPr>
              <w:t>Ukupna cijena</w:t>
            </w:r>
            <w:r>
              <w:rPr>
                <w:b/>
                <w:bCs/>
                <w:color w:val="000000"/>
                <w:lang w:val="bs-Latn-BA" w:eastAsia="bs-Latn-BA"/>
              </w:rPr>
              <w:t xml:space="preserve"> u KM</w:t>
            </w:r>
            <w:r w:rsidRPr="00C97389">
              <w:rPr>
                <w:b/>
                <w:bCs/>
                <w:color w:val="000000"/>
                <w:lang w:val="bs-Latn-BA" w:eastAsia="bs-Latn-BA"/>
              </w:rPr>
              <w:t xml:space="preserve"> bez PDV-a</w:t>
            </w:r>
          </w:p>
        </w:tc>
      </w:tr>
    </w:tbl>
    <w:tbl>
      <w:tblPr>
        <w:tblpPr w:leftFromText="180" w:rightFromText="180" w:vertAnchor="text" w:tblpX="-102"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843"/>
        <w:gridCol w:w="1417"/>
        <w:gridCol w:w="1134"/>
        <w:gridCol w:w="1418"/>
      </w:tblGrid>
      <w:tr w:rsidR="00467AED" w:rsidRPr="0011187F" w:rsidTr="00467AED">
        <w:trPr>
          <w:trHeight w:val="609"/>
        </w:trPr>
        <w:tc>
          <w:tcPr>
            <w:tcW w:w="993" w:type="dxa"/>
            <w:shd w:val="clear" w:color="auto" w:fill="FFFF00"/>
            <w:vAlign w:val="center"/>
          </w:tcPr>
          <w:p w:rsidR="00467AED" w:rsidRPr="00E01D8F" w:rsidRDefault="00467AED" w:rsidP="00467AED">
            <w:pPr>
              <w:jc w:val="center"/>
              <w:rPr>
                <w:b/>
                <w:color w:val="000000"/>
              </w:rPr>
            </w:pPr>
            <w:r>
              <w:rPr>
                <w:b/>
                <w:color w:val="000000"/>
              </w:rPr>
              <w:t>1</w:t>
            </w:r>
            <w:r w:rsidRPr="00E01D8F">
              <w:rPr>
                <w:b/>
                <w:color w:val="000000"/>
              </w:rPr>
              <w:t>.</w:t>
            </w:r>
          </w:p>
        </w:tc>
        <w:tc>
          <w:tcPr>
            <w:tcW w:w="8505" w:type="dxa"/>
            <w:gridSpan w:val="5"/>
            <w:tcBorders>
              <w:top w:val="nil"/>
              <w:bottom w:val="nil"/>
            </w:tcBorders>
            <w:shd w:val="clear" w:color="auto" w:fill="FFFF00"/>
          </w:tcPr>
          <w:p w:rsidR="00467AED" w:rsidRPr="0011187F" w:rsidRDefault="00467AED" w:rsidP="00467AED">
            <w:pPr>
              <w:pStyle w:val="Heading2"/>
              <w:jc w:val="both"/>
              <w:rPr>
                <w:sz w:val="24"/>
                <w:szCs w:val="24"/>
              </w:rPr>
            </w:pPr>
            <w:r w:rsidRPr="0011187F">
              <w:rPr>
                <w:sz w:val="24"/>
                <w:szCs w:val="24"/>
              </w:rPr>
              <w:t xml:space="preserve">VW POLO </w:t>
            </w:r>
            <w:r>
              <w:rPr>
                <w:sz w:val="24"/>
                <w:szCs w:val="24"/>
              </w:rPr>
              <w:t>–</w:t>
            </w:r>
            <w:r w:rsidRPr="0011187F">
              <w:rPr>
                <w:sz w:val="24"/>
                <w:szCs w:val="24"/>
              </w:rPr>
              <w:t xml:space="preserve"> 1,4 16 W benzin, snage motora 53 KW, godina proizvodnje 2003., broj šasije: WVWZZZ9NZY055115</w:t>
            </w:r>
            <w:r>
              <w:rPr>
                <w:sz w:val="24"/>
                <w:szCs w:val="24"/>
              </w:rPr>
              <w:t>, broj sjedišta: 4+1, oblik karoserije: limuzina</w:t>
            </w: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lastRenderedPageBreak/>
              <w:t>1</w:t>
            </w:r>
            <w:r w:rsidRPr="00E01D8F">
              <w:rPr>
                <w:lang w:val="hr-HR"/>
              </w:rPr>
              <w:t>.</w:t>
            </w:r>
            <w:r>
              <w:rPr>
                <w:lang w:val="hr-HR"/>
              </w:rPr>
              <w:t>1.</w:t>
            </w:r>
            <w:r w:rsidRPr="00E01D8F">
              <w:rPr>
                <w:lang w:val="hr-HR"/>
              </w:rPr>
              <w:t>1.</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Motorno ulje</w:t>
            </w:r>
          </w:p>
        </w:tc>
        <w:tc>
          <w:tcPr>
            <w:tcW w:w="1843" w:type="dxa"/>
            <w:shd w:val="clear" w:color="auto" w:fill="auto"/>
            <w:vAlign w:val="center"/>
          </w:tcPr>
          <w:p w:rsidR="00467AED" w:rsidRPr="00E01D8F" w:rsidRDefault="00467AED" w:rsidP="00467AED">
            <w:pPr>
              <w:jc w:val="center"/>
            </w:pPr>
            <w:r>
              <w:rPr>
                <w:lang w:val="hr-HR"/>
              </w:rPr>
              <w:t>litar</w:t>
            </w:r>
          </w:p>
        </w:tc>
        <w:tc>
          <w:tcPr>
            <w:tcW w:w="1417" w:type="dxa"/>
            <w:shd w:val="clear" w:color="auto" w:fill="auto"/>
            <w:vAlign w:val="center"/>
          </w:tcPr>
          <w:p w:rsidR="00467AED" w:rsidRPr="00E01D8F" w:rsidRDefault="00467AED" w:rsidP="00467AED">
            <w:pPr>
              <w:jc w:val="center"/>
              <w:rPr>
                <w:lang w:val="hr-HR"/>
              </w:rPr>
            </w:pPr>
            <w:r>
              <w:rPr>
                <w:lang w:val="hr-HR"/>
              </w:rPr>
              <w:t>10</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2.</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ulja</w:t>
            </w:r>
          </w:p>
        </w:tc>
        <w:tc>
          <w:tcPr>
            <w:tcW w:w="1843" w:type="dxa"/>
            <w:shd w:val="clear" w:color="auto" w:fill="auto"/>
            <w:vAlign w:val="center"/>
          </w:tcPr>
          <w:p w:rsidR="00467AED" w:rsidRPr="00E01D8F" w:rsidRDefault="00467AED" w:rsidP="00467AED">
            <w:pPr>
              <w:jc w:val="center"/>
            </w:pPr>
            <w:r w:rsidRPr="00E01D8F">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3.</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goriva</w:t>
            </w:r>
          </w:p>
        </w:tc>
        <w:tc>
          <w:tcPr>
            <w:tcW w:w="1843" w:type="dxa"/>
            <w:shd w:val="clear" w:color="auto" w:fill="auto"/>
            <w:vAlign w:val="center"/>
          </w:tcPr>
          <w:p w:rsidR="00467AED" w:rsidRPr="00E01D8F" w:rsidRDefault="00467AED" w:rsidP="00467AED">
            <w:pPr>
              <w:jc w:val="center"/>
            </w:pPr>
            <w:r w:rsidRPr="00E01D8F">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4.</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zraka</w:t>
            </w:r>
          </w:p>
        </w:tc>
        <w:tc>
          <w:tcPr>
            <w:tcW w:w="1843" w:type="dxa"/>
            <w:shd w:val="clear" w:color="auto" w:fill="auto"/>
            <w:vAlign w:val="center"/>
          </w:tcPr>
          <w:p w:rsidR="00467AED" w:rsidRPr="00E01D8F" w:rsidRDefault="00467AED" w:rsidP="00467AED">
            <w:pPr>
              <w:jc w:val="center"/>
              <w:rPr>
                <w:lang w:val="hr-HR"/>
              </w:rPr>
            </w:pPr>
            <w:r w:rsidRPr="00E01D8F">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5.</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Filter klime</w:t>
            </w:r>
          </w:p>
        </w:tc>
        <w:tc>
          <w:tcPr>
            <w:tcW w:w="1843" w:type="dxa"/>
            <w:shd w:val="clear" w:color="auto" w:fill="auto"/>
            <w:vAlign w:val="center"/>
          </w:tcPr>
          <w:p w:rsidR="00467AED" w:rsidRPr="00E01D8F" w:rsidRDefault="00467AED" w:rsidP="00467AED">
            <w:pPr>
              <w:jc w:val="center"/>
              <w:rPr>
                <w:lang w:val="hr-HR"/>
              </w:rPr>
            </w:pPr>
            <w:r w:rsidRPr="00E01D8F">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6.</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Svjećice</w:t>
            </w:r>
          </w:p>
        </w:tc>
        <w:tc>
          <w:tcPr>
            <w:tcW w:w="1843" w:type="dxa"/>
            <w:shd w:val="clear" w:color="auto" w:fill="auto"/>
            <w:vAlign w:val="center"/>
          </w:tcPr>
          <w:p w:rsidR="00467AED" w:rsidRPr="00E01D8F" w:rsidRDefault="00467AED" w:rsidP="00467AED">
            <w:pPr>
              <w:jc w:val="center"/>
            </w:pPr>
            <w:r w:rsidRPr="00E01D8F">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8</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w:t>
            </w:r>
            <w:r w:rsidRPr="00E01D8F">
              <w:rPr>
                <w:lang w:val="hr-HR"/>
              </w:rPr>
              <w:t>.</w:t>
            </w:r>
            <w:r>
              <w:rPr>
                <w:lang w:val="hr-HR"/>
              </w:rPr>
              <w:t>1.</w:t>
            </w:r>
            <w:r w:rsidRPr="00E01D8F">
              <w:rPr>
                <w:lang w:val="hr-HR"/>
              </w:rPr>
              <w:t>7.</w:t>
            </w:r>
          </w:p>
        </w:tc>
        <w:tc>
          <w:tcPr>
            <w:tcW w:w="2693" w:type="dxa"/>
            <w:shd w:val="clear" w:color="auto" w:fill="auto"/>
            <w:vAlign w:val="center"/>
          </w:tcPr>
          <w:p w:rsidR="00467AED" w:rsidRPr="00E01D8F"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prednje</w:t>
            </w:r>
          </w:p>
        </w:tc>
        <w:tc>
          <w:tcPr>
            <w:tcW w:w="1843" w:type="dxa"/>
            <w:shd w:val="clear" w:color="auto" w:fill="auto"/>
            <w:vAlign w:val="center"/>
          </w:tcPr>
          <w:p w:rsidR="00467AED" w:rsidRPr="00E01D8F" w:rsidRDefault="00467AED" w:rsidP="00467AED">
            <w:pPr>
              <w:jc w:val="center"/>
            </w:pPr>
            <w:r w:rsidRPr="00E01D8F">
              <w:rPr>
                <w:lang w:val="hr-HR"/>
              </w:rPr>
              <w:t>kom</w:t>
            </w:r>
            <w:r>
              <w:rPr>
                <w:lang w:val="hr-HR"/>
              </w:rPr>
              <w:t>pl</w:t>
            </w:r>
          </w:p>
        </w:tc>
        <w:tc>
          <w:tcPr>
            <w:tcW w:w="1417" w:type="dxa"/>
            <w:shd w:val="clear" w:color="auto" w:fill="auto"/>
            <w:vAlign w:val="center"/>
          </w:tcPr>
          <w:p w:rsidR="00467AED" w:rsidRPr="00E01D8F" w:rsidRDefault="00467AED" w:rsidP="00467AED">
            <w:pPr>
              <w:jc w:val="center"/>
              <w:rPr>
                <w:lang w:val="hr-HR"/>
              </w:rPr>
            </w:pPr>
            <w:r w:rsidRPr="00E01D8F">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1.1.8</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Disk pločice zadnje</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1.1.9.</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prednji</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1.2.1.</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Kočioni diskovi zadnji</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1.2.2</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Sijalica H7</w:t>
            </w:r>
          </w:p>
        </w:tc>
        <w:tc>
          <w:tcPr>
            <w:tcW w:w="1843" w:type="dxa"/>
            <w:shd w:val="clear" w:color="auto" w:fill="auto"/>
            <w:vAlign w:val="center"/>
          </w:tcPr>
          <w:p w:rsidR="00467AED" w:rsidRPr="00E01D8F" w:rsidRDefault="00467AED" w:rsidP="00467AED">
            <w:pPr>
              <w:jc w:val="center"/>
              <w:rPr>
                <w:lang w:val="hr-HR"/>
              </w:rPr>
            </w:pPr>
            <w:r>
              <w:rPr>
                <w:lang w:val="hr-HR"/>
              </w:rPr>
              <w:t>kom</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1.2.3.</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Kočiono ulje</w:t>
            </w:r>
          </w:p>
        </w:tc>
        <w:tc>
          <w:tcPr>
            <w:tcW w:w="1843" w:type="dxa"/>
            <w:shd w:val="clear" w:color="auto" w:fill="auto"/>
            <w:vAlign w:val="center"/>
          </w:tcPr>
          <w:p w:rsidR="00467AED" w:rsidRPr="00E01D8F" w:rsidRDefault="00467AED" w:rsidP="00467AED">
            <w:pPr>
              <w:jc w:val="center"/>
              <w:rPr>
                <w:lang w:val="hr-HR"/>
              </w:rPr>
            </w:pPr>
            <w:r>
              <w:rPr>
                <w:lang w:val="hr-HR"/>
              </w:rPr>
              <w:t>litar</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1.2.4.</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Antifriz</w:t>
            </w:r>
          </w:p>
        </w:tc>
        <w:tc>
          <w:tcPr>
            <w:tcW w:w="1843" w:type="dxa"/>
            <w:shd w:val="clear" w:color="auto" w:fill="auto"/>
            <w:vAlign w:val="center"/>
          </w:tcPr>
          <w:p w:rsidR="00467AED" w:rsidRPr="00E01D8F" w:rsidRDefault="00467AED" w:rsidP="00467AED">
            <w:pPr>
              <w:jc w:val="center"/>
              <w:rPr>
                <w:lang w:val="hr-HR"/>
              </w:rPr>
            </w:pPr>
            <w:r>
              <w:rPr>
                <w:lang w:val="hr-HR"/>
              </w:rPr>
              <w:t>litar</w:t>
            </w:r>
          </w:p>
        </w:tc>
        <w:tc>
          <w:tcPr>
            <w:tcW w:w="1417" w:type="dxa"/>
            <w:shd w:val="clear" w:color="auto" w:fill="auto"/>
            <w:vAlign w:val="center"/>
          </w:tcPr>
          <w:p w:rsidR="00467AED" w:rsidRPr="00E01D8F" w:rsidRDefault="00467AED" w:rsidP="00467AED">
            <w:pPr>
              <w:jc w:val="center"/>
              <w:rPr>
                <w:lang w:val="hr-HR"/>
              </w:rPr>
            </w:pPr>
            <w:r>
              <w:rPr>
                <w:lang w:val="hr-HR"/>
              </w:rPr>
              <w:t>10</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1.2.5.</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prednjih</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2</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Pr="00E01D8F" w:rsidRDefault="00467AED" w:rsidP="00467AED">
            <w:pPr>
              <w:jc w:val="center"/>
              <w:rPr>
                <w:lang w:val="hr-HR"/>
              </w:rPr>
            </w:pPr>
            <w:r>
              <w:rPr>
                <w:lang w:val="hr-HR"/>
              </w:rPr>
              <w:t>1.2.6.</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Metlice brisača zadnjih</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Default="00467AED" w:rsidP="00467AED">
            <w:pPr>
              <w:jc w:val="center"/>
              <w:rPr>
                <w:lang w:val="hr-HR"/>
              </w:rPr>
            </w:pPr>
            <w:r>
              <w:rPr>
                <w:lang w:val="hr-HR"/>
              </w:rPr>
              <w:t>1.2.7.</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Servis i punjenje klime</w:t>
            </w:r>
          </w:p>
        </w:tc>
        <w:tc>
          <w:tcPr>
            <w:tcW w:w="1843" w:type="dxa"/>
            <w:shd w:val="clear" w:color="auto" w:fill="auto"/>
            <w:vAlign w:val="center"/>
          </w:tcPr>
          <w:p w:rsidR="00467AED" w:rsidRPr="00E01D8F" w:rsidRDefault="00467AED" w:rsidP="00467AED">
            <w:pPr>
              <w:jc w:val="center"/>
              <w:rPr>
                <w:lang w:val="hr-HR"/>
              </w:rPr>
            </w:pPr>
            <w:r>
              <w:rPr>
                <w:lang w:val="hr-HR"/>
              </w:rPr>
              <w:t>kompl</w:t>
            </w:r>
          </w:p>
        </w:tc>
        <w:tc>
          <w:tcPr>
            <w:tcW w:w="1417" w:type="dxa"/>
            <w:shd w:val="clear" w:color="auto" w:fill="auto"/>
            <w:vAlign w:val="center"/>
          </w:tcPr>
          <w:p w:rsidR="00467AED" w:rsidRPr="00E01D8F" w:rsidRDefault="00467AED" w:rsidP="00467AED">
            <w:pPr>
              <w:jc w:val="center"/>
              <w:rPr>
                <w:lang w:val="hr-HR"/>
              </w:rPr>
            </w:pPr>
            <w:r>
              <w:rPr>
                <w:lang w:val="hr-HR"/>
              </w:rPr>
              <w:t>1</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r w:rsidR="00467AED" w:rsidRPr="00E01D8F" w:rsidTr="00467AED">
        <w:trPr>
          <w:trHeight w:val="585"/>
        </w:trPr>
        <w:tc>
          <w:tcPr>
            <w:tcW w:w="993" w:type="dxa"/>
            <w:shd w:val="clear" w:color="auto" w:fill="auto"/>
            <w:vAlign w:val="center"/>
          </w:tcPr>
          <w:p w:rsidR="00467AED" w:rsidRDefault="005B2AD4" w:rsidP="00467AED">
            <w:pPr>
              <w:jc w:val="center"/>
              <w:rPr>
                <w:lang w:val="hr-HR"/>
              </w:rPr>
            </w:pPr>
            <w:r>
              <w:rPr>
                <w:lang w:val="hr-HR"/>
              </w:rPr>
              <w:t>1.2.8</w:t>
            </w:r>
            <w:r w:rsidR="00467AED">
              <w:rPr>
                <w:lang w:val="hr-HR"/>
              </w:rPr>
              <w:t>.</w:t>
            </w:r>
          </w:p>
        </w:tc>
        <w:tc>
          <w:tcPr>
            <w:tcW w:w="2693" w:type="dxa"/>
            <w:shd w:val="clear" w:color="auto" w:fill="auto"/>
            <w:vAlign w:val="center"/>
          </w:tcPr>
          <w:p w:rsidR="00467AED" w:rsidRDefault="00467AED" w:rsidP="00467AED">
            <w:pPr>
              <w:widowControl w:val="0"/>
              <w:tabs>
                <w:tab w:val="left" w:pos="240"/>
              </w:tabs>
              <w:autoSpaceDE w:val="0"/>
              <w:autoSpaceDN w:val="0"/>
              <w:adjustRightInd w:val="0"/>
              <w:spacing w:line="240" w:lineRule="exact"/>
              <w:rPr>
                <w:bCs/>
                <w:lang w:val="hr-HR" w:eastAsia="hr-HR"/>
              </w:rPr>
            </w:pPr>
            <w:r>
              <w:rPr>
                <w:bCs/>
                <w:lang w:val="hr-HR" w:eastAsia="hr-HR"/>
              </w:rPr>
              <w:t>Selen blok lafete</w:t>
            </w:r>
          </w:p>
        </w:tc>
        <w:tc>
          <w:tcPr>
            <w:tcW w:w="1843" w:type="dxa"/>
            <w:shd w:val="clear" w:color="auto" w:fill="auto"/>
            <w:vAlign w:val="center"/>
          </w:tcPr>
          <w:p w:rsidR="00467AED" w:rsidRDefault="00467AED" w:rsidP="00467AED">
            <w:pPr>
              <w:jc w:val="center"/>
              <w:rPr>
                <w:lang w:val="hr-HR"/>
              </w:rPr>
            </w:pPr>
            <w:r>
              <w:rPr>
                <w:lang w:val="hr-HR"/>
              </w:rPr>
              <w:t>kompl</w:t>
            </w:r>
          </w:p>
        </w:tc>
        <w:tc>
          <w:tcPr>
            <w:tcW w:w="1417" w:type="dxa"/>
            <w:shd w:val="clear" w:color="auto" w:fill="auto"/>
            <w:vAlign w:val="center"/>
          </w:tcPr>
          <w:p w:rsidR="00467AED" w:rsidRDefault="00467AED" w:rsidP="00467AED">
            <w:pPr>
              <w:jc w:val="center"/>
              <w:rPr>
                <w:lang w:val="hr-HR"/>
              </w:rPr>
            </w:pPr>
            <w:r>
              <w:rPr>
                <w:lang w:val="hr-HR"/>
              </w:rPr>
              <w:t>4</w:t>
            </w:r>
          </w:p>
        </w:tc>
        <w:tc>
          <w:tcPr>
            <w:tcW w:w="1134" w:type="dxa"/>
            <w:shd w:val="clear" w:color="auto" w:fill="auto"/>
          </w:tcPr>
          <w:p w:rsidR="00467AED" w:rsidRPr="00E01D8F" w:rsidRDefault="00467AED" w:rsidP="00467AED">
            <w:pPr>
              <w:jc w:val="center"/>
              <w:rPr>
                <w:b/>
                <w:bCs/>
                <w:color w:val="000000"/>
                <w:lang w:val="bs-Latn-BA" w:eastAsia="bs-Latn-BA"/>
              </w:rPr>
            </w:pPr>
          </w:p>
        </w:tc>
        <w:tc>
          <w:tcPr>
            <w:tcW w:w="1418" w:type="dxa"/>
            <w:shd w:val="clear" w:color="auto" w:fill="auto"/>
          </w:tcPr>
          <w:p w:rsidR="00467AED" w:rsidRPr="00E01D8F" w:rsidRDefault="00467AED" w:rsidP="00467AED">
            <w:pPr>
              <w:jc w:val="center"/>
              <w:rPr>
                <w:b/>
                <w:bCs/>
                <w:color w:val="000000"/>
                <w:lang w:val="bs-Latn-BA" w:eastAsia="bs-Latn-BA"/>
              </w:rPr>
            </w:pPr>
          </w:p>
        </w:tc>
      </w:tr>
    </w:tbl>
    <w:tbl>
      <w:tblPr>
        <w:tblStyle w:val="TableGrid"/>
        <w:tblW w:w="9590" w:type="dxa"/>
        <w:tblInd w:w="-176" w:type="dxa"/>
        <w:tblLook w:val="0000" w:firstRow="0" w:lastRow="0" w:firstColumn="0" w:lastColumn="0" w:noHBand="0" w:noVBand="0"/>
      </w:tblPr>
      <w:tblGrid>
        <w:gridCol w:w="7007"/>
        <w:gridCol w:w="2583"/>
      </w:tblGrid>
      <w:tr w:rsidR="00467AED" w:rsidTr="00467AED">
        <w:trPr>
          <w:trHeight w:val="431"/>
        </w:trPr>
        <w:tc>
          <w:tcPr>
            <w:tcW w:w="7007" w:type="dxa"/>
          </w:tcPr>
          <w:p w:rsidR="00467AED" w:rsidRDefault="00467AED" w:rsidP="00467AED">
            <w:pPr>
              <w:jc w:val="both"/>
              <w:rPr>
                <w:lang w:val="sr-Latn-BA"/>
              </w:rPr>
            </w:pPr>
            <w:r w:rsidRPr="00710DB4">
              <w:rPr>
                <w:b/>
                <w:lang w:val="sr-Cyrl-CS"/>
              </w:rPr>
              <w:t>Ukupna cijena u KM bez PDV-a:</w:t>
            </w:r>
          </w:p>
        </w:tc>
        <w:tc>
          <w:tcPr>
            <w:tcW w:w="2583" w:type="dxa"/>
          </w:tcPr>
          <w:p w:rsidR="00467AED" w:rsidRDefault="00467AED" w:rsidP="00467AED">
            <w:pPr>
              <w:jc w:val="both"/>
              <w:rPr>
                <w:lang w:val="sr-Latn-BA"/>
              </w:rPr>
            </w:pPr>
          </w:p>
        </w:tc>
      </w:tr>
      <w:tr w:rsidR="00467AED" w:rsidTr="00467AED">
        <w:trPr>
          <w:trHeight w:val="453"/>
        </w:trPr>
        <w:tc>
          <w:tcPr>
            <w:tcW w:w="7007" w:type="dxa"/>
          </w:tcPr>
          <w:p w:rsidR="00467AED" w:rsidRDefault="00467AED" w:rsidP="00467AED">
            <w:pPr>
              <w:jc w:val="both"/>
              <w:rPr>
                <w:lang w:val="sr-Latn-BA"/>
              </w:rPr>
            </w:pPr>
            <w:r w:rsidRPr="00710DB4">
              <w:rPr>
                <w:b/>
                <w:lang w:val="sr-Cyrl-CS"/>
              </w:rPr>
              <w:t>Popust</w:t>
            </w:r>
            <w:r>
              <w:rPr>
                <w:b/>
                <w:lang w:val="bs-Latn-BA"/>
              </w:rPr>
              <w:t>:</w:t>
            </w:r>
          </w:p>
        </w:tc>
        <w:tc>
          <w:tcPr>
            <w:tcW w:w="2583" w:type="dxa"/>
          </w:tcPr>
          <w:p w:rsidR="00467AED" w:rsidRDefault="00467AED" w:rsidP="00467AED">
            <w:pPr>
              <w:jc w:val="both"/>
              <w:rPr>
                <w:lang w:val="sr-Latn-BA"/>
              </w:rPr>
            </w:pPr>
          </w:p>
        </w:tc>
      </w:tr>
      <w:tr w:rsidR="00467AED" w:rsidTr="00467AED">
        <w:trPr>
          <w:trHeight w:val="537"/>
        </w:trPr>
        <w:tc>
          <w:tcPr>
            <w:tcW w:w="7007" w:type="dxa"/>
          </w:tcPr>
          <w:p w:rsidR="00467AED" w:rsidRDefault="00467AED" w:rsidP="00467AED">
            <w:pPr>
              <w:jc w:val="both"/>
              <w:rPr>
                <w:lang w:val="sr-Latn-BA"/>
              </w:rPr>
            </w:pPr>
            <w:r w:rsidRPr="00710DB4">
              <w:rPr>
                <w:b/>
                <w:lang w:val="sr-Cyrl-CS"/>
              </w:rPr>
              <w:t>Ukupna cijena u KM sa popustom bez PDV-a:</w:t>
            </w:r>
          </w:p>
        </w:tc>
        <w:tc>
          <w:tcPr>
            <w:tcW w:w="2583" w:type="dxa"/>
            <w:tcBorders>
              <w:bottom w:val="single" w:sz="4" w:space="0" w:color="auto"/>
            </w:tcBorders>
          </w:tcPr>
          <w:p w:rsidR="00467AED" w:rsidRDefault="00467AED" w:rsidP="00467AED">
            <w:pPr>
              <w:rPr>
                <w:lang w:val="sr-Latn-BA"/>
              </w:rPr>
            </w:pPr>
          </w:p>
        </w:tc>
      </w:tr>
    </w:tbl>
    <w:p w:rsidR="00467AED" w:rsidRDefault="00467AED" w:rsidP="00467AED">
      <w:pPr>
        <w:jc w:val="both"/>
        <w:rPr>
          <w:b/>
          <w:bCs/>
          <w:lang w:val="bs-Latn-BA"/>
        </w:rPr>
      </w:pPr>
    </w:p>
    <w:p w:rsidR="00467AED" w:rsidRDefault="00467AED" w:rsidP="00467AED">
      <w:pPr>
        <w:jc w:val="both"/>
        <w:rPr>
          <w:b/>
          <w:bCs/>
          <w:lang w:val="bs-Latn-BA"/>
        </w:rPr>
      </w:pPr>
    </w:p>
    <w:p w:rsidR="00467AED" w:rsidRDefault="00467AED" w:rsidP="00467AED">
      <w:pPr>
        <w:pStyle w:val="ListParagraph"/>
        <w:ind w:hanging="720"/>
        <w:rPr>
          <w:b/>
          <w:sz w:val="28"/>
          <w:szCs w:val="28"/>
          <w:lang w:val="bs-Latn-BA"/>
        </w:rPr>
      </w:pPr>
      <w:r w:rsidRPr="00C97389">
        <w:rPr>
          <w:b/>
          <w:sz w:val="28"/>
          <w:szCs w:val="28"/>
          <w:lang w:val="bs-Latn-BA"/>
        </w:rPr>
        <w:t>b)</w:t>
      </w:r>
    </w:p>
    <w:tbl>
      <w:tblPr>
        <w:tblStyle w:val="TableGrid"/>
        <w:tblW w:w="9569" w:type="dxa"/>
        <w:tblInd w:w="-176" w:type="dxa"/>
        <w:tblLook w:val="04A0" w:firstRow="1" w:lastRow="0" w:firstColumn="1" w:lastColumn="0" w:noHBand="0" w:noVBand="1"/>
      </w:tblPr>
      <w:tblGrid>
        <w:gridCol w:w="914"/>
        <w:gridCol w:w="3780"/>
        <w:gridCol w:w="2209"/>
        <w:gridCol w:w="2666"/>
      </w:tblGrid>
      <w:tr w:rsidR="00467AED" w:rsidTr="00467AED">
        <w:trPr>
          <w:trHeight w:val="502"/>
        </w:trPr>
        <w:tc>
          <w:tcPr>
            <w:tcW w:w="914" w:type="dxa"/>
          </w:tcPr>
          <w:p w:rsidR="00467AED" w:rsidRPr="006C2AFD" w:rsidRDefault="00467AED" w:rsidP="00467AED">
            <w:pPr>
              <w:jc w:val="center"/>
              <w:rPr>
                <w:b/>
                <w:lang w:val="bs-Latn-BA"/>
              </w:rPr>
            </w:pPr>
            <w:r w:rsidRPr="006C2AFD">
              <w:rPr>
                <w:b/>
                <w:lang w:val="bs-Latn-BA"/>
              </w:rPr>
              <w:t>R.b.</w:t>
            </w:r>
          </w:p>
        </w:tc>
        <w:tc>
          <w:tcPr>
            <w:tcW w:w="3780" w:type="dxa"/>
          </w:tcPr>
          <w:p w:rsidR="00467AED" w:rsidRPr="006C2AFD" w:rsidRDefault="00467AED" w:rsidP="00467AED">
            <w:pPr>
              <w:jc w:val="center"/>
              <w:rPr>
                <w:b/>
                <w:lang w:val="bs-Latn-BA"/>
              </w:rPr>
            </w:pPr>
            <w:r w:rsidRPr="006C2AFD">
              <w:rPr>
                <w:b/>
                <w:lang w:val="bs-Latn-BA"/>
              </w:rPr>
              <w:t>Opis usluge</w:t>
            </w:r>
          </w:p>
        </w:tc>
        <w:tc>
          <w:tcPr>
            <w:tcW w:w="2209" w:type="dxa"/>
          </w:tcPr>
          <w:p w:rsidR="00467AED" w:rsidRPr="006C2AFD" w:rsidRDefault="00467AED" w:rsidP="00467AED">
            <w:pPr>
              <w:jc w:val="center"/>
              <w:rPr>
                <w:b/>
                <w:lang w:val="bs-Latn-BA"/>
              </w:rPr>
            </w:pPr>
            <w:r w:rsidRPr="006C2AFD">
              <w:rPr>
                <w:b/>
                <w:lang w:val="bs-Latn-BA"/>
              </w:rPr>
              <w:t>Jedinica mjere</w:t>
            </w:r>
          </w:p>
        </w:tc>
        <w:tc>
          <w:tcPr>
            <w:tcW w:w="2666" w:type="dxa"/>
          </w:tcPr>
          <w:p w:rsidR="00467AED" w:rsidRPr="006C2AFD" w:rsidRDefault="00467AED" w:rsidP="00467AED">
            <w:pPr>
              <w:jc w:val="center"/>
              <w:rPr>
                <w:b/>
                <w:lang w:val="bs-Latn-BA"/>
              </w:rPr>
            </w:pPr>
            <w:r w:rsidRPr="006C2AFD">
              <w:rPr>
                <w:b/>
                <w:lang w:val="hr-HR"/>
              </w:rPr>
              <w:t>Cijena po jedinici mjere</w:t>
            </w:r>
            <w:r>
              <w:rPr>
                <w:b/>
                <w:lang w:val="hr-HR"/>
              </w:rPr>
              <w:t xml:space="preserve"> u KM</w:t>
            </w:r>
            <w:r w:rsidRPr="006C2AFD">
              <w:rPr>
                <w:b/>
                <w:lang w:val="hr-HR"/>
              </w:rPr>
              <w:t xml:space="preserve"> bez PDV</w:t>
            </w:r>
            <w:r>
              <w:rPr>
                <w:b/>
                <w:lang w:val="hr-HR"/>
              </w:rPr>
              <w:t>-a</w:t>
            </w:r>
          </w:p>
        </w:tc>
      </w:tr>
      <w:tr w:rsidR="00467AED" w:rsidTr="00467AED">
        <w:trPr>
          <w:trHeight w:val="312"/>
        </w:trPr>
        <w:tc>
          <w:tcPr>
            <w:tcW w:w="914" w:type="dxa"/>
          </w:tcPr>
          <w:p w:rsidR="00467AED" w:rsidRPr="006C2AFD" w:rsidRDefault="00467AED" w:rsidP="00467AED">
            <w:pPr>
              <w:jc w:val="center"/>
              <w:rPr>
                <w:lang w:val="bs-Latn-BA"/>
              </w:rPr>
            </w:pPr>
            <w:r w:rsidRPr="006C2AFD">
              <w:rPr>
                <w:lang w:val="bs-Latn-BA"/>
              </w:rPr>
              <w:t>1.</w:t>
            </w:r>
          </w:p>
        </w:tc>
        <w:tc>
          <w:tcPr>
            <w:tcW w:w="3780" w:type="dxa"/>
          </w:tcPr>
          <w:p w:rsidR="00467AED" w:rsidRPr="006C2AFD" w:rsidRDefault="00467AED" w:rsidP="00467AED">
            <w:pPr>
              <w:rPr>
                <w:lang w:val="bs-Latn-BA"/>
              </w:rPr>
            </w:pPr>
            <w:r>
              <w:rPr>
                <w:lang w:val="bs-Latn-BA"/>
              </w:rPr>
              <w:t>Usluge automehaničara</w:t>
            </w:r>
          </w:p>
        </w:tc>
        <w:tc>
          <w:tcPr>
            <w:tcW w:w="2209" w:type="dxa"/>
          </w:tcPr>
          <w:p w:rsidR="00467AED" w:rsidRPr="006C2AFD" w:rsidRDefault="00467AED" w:rsidP="00467AED">
            <w:pPr>
              <w:jc w:val="center"/>
              <w:rPr>
                <w:lang w:val="bs-Latn-BA"/>
              </w:rPr>
            </w:pPr>
            <w:r w:rsidRPr="006C2AFD">
              <w:rPr>
                <w:lang w:val="bs-Latn-BA"/>
              </w:rPr>
              <w:t>N/S</w:t>
            </w:r>
          </w:p>
        </w:tc>
        <w:tc>
          <w:tcPr>
            <w:tcW w:w="2666" w:type="dxa"/>
          </w:tcPr>
          <w:p w:rsidR="00467AED" w:rsidRDefault="00467AED" w:rsidP="00467AED">
            <w:pPr>
              <w:jc w:val="both"/>
              <w:rPr>
                <w:b/>
                <w:sz w:val="28"/>
                <w:szCs w:val="28"/>
                <w:lang w:val="bs-Latn-BA"/>
              </w:rPr>
            </w:pPr>
          </w:p>
        </w:tc>
      </w:tr>
      <w:tr w:rsidR="00467AED" w:rsidTr="00467AED">
        <w:trPr>
          <w:trHeight w:val="320"/>
        </w:trPr>
        <w:tc>
          <w:tcPr>
            <w:tcW w:w="914" w:type="dxa"/>
          </w:tcPr>
          <w:p w:rsidR="00467AED" w:rsidRPr="006C2AFD" w:rsidRDefault="00467AED" w:rsidP="00467AED">
            <w:pPr>
              <w:jc w:val="center"/>
              <w:rPr>
                <w:lang w:val="bs-Latn-BA"/>
              </w:rPr>
            </w:pPr>
            <w:r w:rsidRPr="006C2AFD">
              <w:rPr>
                <w:lang w:val="bs-Latn-BA"/>
              </w:rPr>
              <w:t>2.</w:t>
            </w:r>
          </w:p>
        </w:tc>
        <w:tc>
          <w:tcPr>
            <w:tcW w:w="3780" w:type="dxa"/>
          </w:tcPr>
          <w:p w:rsidR="00467AED" w:rsidRPr="006C2AFD" w:rsidRDefault="00467AED" w:rsidP="00467AED">
            <w:pPr>
              <w:jc w:val="both"/>
              <w:rPr>
                <w:lang w:val="bs-Latn-BA"/>
              </w:rPr>
            </w:pPr>
            <w:r>
              <w:rPr>
                <w:lang w:val="bs-Latn-BA"/>
              </w:rPr>
              <w:t>Usluge autolakirera</w:t>
            </w:r>
          </w:p>
        </w:tc>
        <w:tc>
          <w:tcPr>
            <w:tcW w:w="2209" w:type="dxa"/>
          </w:tcPr>
          <w:p w:rsidR="00467AED" w:rsidRPr="006C2AFD" w:rsidRDefault="00467AED" w:rsidP="00467AED">
            <w:pPr>
              <w:jc w:val="center"/>
              <w:rPr>
                <w:lang w:val="bs-Latn-BA"/>
              </w:rPr>
            </w:pPr>
            <w:r w:rsidRPr="006C2AFD">
              <w:rPr>
                <w:lang w:val="bs-Latn-BA"/>
              </w:rPr>
              <w:t>N/S</w:t>
            </w:r>
          </w:p>
        </w:tc>
        <w:tc>
          <w:tcPr>
            <w:tcW w:w="2666" w:type="dxa"/>
          </w:tcPr>
          <w:p w:rsidR="00467AED" w:rsidRPr="006C2AFD" w:rsidRDefault="00467AED" w:rsidP="00467AED">
            <w:pPr>
              <w:jc w:val="both"/>
              <w:rPr>
                <w:lang w:val="bs-Latn-BA"/>
              </w:rPr>
            </w:pPr>
          </w:p>
        </w:tc>
      </w:tr>
      <w:tr w:rsidR="00467AED" w:rsidTr="00467AED">
        <w:trPr>
          <w:trHeight w:val="393"/>
        </w:trPr>
        <w:tc>
          <w:tcPr>
            <w:tcW w:w="914" w:type="dxa"/>
          </w:tcPr>
          <w:p w:rsidR="00467AED" w:rsidRPr="006C2AFD" w:rsidRDefault="00467AED" w:rsidP="00467AED">
            <w:pPr>
              <w:jc w:val="center"/>
              <w:rPr>
                <w:lang w:val="bs-Latn-BA"/>
              </w:rPr>
            </w:pPr>
            <w:r>
              <w:rPr>
                <w:lang w:val="bs-Latn-BA"/>
              </w:rPr>
              <w:lastRenderedPageBreak/>
              <w:t>3.</w:t>
            </w:r>
          </w:p>
        </w:tc>
        <w:tc>
          <w:tcPr>
            <w:tcW w:w="3780" w:type="dxa"/>
          </w:tcPr>
          <w:p w:rsidR="00467AED" w:rsidRPr="006C2AFD" w:rsidRDefault="00467AED" w:rsidP="00467AED">
            <w:pPr>
              <w:jc w:val="both"/>
              <w:rPr>
                <w:lang w:val="bs-Latn-BA"/>
              </w:rPr>
            </w:pPr>
            <w:r>
              <w:rPr>
                <w:lang w:val="bs-Latn-BA"/>
              </w:rPr>
              <w:t>Usluge autoelektričara</w:t>
            </w:r>
          </w:p>
        </w:tc>
        <w:tc>
          <w:tcPr>
            <w:tcW w:w="2209" w:type="dxa"/>
          </w:tcPr>
          <w:p w:rsidR="00467AED" w:rsidRPr="006C2AFD" w:rsidRDefault="00467AED" w:rsidP="00467AED">
            <w:pPr>
              <w:jc w:val="center"/>
              <w:rPr>
                <w:lang w:val="bs-Latn-BA"/>
              </w:rPr>
            </w:pPr>
            <w:r w:rsidRPr="006C2AFD">
              <w:rPr>
                <w:lang w:val="bs-Latn-BA"/>
              </w:rPr>
              <w:t>N/S</w:t>
            </w:r>
          </w:p>
        </w:tc>
        <w:tc>
          <w:tcPr>
            <w:tcW w:w="2666" w:type="dxa"/>
          </w:tcPr>
          <w:p w:rsidR="00467AED" w:rsidRPr="006C2AFD" w:rsidRDefault="00467AED" w:rsidP="00467AED">
            <w:pPr>
              <w:jc w:val="both"/>
              <w:rPr>
                <w:lang w:val="bs-Latn-BA"/>
              </w:rPr>
            </w:pPr>
          </w:p>
        </w:tc>
      </w:tr>
      <w:tr w:rsidR="00467AED" w:rsidTr="00467AED">
        <w:trPr>
          <w:trHeight w:val="475"/>
        </w:trPr>
        <w:tc>
          <w:tcPr>
            <w:tcW w:w="914" w:type="dxa"/>
          </w:tcPr>
          <w:p w:rsidR="00467AED" w:rsidRPr="006C2AFD" w:rsidRDefault="00467AED" w:rsidP="00467AED">
            <w:pPr>
              <w:jc w:val="center"/>
              <w:rPr>
                <w:lang w:val="bs-Latn-BA"/>
              </w:rPr>
            </w:pPr>
            <w:r>
              <w:rPr>
                <w:lang w:val="bs-Latn-BA"/>
              </w:rPr>
              <w:t>4.</w:t>
            </w:r>
          </w:p>
        </w:tc>
        <w:tc>
          <w:tcPr>
            <w:tcW w:w="3780" w:type="dxa"/>
          </w:tcPr>
          <w:p w:rsidR="00467AED" w:rsidRPr="006C2AFD" w:rsidRDefault="00467AED" w:rsidP="00467AED">
            <w:pPr>
              <w:jc w:val="both"/>
              <w:rPr>
                <w:lang w:val="bs-Latn-BA"/>
              </w:rPr>
            </w:pPr>
            <w:r>
              <w:rPr>
                <w:lang w:val="bs-Latn-BA"/>
              </w:rPr>
              <w:t>Usluge autolimara</w:t>
            </w:r>
          </w:p>
        </w:tc>
        <w:tc>
          <w:tcPr>
            <w:tcW w:w="2209" w:type="dxa"/>
          </w:tcPr>
          <w:p w:rsidR="00467AED" w:rsidRPr="006C2AFD" w:rsidRDefault="00467AED" w:rsidP="00467AED">
            <w:pPr>
              <w:jc w:val="center"/>
              <w:rPr>
                <w:lang w:val="bs-Latn-BA"/>
              </w:rPr>
            </w:pPr>
            <w:r w:rsidRPr="006C2AFD">
              <w:rPr>
                <w:lang w:val="bs-Latn-BA"/>
              </w:rPr>
              <w:t>N/S</w:t>
            </w:r>
          </w:p>
        </w:tc>
        <w:tc>
          <w:tcPr>
            <w:tcW w:w="2666" w:type="dxa"/>
          </w:tcPr>
          <w:p w:rsidR="00467AED" w:rsidRPr="006C2AFD" w:rsidRDefault="00467AED" w:rsidP="00467AED">
            <w:pPr>
              <w:jc w:val="both"/>
              <w:rPr>
                <w:lang w:val="bs-Latn-BA"/>
              </w:rPr>
            </w:pPr>
          </w:p>
        </w:tc>
      </w:tr>
      <w:tr w:rsidR="00467AED" w:rsidTr="00467AED">
        <w:tblPrEx>
          <w:tblLook w:val="0000" w:firstRow="0" w:lastRow="0" w:firstColumn="0" w:lastColumn="0" w:noHBand="0" w:noVBand="0"/>
        </w:tblPrEx>
        <w:trPr>
          <w:trHeight w:val="393"/>
        </w:trPr>
        <w:tc>
          <w:tcPr>
            <w:tcW w:w="6903" w:type="dxa"/>
            <w:gridSpan w:val="3"/>
          </w:tcPr>
          <w:p w:rsidR="00467AED" w:rsidRDefault="00467AED" w:rsidP="00467AED">
            <w:pPr>
              <w:jc w:val="both"/>
              <w:rPr>
                <w:lang w:val="sr-Latn-BA"/>
              </w:rPr>
            </w:pPr>
            <w:r w:rsidRPr="00710DB4">
              <w:rPr>
                <w:b/>
                <w:lang w:val="sr-Cyrl-CS"/>
              </w:rPr>
              <w:t>Ukupna cijena u KM bez PDV-a:</w:t>
            </w:r>
          </w:p>
        </w:tc>
        <w:tc>
          <w:tcPr>
            <w:tcW w:w="2666" w:type="dxa"/>
          </w:tcPr>
          <w:p w:rsidR="00467AED" w:rsidRDefault="00467AED" w:rsidP="00467AED">
            <w:pPr>
              <w:jc w:val="both"/>
              <w:rPr>
                <w:lang w:val="sr-Latn-BA"/>
              </w:rPr>
            </w:pPr>
          </w:p>
        </w:tc>
      </w:tr>
      <w:tr w:rsidR="00467AED" w:rsidTr="00467AED">
        <w:tblPrEx>
          <w:tblLook w:val="0000" w:firstRow="0" w:lastRow="0" w:firstColumn="0" w:lastColumn="0" w:noHBand="0" w:noVBand="0"/>
        </w:tblPrEx>
        <w:trPr>
          <w:trHeight w:val="413"/>
        </w:trPr>
        <w:tc>
          <w:tcPr>
            <w:tcW w:w="6903" w:type="dxa"/>
            <w:gridSpan w:val="3"/>
          </w:tcPr>
          <w:p w:rsidR="00467AED" w:rsidRDefault="00467AED" w:rsidP="00467AED">
            <w:pPr>
              <w:jc w:val="both"/>
              <w:rPr>
                <w:lang w:val="sr-Latn-BA"/>
              </w:rPr>
            </w:pPr>
            <w:r w:rsidRPr="00710DB4">
              <w:rPr>
                <w:b/>
                <w:lang w:val="sr-Cyrl-CS"/>
              </w:rPr>
              <w:t>Popust</w:t>
            </w:r>
            <w:r>
              <w:rPr>
                <w:b/>
                <w:lang w:val="bs-Latn-BA"/>
              </w:rPr>
              <w:t>:</w:t>
            </w:r>
          </w:p>
        </w:tc>
        <w:tc>
          <w:tcPr>
            <w:tcW w:w="2666" w:type="dxa"/>
          </w:tcPr>
          <w:p w:rsidR="00467AED" w:rsidRDefault="00467AED" w:rsidP="00467AED">
            <w:pPr>
              <w:jc w:val="both"/>
              <w:rPr>
                <w:lang w:val="sr-Latn-BA"/>
              </w:rPr>
            </w:pPr>
          </w:p>
        </w:tc>
      </w:tr>
      <w:tr w:rsidR="00467AED" w:rsidTr="00467AED">
        <w:tblPrEx>
          <w:tblLook w:val="0000" w:firstRow="0" w:lastRow="0" w:firstColumn="0" w:lastColumn="0" w:noHBand="0" w:noVBand="0"/>
        </w:tblPrEx>
        <w:trPr>
          <w:trHeight w:val="489"/>
        </w:trPr>
        <w:tc>
          <w:tcPr>
            <w:tcW w:w="6903" w:type="dxa"/>
            <w:gridSpan w:val="3"/>
          </w:tcPr>
          <w:p w:rsidR="00467AED" w:rsidRDefault="00467AED" w:rsidP="00467AED">
            <w:pPr>
              <w:jc w:val="both"/>
              <w:rPr>
                <w:lang w:val="sr-Latn-BA"/>
              </w:rPr>
            </w:pPr>
            <w:r w:rsidRPr="00710DB4">
              <w:rPr>
                <w:b/>
                <w:lang w:val="sr-Cyrl-CS"/>
              </w:rPr>
              <w:t>Ukupna cijena u KM sa popustom bez PDV-a:</w:t>
            </w:r>
          </w:p>
        </w:tc>
        <w:tc>
          <w:tcPr>
            <w:tcW w:w="2666" w:type="dxa"/>
            <w:tcBorders>
              <w:bottom w:val="single" w:sz="4" w:space="0" w:color="auto"/>
            </w:tcBorders>
          </w:tcPr>
          <w:p w:rsidR="00467AED" w:rsidRDefault="00467AED" w:rsidP="00467AED">
            <w:pPr>
              <w:rPr>
                <w:lang w:val="sr-Latn-BA"/>
              </w:rPr>
            </w:pPr>
          </w:p>
        </w:tc>
      </w:tr>
    </w:tbl>
    <w:p w:rsidR="00467AED" w:rsidRDefault="00467AED" w:rsidP="004626CA">
      <w:pPr>
        <w:pStyle w:val="ListParagraph"/>
        <w:numPr>
          <w:ilvl w:val="0"/>
          <w:numId w:val="22"/>
        </w:numPr>
        <w:jc w:val="both"/>
        <w:rPr>
          <w:lang w:val="sr-Latn-BA"/>
        </w:rPr>
      </w:pPr>
      <w:r w:rsidRPr="00C47B93">
        <w:rPr>
          <w:lang w:val="sr-Latn-BA"/>
        </w:rPr>
        <w:t xml:space="preserve">Cijene se odnose </w:t>
      </w:r>
      <w:r>
        <w:rPr>
          <w:lang w:val="sr-Latn-BA"/>
        </w:rPr>
        <w:t>na gore pomenuto vozilo</w:t>
      </w:r>
      <w:r w:rsidRPr="00C47B93">
        <w:rPr>
          <w:lang w:val="sr-Latn-BA"/>
        </w:rPr>
        <w:t>.</w:t>
      </w:r>
    </w:p>
    <w:p w:rsidR="00467AED" w:rsidRPr="006B2E7B" w:rsidRDefault="00467AED" w:rsidP="00467AED">
      <w:pPr>
        <w:pStyle w:val="ListParagraph"/>
        <w:jc w:val="both"/>
        <w:rPr>
          <w:lang w:val="bs-Latn-BA"/>
        </w:rPr>
      </w:pPr>
    </w:p>
    <w:p w:rsidR="00467AED" w:rsidRDefault="00467AED" w:rsidP="00467AED">
      <w:pPr>
        <w:pStyle w:val="ListParagraph"/>
        <w:ind w:hanging="720"/>
        <w:rPr>
          <w:b/>
          <w:sz w:val="22"/>
          <w:szCs w:val="22"/>
          <w:lang w:val="bs-Latn-BA"/>
        </w:rPr>
      </w:pPr>
    </w:p>
    <w:tbl>
      <w:tblPr>
        <w:tblStyle w:val="TableGrid"/>
        <w:tblW w:w="9605" w:type="dxa"/>
        <w:tblInd w:w="-176" w:type="dxa"/>
        <w:tblLook w:val="04A0" w:firstRow="1" w:lastRow="0" w:firstColumn="1" w:lastColumn="0" w:noHBand="0" w:noVBand="1"/>
      </w:tblPr>
      <w:tblGrid>
        <w:gridCol w:w="6958"/>
        <w:gridCol w:w="2647"/>
      </w:tblGrid>
      <w:tr w:rsidR="00467AED" w:rsidTr="00467AED">
        <w:trPr>
          <w:trHeight w:val="446"/>
        </w:trPr>
        <w:tc>
          <w:tcPr>
            <w:tcW w:w="6958" w:type="dxa"/>
          </w:tcPr>
          <w:p w:rsidR="00467AED" w:rsidRPr="00C47B93" w:rsidRDefault="00467AED" w:rsidP="00467AED">
            <w:pPr>
              <w:jc w:val="both"/>
              <w:rPr>
                <w:b/>
                <w:lang w:val="sr-Latn-BA"/>
              </w:rPr>
            </w:pPr>
            <w:r w:rsidRPr="00C47B93">
              <w:rPr>
                <w:b/>
                <w:lang w:val="sr-Latn-BA"/>
              </w:rPr>
              <w:t>Sveukupno a) + b) bez PDV-a:</w:t>
            </w:r>
          </w:p>
        </w:tc>
        <w:tc>
          <w:tcPr>
            <w:tcW w:w="2647" w:type="dxa"/>
          </w:tcPr>
          <w:p w:rsidR="00467AED" w:rsidRDefault="00467AED" w:rsidP="00467AED">
            <w:pPr>
              <w:jc w:val="both"/>
              <w:rPr>
                <w:lang w:val="sr-Latn-BA"/>
              </w:rPr>
            </w:pPr>
          </w:p>
        </w:tc>
      </w:tr>
      <w:tr w:rsidR="00467AED" w:rsidTr="00467AED">
        <w:trPr>
          <w:trHeight w:val="520"/>
        </w:trPr>
        <w:tc>
          <w:tcPr>
            <w:tcW w:w="6958" w:type="dxa"/>
          </w:tcPr>
          <w:p w:rsidR="00467AED" w:rsidRPr="00C47B93" w:rsidRDefault="00467AED" w:rsidP="00467AED">
            <w:pPr>
              <w:jc w:val="both"/>
              <w:rPr>
                <w:b/>
                <w:lang w:val="sr-Latn-BA"/>
              </w:rPr>
            </w:pPr>
            <w:r w:rsidRPr="00C47B93">
              <w:rPr>
                <w:b/>
                <w:lang w:val="sr-Latn-BA"/>
              </w:rPr>
              <w:t>Popust:</w:t>
            </w:r>
          </w:p>
        </w:tc>
        <w:tc>
          <w:tcPr>
            <w:tcW w:w="2647" w:type="dxa"/>
          </w:tcPr>
          <w:p w:rsidR="00467AED" w:rsidRDefault="00467AED" w:rsidP="00467AED">
            <w:pPr>
              <w:jc w:val="both"/>
              <w:rPr>
                <w:lang w:val="sr-Latn-BA"/>
              </w:rPr>
            </w:pPr>
          </w:p>
        </w:tc>
      </w:tr>
      <w:tr w:rsidR="00467AED" w:rsidTr="00467AED">
        <w:trPr>
          <w:trHeight w:val="594"/>
        </w:trPr>
        <w:tc>
          <w:tcPr>
            <w:tcW w:w="6958" w:type="dxa"/>
          </w:tcPr>
          <w:p w:rsidR="00467AED" w:rsidRPr="00C47B93" w:rsidRDefault="00467AED" w:rsidP="00467AED">
            <w:pPr>
              <w:jc w:val="both"/>
              <w:rPr>
                <w:b/>
                <w:lang w:val="sr-Latn-BA"/>
              </w:rPr>
            </w:pPr>
            <w:r w:rsidRPr="00C47B93">
              <w:rPr>
                <w:b/>
                <w:lang w:val="sr-Latn-BA"/>
              </w:rPr>
              <w:t>Sveukupno a) + b) sa popustom bez PDV-a</w:t>
            </w:r>
            <w:r>
              <w:rPr>
                <w:b/>
                <w:lang w:val="sr-Latn-BA"/>
              </w:rPr>
              <w:t>:</w:t>
            </w:r>
          </w:p>
        </w:tc>
        <w:tc>
          <w:tcPr>
            <w:tcW w:w="2647" w:type="dxa"/>
          </w:tcPr>
          <w:p w:rsidR="00467AED" w:rsidRDefault="00467AED" w:rsidP="00467AED">
            <w:pPr>
              <w:jc w:val="both"/>
              <w:rPr>
                <w:lang w:val="sr-Latn-BA"/>
              </w:rPr>
            </w:pPr>
          </w:p>
        </w:tc>
      </w:tr>
    </w:tbl>
    <w:p w:rsidR="00467AED" w:rsidRDefault="00467AED" w:rsidP="00497EEF">
      <w:pPr>
        <w:jc w:val="center"/>
        <w:rPr>
          <w:b/>
        </w:rPr>
      </w:pPr>
    </w:p>
    <w:p w:rsidR="00497EEF" w:rsidRPr="003C1038" w:rsidRDefault="00497EEF" w:rsidP="00497EEF">
      <w:pPr>
        <w:jc w:val="center"/>
        <w:rPr>
          <w:b/>
        </w:rPr>
      </w:pPr>
      <w:r>
        <w:rPr>
          <w:b/>
        </w:rPr>
        <w:t>IV</w:t>
      </w:r>
    </w:p>
    <w:p w:rsidR="00497EEF" w:rsidRPr="003C1038" w:rsidRDefault="00497EEF" w:rsidP="00497EEF">
      <w:pPr>
        <w:jc w:val="both"/>
        <w:rPr>
          <w:lang w:val="hr-HR"/>
        </w:rPr>
      </w:pPr>
      <w:r>
        <w:rPr>
          <w:lang w:val="de-DE"/>
        </w:rPr>
        <w:t xml:space="preserve">Ponuđač </w:t>
      </w:r>
      <w:r w:rsidRPr="003C1038">
        <w:t>se obavezuje da</w:t>
      </w:r>
      <w:r w:rsidRPr="003C1038">
        <w:rPr>
          <w:lang w:val="hr-HR"/>
        </w:rPr>
        <w:t xml:space="preserve"> ć</w:t>
      </w:r>
      <w:r w:rsidRPr="003C1038">
        <w:t>e u skladu sa</w:t>
      </w:r>
      <w:r>
        <w:rPr>
          <w:lang w:val="hr-HR"/>
        </w:rPr>
        <w:t xml:space="preserve"> tačkama I</w:t>
      </w:r>
      <w:r w:rsidRPr="003C1038">
        <w:rPr>
          <w:lang w:val="hr-HR"/>
        </w:rPr>
        <w:t xml:space="preserve"> </w:t>
      </w:r>
      <w:r w:rsidRPr="003C1038">
        <w:t>i</w:t>
      </w:r>
      <w:r>
        <w:rPr>
          <w:lang w:val="hr-HR"/>
        </w:rPr>
        <w:t xml:space="preserve"> III</w:t>
      </w:r>
      <w:r w:rsidRPr="003C1038">
        <w:rPr>
          <w:lang w:val="hr-HR"/>
        </w:rPr>
        <w:t xml:space="preserve"> </w:t>
      </w:r>
      <w:r w:rsidRPr="003C1038">
        <w:t>ovog Okvirnog sporazuma vr</w:t>
      </w:r>
      <w:r w:rsidRPr="003C1038">
        <w:rPr>
          <w:lang w:val="hr-HR"/>
        </w:rPr>
        <w:t>š</w:t>
      </w:r>
      <w:r w:rsidRPr="003C1038">
        <w:t xml:space="preserve">iti </w:t>
      </w:r>
      <w:r>
        <w:t xml:space="preserve">predmetne </w:t>
      </w:r>
      <w:r w:rsidRPr="003C1038">
        <w:rPr>
          <w:lang w:val="de-DE"/>
        </w:rPr>
        <w:t xml:space="preserve">usluge </w:t>
      </w:r>
      <w:r w:rsidRPr="003C1038">
        <w:rPr>
          <w:lang w:val="hr-HR"/>
        </w:rPr>
        <w:t>za Ugovorni organ, u skladu sa potrebama i narudžbama iskazanim u pismenom obliku.</w:t>
      </w:r>
    </w:p>
    <w:p w:rsidR="00497EEF" w:rsidRPr="003C1038" w:rsidRDefault="00497EEF" w:rsidP="00497EEF">
      <w:pPr>
        <w:jc w:val="both"/>
        <w:rPr>
          <w:lang w:val="hr-HR"/>
        </w:rPr>
      </w:pPr>
    </w:p>
    <w:p w:rsidR="00497EEF" w:rsidRDefault="00497EEF" w:rsidP="00497EEF">
      <w:pPr>
        <w:jc w:val="center"/>
        <w:rPr>
          <w:b/>
          <w:lang w:val="hr-HR"/>
        </w:rPr>
      </w:pPr>
      <w:r>
        <w:rPr>
          <w:b/>
          <w:lang w:val="hr-HR"/>
        </w:rPr>
        <w:t>V</w:t>
      </w:r>
    </w:p>
    <w:p w:rsidR="00497EEF" w:rsidRDefault="00497EEF" w:rsidP="00497EEF">
      <w:pPr>
        <w:jc w:val="both"/>
      </w:pPr>
      <w:r w:rsidRPr="003C1038">
        <w:t xml:space="preserve">Mjesto izvršenja usluga je servisna radionica </w:t>
      </w:r>
      <w:r>
        <w:t>P</w:t>
      </w:r>
      <w:r w:rsidRPr="003C1038">
        <w:t>onuđača, ul. ________________________</w:t>
      </w:r>
      <w:r>
        <w:t>.</w:t>
      </w:r>
    </w:p>
    <w:p w:rsidR="00497EEF" w:rsidRDefault="00497EEF" w:rsidP="00497EEF">
      <w:pPr>
        <w:jc w:val="both"/>
      </w:pPr>
      <w:r>
        <w:rPr>
          <w:color w:val="000000"/>
          <w:lang w:val="bs-Latn-BA"/>
        </w:rPr>
        <w:t xml:space="preserve">Ukoliko </w:t>
      </w:r>
      <w:r w:rsidRPr="0048725B">
        <w:rPr>
          <w:color w:val="000000"/>
          <w:lang w:val="bs-Latn-BA"/>
        </w:rPr>
        <w:t>je servisna radioni</w:t>
      </w:r>
      <w:r>
        <w:rPr>
          <w:color w:val="000000"/>
          <w:lang w:val="bs-Latn-BA"/>
        </w:rPr>
        <w:t>ca Ponuđača udaljena od adrese Ugovorn</w:t>
      </w:r>
      <w:r w:rsidR="008C1D7F">
        <w:rPr>
          <w:color w:val="000000"/>
          <w:lang w:val="bs-Latn-BA"/>
        </w:rPr>
        <w:t>og organa (Bosanska 2) više od 3</w:t>
      </w:r>
      <w:r>
        <w:rPr>
          <w:color w:val="000000"/>
          <w:lang w:val="bs-Latn-BA"/>
        </w:rPr>
        <w:t>0</w:t>
      </w:r>
      <w:r w:rsidRPr="0048725B">
        <w:rPr>
          <w:color w:val="000000"/>
          <w:lang w:val="bs-Latn-BA"/>
        </w:rPr>
        <w:t xml:space="preserve"> km</w:t>
      </w:r>
      <w:r>
        <w:rPr>
          <w:color w:val="000000"/>
          <w:lang w:val="bs-Latn-BA"/>
        </w:rPr>
        <w:t>, P</w:t>
      </w:r>
      <w:r w:rsidRPr="0048725B">
        <w:rPr>
          <w:color w:val="000000"/>
          <w:lang w:val="bs-Latn-BA"/>
        </w:rPr>
        <w:t>onuđač je dužan snositi troškove prevoza</w:t>
      </w:r>
      <w:r>
        <w:rPr>
          <w:color w:val="000000"/>
          <w:lang w:val="bs-Latn-BA"/>
        </w:rPr>
        <w:t xml:space="preserve"> (angažovanje vozača i stvarne troškove goriva).</w:t>
      </w:r>
    </w:p>
    <w:p w:rsidR="00497EEF" w:rsidRDefault="00497EEF" w:rsidP="00497EEF">
      <w:pPr>
        <w:jc w:val="both"/>
      </w:pPr>
    </w:p>
    <w:p w:rsidR="00497EEF" w:rsidRDefault="00497EEF" w:rsidP="00497EEF">
      <w:pPr>
        <w:jc w:val="both"/>
      </w:pPr>
    </w:p>
    <w:p w:rsidR="00497EEF" w:rsidRDefault="00497EEF" w:rsidP="00497EEF">
      <w:pPr>
        <w:jc w:val="center"/>
        <w:rPr>
          <w:b/>
        </w:rPr>
      </w:pPr>
      <w:r>
        <w:rPr>
          <w:b/>
        </w:rPr>
        <w:t>VI</w:t>
      </w:r>
    </w:p>
    <w:p w:rsidR="00497EEF" w:rsidRPr="00C37566" w:rsidRDefault="00497EEF" w:rsidP="00497EEF">
      <w:pPr>
        <w:rPr>
          <w:lang w:val="hr-HR"/>
        </w:rPr>
      </w:pPr>
      <w:r w:rsidRPr="00C37566">
        <w:rPr>
          <w:lang w:val="hr-HR"/>
        </w:rPr>
        <w:t>Obaveze Ponuđača tokom ugovornog  perioda su:</w:t>
      </w:r>
    </w:p>
    <w:p w:rsidR="00497EEF" w:rsidRPr="00606D1D" w:rsidRDefault="00606D1D" w:rsidP="00606D1D">
      <w:pPr>
        <w:jc w:val="both"/>
      </w:pPr>
      <w:r>
        <w:t xml:space="preserve">      1.  </w:t>
      </w:r>
      <w:r w:rsidR="00497EEF" w:rsidRPr="00C37566">
        <w:t>Blagovremeno</w:t>
      </w:r>
      <w:r w:rsidR="00497EEF">
        <w:t xml:space="preserve"> </w:t>
      </w:r>
      <w:r w:rsidR="00497EEF" w:rsidRPr="00606D1D">
        <w:t xml:space="preserve">i profesionalno obavljanje predmetnih usluga od strane </w:t>
      </w:r>
      <w:r w:rsidR="00497EEF" w:rsidRPr="00606D1D">
        <w:rPr>
          <w:color w:val="000000"/>
          <w:lang w:eastAsia="hr-HR"/>
        </w:rPr>
        <w:t>stručnog osoblja</w:t>
      </w:r>
      <w:r w:rsidR="00497EEF" w:rsidRPr="00606D1D">
        <w:t>;</w:t>
      </w:r>
    </w:p>
    <w:p w:rsidR="00497EEF" w:rsidRPr="00606D1D" w:rsidRDefault="00606D1D" w:rsidP="00606D1D">
      <w:pPr>
        <w:jc w:val="both"/>
      </w:pPr>
      <w:r>
        <w:t xml:space="preserve">      2.    </w:t>
      </w:r>
      <w:r w:rsidR="00497EEF" w:rsidRPr="00606D1D">
        <w:t>Imenovanje osobe za kontakte sa Ugovornim organom;</w:t>
      </w:r>
    </w:p>
    <w:p w:rsidR="00497EEF" w:rsidRPr="00C37566" w:rsidRDefault="00606D1D" w:rsidP="00606D1D">
      <w:pPr>
        <w:jc w:val="both"/>
        <w:rPr>
          <w:lang w:val="hr-HR"/>
        </w:rPr>
      </w:pPr>
      <w:r>
        <w:rPr>
          <w:lang w:val="sr-Latn-CS"/>
        </w:rPr>
        <w:t xml:space="preserve">      3.    </w:t>
      </w:r>
      <w:r w:rsidR="00497EEF">
        <w:rPr>
          <w:lang w:val="sr-Latn-CS"/>
        </w:rPr>
        <w:t>G</w:t>
      </w:r>
      <w:r w:rsidR="00497EEF" w:rsidRPr="00C37566">
        <w:rPr>
          <w:lang w:val="sr-Latn-CS"/>
        </w:rPr>
        <w:t xml:space="preserve">arantni rok </w:t>
      </w:r>
      <w:r w:rsidR="00497EEF" w:rsidRPr="00C37566">
        <w:rPr>
          <w:bCs/>
          <w:lang w:val="hr-BA"/>
        </w:rPr>
        <w:t xml:space="preserve">izvršenih usluga </w:t>
      </w:r>
      <w:r w:rsidR="00497EEF" w:rsidRPr="00C37566">
        <w:rPr>
          <w:bCs/>
          <w:lang w:val="it-IT"/>
        </w:rPr>
        <w:t xml:space="preserve">od 12 </w:t>
      </w:r>
      <w:r w:rsidR="00497EEF" w:rsidRPr="00C37566">
        <w:rPr>
          <w:lang w:val="hr-HR"/>
        </w:rPr>
        <w:t xml:space="preserve">mjeseci, od momenta </w:t>
      </w:r>
      <w:r w:rsidR="00497EEF" w:rsidRPr="00C37566">
        <w:rPr>
          <w:lang w:val="sr-Latn-CS"/>
        </w:rPr>
        <w:t>izvršenja usluga;</w:t>
      </w:r>
    </w:p>
    <w:p w:rsidR="00497EEF" w:rsidRPr="00606D1D" w:rsidRDefault="00606D1D" w:rsidP="00606D1D">
      <w:pPr>
        <w:ind w:right="-99"/>
        <w:jc w:val="both"/>
        <w:rPr>
          <w:bCs/>
        </w:rPr>
      </w:pPr>
      <w:r>
        <w:t xml:space="preserve">      4.     </w:t>
      </w:r>
      <w:r w:rsidR="00D86B75">
        <w:t>I</w:t>
      </w:r>
      <w:r w:rsidR="00497EEF" w:rsidRPr="00502C91">
        <w:t xml:space="preserve">zvršenje usluga </w:t>
      </w:r>
      <w:r w:rsidR="00497EEF" w:rsidRPr="00606D1D">
        <w:rPr>
          <w:lang w:val="hr-BA"/>
        </w:rPr>
        <w:t xml:space="preserve">specificiranih u tenderskoj dokumentaciji je </w:t>
      </w:r>
      <w:r>
        <w:t xml:space="preserve">pet dana od dana </w:t>
      </w:r>
      <w:r w:rsidR="00497EEF" w:rsidRPr="00606D1D">
        <w:rPr>
          <w:lang w:val="hr-BA"/>
        </w:rPr>
        <w:t>prijema pojedinačnog Ugovora</w:t>
      </w:r>
      <w:r w:rsidR="005B2AD4">
        <w:rPr>
          <w:color w:val="000000"/>
        </w:rPr>
        <w:t>;</w:t>
      </w:r>
    </w:p>
    <w:p w:rsidR="00497EEF" w:rsidRPr="00C37566" w:rsidRDefault="00606D1D" w:rsidP="00606D1D">
      <w:pPr>
        <w:jc w:val="both"/>
        <w:rPr>
          <w:lang w:val="hr-HR"/>
        </w:rPr>
      </w:pPr>
      <w:r>
        <w:rPr>
          <w:lang w:val="hr-BA"/>
        </w:rPr>
        <w:t xml:space="preserve">      5.     </w:t>
      </w:r>
      <w:r w:rsidR="00497EEF" w:rsidRPr="00C37566">
        <w:rPr>
          <w:lang w:val="hr-BA"/>
        </w:rPr>
        <w:t xml:space="preserve">Rad servisera na </w:t>
      </w:r>
      <w:r w:rsidR="00497EEF">
        <w:rPr>
          <w:lang w:val="hr-BA"/>
        </w:rPr>
        <w:t>izvršenju usluga specificiranih u tenderskoj dokumentaciji</w:t>
      </w:r>
      <w:r w:rsidR="00497EEF" w:rsidRPr="00C37566">
        <w:rPr>
          <w:lang w:val="hr-BA"/>
        </w:rPr>
        <w:t>, uključen je u cijenu ovog Okvirnog sporazuma;</w:t>
      </w:r>
    </w:p>
    <w:p w:rsidR="00497EEF" w:rsidRPr="00C37566" w:rsidRDefault="00606D1D" w:rsidP="00606D1D">
      <w:pPr>
        <w:jc w:val="both"/>
        <w:rPr>
          <w:lang w:val="hr-HR"/>
        </w:rPr>
      </w:pPr>
      <w:r>
        <w:t xml:space="preserve">       6.    </w:t>
      </w:r>
      <w:r w:rsidR="00497EEF">
        <w:t>O</w:t>
      </w:r>
      <w:r w:rsidR="00497EEF" w:rsidRPr="00C37566">
        <w:t>bezbjeđenje</w:t>
      </w:r>
      <w:r w:rsidR="00497EEF">
        <w:t xml:space="preserve"> </w:t>
      </w:r>
      <w:r w:rsidR="00497EEF" w:rsidRPr="00C37566">
        <w:t>prioriteta u pružanju</w:t>
      </w:r>
      <w:r w:rsidR="00497EEF">
        <w:t xml:space="preserve"> </w:t>
      </w:r>
      <w:r w:rsidR="00497EEF" w:rsidRPr="00C37566">
        <w:t>usluga</w:t>
      </w:r>
      <w:r w:rsidR="00497EEF">
        <w:t xml:space="preserve"> </w:t>
      </w:r>
      <w:r w:rsidR="00497EEF" w:rsidRPr="00C37566">
        <w:t>koje</w:t>
      </w:r>
      <w:r w:rsidR="00497EEF">
        <w:t xml:space="preserve"> </w:t>
      </w:r>
      <w:r w:rsidR="00497EEF" w:rsidRPr="00C37566">
        <w:t>su</w:t>
      </w:r>
      <w:r w:rsidR="00497EEF">
        <w:t xml:space="preserve"> </w:t>
      </w:r>
      <w:r w:rsidR="00497EEF" w:rsidRPr="00C37566">
        <w:t>predmet</w:t>
      </w:r>
      <w:r w:rsidR="00497EEF">
        <w:t xml:space="preserve"> </w:t>
      </w:r>
      <w:r w:rsidR="00497EEF" w:rsidRPr="00C37566">
        <w:t>Okvirnog</w:t>
      </w:r>
      <w:r w:rsidR="00497EEF">
        <w:t xml:space="preserve"> </w:t>
      </w:r>
      <w:r w:rsidR="00497EEF" w:rsidRPr="00C37566">
        <w:t>sporazuma, te da će u svakom</w:t>
      </w:r>
      <w:r w:rsidR="00497EEF">
        <w:t xml:space="preserve"> </w:t>
      </w:r>
      <w:r w:rsidR="00497EEF" w:rsidRPr="00C37566">
        <w:t>momentu</w:t>
      </w:r>
      <w:r w:rsidR="00497EEF">
        <w:t xml:space="preserve"> </w:t>
      </w:r>
      <w:r w:rsidR="00497EEF" w:rsidRPr="00C37566">
        <w:t>imati</w:t>
      </w:r>
      <w:r w:rsidR="00497EEF">
        <w:t xml:space="preserve"> </w:t>
      </w:r>
      <w:r w:rsidR="00497EEF" w:rsidRPr="00C37566">
        <w:t>posebno</w:t>
      </w:r>
      <w:r w:rsidR="00497EEF">
        <w:t xml:space="preserve"> </w:t>
      </w:r>
      <w:r w:rsidR="00497EEF" w:rsidRPr="00C37566">
        <w:t>rezervisane</w:t>
      </w:r>
      <w:r w:rsidR="00497EEF">
        <w:t xml:space="preserve"> </w:t>
      </w:r>
      <w:r w:rsidR="00497EEF" w:rsidRPr="00C37566">
        <w:t>zamjenske</w:t>
      </w:r>
      <w:r w:rsidR="00497EEF">
        <w:t xml:space="preserve"> </w:t>
      </w:r>
      <w:r w:rsidR="00497EEF" w:rsidRPr="00C37566">
        <w:t>dijelove, nezavisno od situacije</w:t>
      </w:r>
      <w:r w:rsidR="00497EEF">
        <w:t xml:space="preserve"> </w:t>
      </w:r>
      <w:r w:rsidR="00497EEF" w:rsidRPr="00C37566">
        <w:t>na</w:t>
      </w:r>
      <w:r w:rsidR="00497EEF">
        <w:t xml:space="preserve"> </w:t>
      </w:r>
      <w:r w:rsidR="00497EEF" w:rsidRPr="00C37566">
        <w:t>tržištu;</w:t>
      </w:r>
    </w:p>
    <w:p w:rsidR="00497EEF" w:rsidRDefault="00606D1D" w:rsidP="00606D1D">
      <w:pPr>
        <w:jc w:val="both"/>
      </w:pPr>
      <w:r>
        <w:t xml:space="preserve">       7. </w:t>
      </w:r>
      <w:r w:rsidR="00497EEF">
        <w:t>P</w:t>
      </w:r>
      <w:r w:rsidR="00497EEF" w:rsidRPr="00F17EDF">
        <w:t xml:space="preserve">reuzimanje odgovornosti </w:t>
      </w:r>
      <w:r w:rsidR="00497EEF" w:rsidRPr="00C37566">
        <w:t>za</w:t>
      </w:r>
      <w:r w:rsidR="00497EEF">
        <w:t xml:space="preserve"> </w:t>
      </w:r>
      <w:r w:rsidR="00497EEF" w:rsidRPr="00C37566">
        <w:t>sve</w:t>
      </w:r>
      <w:r w:rsidR="00497EEF">
        <w:t xml:space="preserve"> </w:t>
      </w:r>
      <w:r w:rsidR="00497EEF" w:rsidRPr="00C37566">
        <w:t>štete</w:t>
      </w:r>
      <w:r w:rsidR="00497EEF">
        <w:t xml:space="preserve"> </w:t>
      </w:r>
      <w:r w:rsidR="00497EEF" w:rsidRPr="00C37566">
        <w:t>koje</w:t>
      </w:r>
      <w:r w:rsidR="00497EEF">
        <w:t xml:space="preserve"> </w:t>
      </w:r>
      <w:r w:rsidR="00497EEF" w:rsidRPr="00C37566">
        <w:t>nastanu</w:t>
      </w:r>
      <w:r w:rsidR="00497EEF">
        <w:t xml:space="preserve"> </w:t>
      </w:r>
      <w:r w:rsidR="00497EEF" w:rsidRPr="00C37566">
        <w:t>nesavjesnim i nestručnim</w:t>
      </w:r>
      <w:r w:rsidR="00497EEF">
        <w:t xml:space="preserve"> </w:t>
      </w:r>
      <w:r w:rsidR="00497EEF" w:rsidRPr="00C37566">
        <w:t>izvršavanjem</w:t>
      </w:r>
      <w:r w:rsidR="00497EEF">
        <w:t xml:space="preserve"> </w:t>
      </w:r>
      <w:r w:rsidR="00497EEF" w:rsidRPr="00C37566">
        <w:t>usluga, te</w:t>
      </w:r>
      <w:r w:rsidR="00497EEF">
        <w:t xml:space="preserve"> </w:t>
      </w:r>
      <w:r w:rsidR="00497EEF" w:rsidRPr="00C37566">
        <w:t>finansijsko</w:t>
      </w:r>
      <w:r w:rsidR="00497EEF">
        <w:t xml:space="preserve"> </w:t>
      </w:r>
      <w:r w:rsidR="00497EEF" w:rsidRPr="00C37566">
        <w:t>nadoknađivanje</w:t>
      </w:r>
      <w:r w:rsidR="00497EEF">
        <w:t xml:space="preserve"> </w:t>
      </w:r>
      <w:r w:rsidR="00497EEF" w:rsidRPr="00C37566">
        <w:t>tako</w:t>
      </w:r>
      <w:r w:rsidR="00497EEF">
        <w:t xml:space="preserve"> </w:t>
      </w:r>
      <w:r w:rsidR="00497EEF" w:rsidRPr="00C37566">
        <w:t>nastale</w:t>
      </w:r>
      <w:r w:rsidR="00497EEF">
        <w:t xml:space="preserve"> </w:t>
      </w:r>
      <w:r w:rsidR="00497EEF" w:rsidRPr="00C37566">
        <w:t>štete</w:t>
      </w:r>
      <w:r w:rsidR="005B2AD4">
        <w:t>.</w:t>
      </w:r>
    </w:p>
    <w:p w:rsidR="00497EEF" w:rsidRDefault="00497EEF" w:rsidP="00497EEF">
      <w:pPr>
        <w:jc w:val="both"/>
      </w:pPr>
    </w:p>
    <w:p w:rsidR="00497EEF" w:rsidRPr="00E76C00" w:rsidRDefault="00497EEF" w:rsidP="00497EEF">
      <w:pPr>
        <w:jc w:val="center"/>
        <w:rPr>
          <w:b/>
        </w:rPr>
      </w:pPr>
      <w:r>
        <w:rPr>
          <w:b/>
        </w:rPr>
        <w:t>VII</w:t>
      </w:r>
    </w:p>
    <w:p w:rsidR="00497EEF" w:rsidRPr="00517A74" w:rsidRDefault="00497EEF" w:rsidP="00497EEF">
      <w:pPr>
        <w:jc w:val="both"/>
        <w:rPr>
          <w:noProof/>
          <w:lang w:val="bs-Latn-BA"/>
        </w:rPr>
      </w:pPr>
      <w:r>
        <w:rPr>
          <w:noProof/>
          <w:lang w:val="bs-Latn-BA"/>
        </w:rPr>
        <w:t>Ukupna vrijednost ovog O</w:t>
      </w:r>
      <w:r w:rsidRPr="00517A74">
        <w:rPr>
          <w:noProof/>
          <w:lang w:val="bs-Latn-BA"/>
        </w:rPr>
        <w:t>kvirnog sporazuma iznosi</w:t>
      </w:r>
      <w:r>
        <w:rPr>
          <w:noProof/>
          <w:lang w:val="bs-Latn-BA"/>
        </w:rPr>
        <w:t xml:space="preserve"> ____________KM </w:t>
      </w:r>
      <w:r w:rsidRPr="00517A74">
        <w:rPr>
          <w:noProof/>
          <w:lang w:val="bs-Latn-BA"/>
        </w:rPr>
        <w:t>(bez PDV-a).</w:t>
      </w:r>
    </w:p>
    <w:p w:rsidR="00497EEF" w:rsidRPr="00517A74" w:rsidRDefault="00497EEF" w:rsidP="00497EEF">
      <w:pPr>
        <w:jc w:val="both"/>
        <w:rPr>
          <w:noProof/>
          <w:lang w:val="bs-Latn-BA"/>
        </w:rPr>
      </w:pPr>
      <w:r>
        <w:rPr>
          <w:noProof/>
          <w:lang w:val="bs-Latn-BA"/>
        </w:rPr>
        <w:t>Jedinične cijene iskazane</w:t>
      </w:r>
      <w:r w:rsidRPr="00517A74">
        <w:rPr>
          <w:noProof/>
          <w:lang w:val="bs-Latn-BA"/>
        </w:rPr>
        <w:t xml:space="preserve"> u ponudi </w:t>
      </w:r>
      <w:r>
        <w:rPr>
          <w:noProof/>
          <w:lang w:val="bs-Latn-BA"/>
        </w:rPr>
        <w:t xml:space="preserve">Ponuđača su </w:t>
      </w:r>
      <w:r w:rsidRPr="00517A74">
        <w:rPr>
          <w:noProof/>
          <w:lang w:val="bs-Latn-BA"/>
        </w:rPr>
        <w:t>bez PDV-a.</w:t>
      </w:r>
    </w:p>
    <w:p w:rsidR="00497EEF" w:rsidRPr="00C8485C" w:rsidRDefault="00497EEF" w:rsidP="00497EEF">
      <w:pPr>
        <w:suppressAutoHyphens/>
        <w:jc w:val="both"/>
        <w:rPr>
          <w:noProof/>
          <w:lang w:val="bs-Latn-BA"/>
        </w:rPr>
      </w:pPr>
      <w:r>
        <w:rPr>
          <w:noProof/>
          <w:lang w:val="bs-Latn-BA"/>
        </w:rPr>
        <w:lastRenderedPageBreak/>
        <w:t xml:space="preserve">Ponuđač </w:t>
      </w:r>
      <w:r w:rsidRPr="005A3107">
        <w:rPr>
          <w:noProof/>
          <w:lang w:val="bs-Latn-BA"/>
        </w:rPr>
        <w:t>se obavezuje na nepromjenljivost ponuđenih cijena tokom cijelog ugovor</w:t>
      </w:r>
      <w:r>
        <w:rPr>
          <w:noProof/>
          <w:lang w:val="bs-Latn-BA"/>
        </w:rPr>
        <w:t xml:space="preserve">nog perioda.           </w:t>
      </w:r>
    </w:p>
    <w:p w:rsidR="00497EEF" w:rsidRPr="00502C91" w:rsidRDefault="00497EEF" w:rsidP="00497EEF">
      <w:pPr>
        <w:jc w:val="center"/>
        <w:rPr>
          <w:b/>
        </w:rPr>
      </w:pPr>
    </w:p>
    <w:p w:rsidR="00497EEF" w:rsidRDefault="00497EEF" w:rsidP="00497EEF">
      <w:pPr>
        <w:jc w:val="center"/>
        <w:rPr>
          <w:b/>
        </w:rPr>
      </w:pPr>
      <w:r>
        <w:rPr>
          <w:b/>
        </w:rPr>
        <w:t>VIII</w:t>
      </w:r>
    </w:p>
    <w:p w:rsidR="00497EEF" w:rsidRPr="00502C91" w:rsidRDefault="00497EEF" w:rsidP="00497EEF">
      <w:pPr>
        <w:jc w:val="both"/>
        <w:rPr>
          <w:lang w:val="hr-HR"/>
        </w:rPr>
      </w:pPr>
      <w:r>
        <w:rPr>
          <w:lang w:val="hr-HR"/>
        </w:rPr>
        <w:t xml:space="preserve">Ponuđač </w:t>
      </w:r>
      <w:r w:rsidRPr="00502C91">
        <w:rPr>
          <w:lang w:val="hr-HR"/>
        </w:rPr>
        <w:t>se obavezuje da će usluge izvršiti u skladu sa zahtjevom Ugovornog</w:t>
      </w:r>
      <w:r>
        <w:rPr>
          <w:lang w:val="hr-HR"/>
        </w:rPr>
        <w:t xml:space="preserve"> </w:t>
      </w:r>
      <w:r w:rsidRPr="00502C91">
        <w:rPr>
          <w:lang w:val="hr-HR"/>
        </w:rPr>
        <w:t>organa i da će odmah postupiti po eventualnim primjedbama, u pogledu nedostataka na ime kvaliteta izvršene</w:t>
      </w:r>
      <w:r>
        <w:rPr>
          <w:lang w:val="hr-HR"/>
        </w:rPr>
        <w:t xml:space="preserve"> usluge</w:t>
      </w:r>
      <w:r w:rsidRPr="00502C91">
        <w:rPr>
          <w:lang w:val="hr-HR"/>
        </w:rPr>
        <w:t>.</w:t>
      </w:r>
    </w:p>
    <w:p w:rsidR="00497EEF" w:rsidRPr="00502C91" w:rsidRDefault="00497EEF" w:rsidP="00497EEF">
      <w:pPr>
        <w:jc w:val="both"/>
        <w:rPr>
          <w:lang w:val="hr-HR"/>
        </w:rPr>
      </w:pPr>
      <w:r w:rsidRPr="00502C91">
        <w:t>Ugovorni</w:t>
      </w:r>
      <w:r>
        <w:t xml:space="preserve"> </w:t>
      </w:r>
      <w:r w:rsidRPr="00502C91">
        <w:t>organ</w:t>
      </w:r>
      <w:r>
        <w:t xml:space="preserve"> </w:t>
      </w:r>
      <w:r w:rsidRPr="00502C91">
        <w:t>je</w:t>
      </w:r>
      <w:r>
        <w:t xml:space="preserve"> </w:t>
      </w:r>
      <w:r w:rsidRPr="00502C91">
        <w:t>du</w:t>
      </w:r>
      <w:r w:rsidRPr="00502C91">
        <w:rPr>
          <w:lang w:val="hr-HR"/>
        </w:rPr>
        <w:t>ž</w:t>
      </w:r>
      <w:r w:rsidRPr="00502C91">
        <w:t>an</w:t>
      </w:r>
      <w:r>
        <w:t xml:space="preserve"> </w:t>
      </w:r>
      <w:r w:rsidRPr="00502C91">
        <w:t>da</w:t>
      </w:r>
      <w:r>
        <w:t xml:space="preserve"> </w:t>
      </w:r>
      <w:r w:rsidRPr="00502C91">
        <w:t>dostavi</w:t>
      </w:r>
      <w:r>
        <w:t xml:space="preserve"> </w:t>
      </w:r>
      <w:r w:rsidRPr="00502C91">
        <w:t>pismeno</w:t>
      </w:r>
      <w:r>
        <w:t xml:space="preserve"> </w:t>
      </w:r>
      <w:r w:rsidRPr="00502C91">
        <w:t>obavje</w:t>
      </w:r>
      <w:r w:rsidRPr="00502C91">
        <w:rPr>
          <w:lang w:val="hr-HR"/>
        </w:rPr>
        <w:t>š</w:t>
      </w:r>
      <w:r w:rsidRPr="00502C91">
        <w:t>tenje</w:t>
      </w:r>
      <w:r>
        <w:t xml:space="preserve"> </w:t>
      </w:r>
      <w:r w:rsidRPr="00502C91">
        <w:t>o</w:t>
      </w:r>
      <w:r>
        <w:t xml:space="preserve"> </w:t>
      </w:r>
      <w:r w:rsidRPr="00502C91">
        <w:t>svakom</w:t>
      </w:r>
      <w:r>
        <w:t xml:space="preserve"> </w:t>
      </w:r>
      <w:r w:rsidRPr="00502C91">
        <w:t>eventualnom</w:t>
      </w:r>
      <w:r>
        <w:t xml:space="preserve"> </w:t>
      </w:r>
      <w:r w:rsidRPr="00502C91">
        <w:t>propustu</w:t>
      </w:r>
      <w:r>
        <w:t xml:space="preserve"> </w:t>
      </w:r>
      <w:r w:rsidRPr="00502C91">
        <w:t>P</w:t>
      </w:r>
      <w:r>
        <w:t xml:space="preserve">onuđača </w:t>
      </w:r>
      <w:r w:rsidRPr="00502C91">
        <w:t>po</w:t>
      </w:r>
      <w:r>
        <w:t xml:space="preserve"> </w:t>
      </w:r>
      <w:r w:rsidRPr="00502C91">
        <w:t>zaključenom</w:t>
      </w:r>
      <w:r>
        <w:t xml:space="preserve"> </w:t>
      </w:r>
      <w:r w:rsidRPr="00502C91">
        <w:t>Ugovoru.</w:t>
      </w:r>
    </w:p>
    <w:p w:rsidR="00497EEF" w:rsidRPr="00502C91" w:rsidRDefault="00497EEF" w:rsidP="00497EEF">
      <w:pPr>
        <w:jc w:val="both"/>
        <w:rPr>
          <w:lang w:val="hr-HR"/>
        </w:rPr>
      </w:pPr>
      <w:r w:rsidRPr="00502C91">
        <w:t>Ugovorni</w:t>
      </w:r>
      <w:r>
        <w:t xml:space="preserve"> </w:t>
      </w:r>
      <w:r w:rsidRPr="00502C91">
        <w:t>organ</w:t>
      </w:r>
      <w:r>
        <w:t xml:space="preserve"> </w:t>
      </w:r>
      <w:r w:rsidRPr="00502C91">
        <w:rPr>
          <w:lang w:val="hr-HR"/>
        </w:rPr>
        <w:t>ć</w:t>
      </w:r>
      <w:r w:rsidRPr="00502C91">
        <w:t>e</w:t>
      </w:r>
      <w:r>
        <w:t xml:space="preserve"> </w:t>
      </w:r>
      <w:r w:rsidRPr="00502C91">
        <w:t>utvrditi</w:t>
      </w:r>
      <w:r>
        <w:t xml:space="preserve"> </w:t>
      </w:r>
      <w:r w:rsidRPr="00502C91">
        <w:t>razuman</w:t>
      </w:r>
      <w:r>
        <w:t xml:space="preserve"> </w:t>
      </w:r>
      <w:r w:rsidRPr="00502C91">
        <w:t>rok</w:t>
      </w:r>
      <w:r>
        <w:t xml:space="preserve"> </w:t>
      </w:r>
      <w:r w:rsidRPr="00502C91">
        <w:t>za</w:t>
      </w:r>
      <w:r>
        <w:t xml:space="preserve"> </w:t>
      </w:r>
      <w:r w:rsidRPr="00502C91">
        <w:t>ispravku</w:t>
      </w:r>
      <w:r>
        <w:t xml:space="preserve"> </w:t>
      </w:r>
      <w:r w:rsidRPr="00502C91">
        <w:t>eventualnih</w:t>
      </w:r>
      <w:r>
        <w:t xml:space="preserve"> </w:t>
      </w:r>
      <w:r w:rsidRPr="00502C91">
        <w:t>propusta</w:t>
      </w:r>
      <w:r>
        <w:t xml:space="preserve"> Ponuđača </w:t>
      </w:r>
      <w:r w:rsidRPr="00502C91">
        <w:t>u</w:t>
      </w:r>
      <w:r>
        <w:t xml:space="preserve"> </w:t>
      </w:r>
      <w:r w:rsidRPr="00502C91">
        <w:t>smislu</w:t>
      </w:r>
      <w:r>
        <w:t xml:space="preserve"> </w:t>
      </w:r>
      <w:r w:rsidRPr="00502C91">
        <w:t>izvr</w:t>
      </w:r>
      <w:r w:rsidRPr="00502C91">
        <w:rPr>
          <w:lang w:val="hr-HR"/>
        </w:rPr>
        <w:t>š</w:t>
      </w:r>
      <w:r w:rsidRPr="00502C91">
        <w:t>ene</w:t>
      </w:r>
      <w:r>
        <w:t xml:space="preserve"> usluge</w:t>
      </w:r>
      <w:r w:rsidRPr="00502C91">
        <w:rPr>
          <w:lang w:val="hr-HR"/>
        </w:rPr>
        <w:t xml:space="preserve">. </w:t>
      </w:r>
    </w:p>
    <w:p w:rsidR="00497EEF" w:rsidRDefault="00497EEF" w:rsidP="00497EEF">
      <w:pPr>
        <w:jc w:val="both"/>
      </w:pPr>
    </w:p>
    <w:p w:rsidR="00497EEF" w:rsidRPr="00502C91" w:rsidRDefault="00497EEF" w:rsidP="00497EEF">
      <w:pPr>
        <w:jc w:val="center"/>
        <w:rPr>
          <w:b/>
        </w:rPr>
      </w:pPr>
      <w:r>
        <w:rPr>
          <w:b/>
        </w:rPr>
        <w:t>IX</w:t>
      </w:r>
    </w:p>
    <w:p w:rsidR="00497EEF" w:rsidRDefault="00497EEF" w:rsidP="00497EEF">
      <w:pPr>
        <w:jc w:val="both"/>
        <w:rPr>
          <w:noProof/>
          <w:lang w:val="bs-Latn-BA"/>
        </w:rPr>
      </w:pPr>
      <w:r>
        <w:rPr>
          <w:noProof/>
          <w:lang w:val="bs-Latn-BA"/>
        </w:rPr>
        <w:t>Ponuđ</w:t>
      </w:r>
      <w:r w:rsidRPr="005A3107">
        <w:rPr>
          <w:noProof/>
          <w:lang w:val="bs-Latn-BA"/>
        </w:rPr>
        <w:t>aču se postavlja uslov da nema pravo da zapošljava, u svrhu izvršenja</w:t>
      </w:r>
      <w:r>
        <w:rPr>
          <w:noProof/>
          <w:lang w:val="bs-Latn-BA"/>
        </w:rPr>
        <w:t xml:space="preserve"> </w:t>
      </w:r>
      <w:r w:rsidRPr="005A3107">
        <w:rPr>
          <w:noProof/>
          <w:lang w:val="bs-Latn-BA"/>
        </w:rPr>
        <w:t>ovog</w:t>
      </w:r>
      <w:r>
        <w:rPr>
          <w:noProof/>
          <w:lang w:val="bs-Latn-BA"/>
        </w:rPr>
        <w:t xml:space="preserve"> Okvirnog sporazuma, </w:t>
      </w:r>
      <w:r w:rsidRPr="005A3107">
        <w:rPr>
          <w:noProof/>
          <w:lang w:val="bs-Latn-BA"/>
        </w:rPr>
        <w:t>fizička ili pravna lica koja su učestvovala u pripremi tenderske dokumentacije, ili su bila u svojstvu člana ili stručnog lica koja je angažovala Komisija za javne nabavke, nadležna za dodjelu ovog Okvirnog sporazuma, najmanje šest mjeseci po zaključenju Okvirnog sporazuma</w:t>
      </w:r>
      <w:r>
        <w:rPr>
          <w:noProof/>
          <w:lang w:val="bs-Latn-BA"/>
        </w:rPr>
        <w:t>.</w:t>
      </w:r>
    </w:p>
    <w:p w:rsidR="00497EEF" w:rsidRDefault="00497EEF" w:rsidP="00497EEF">
      <w:pPr>
        <w:jc w:val="both"/>
        <w:rPr>
          <w:noProof/>
          <w:lang w:val="bs-Latn-BA"/>
        </w:rPr>
      </w:pPr>
    </w:p>
    <w:p w:rsidR="00497EEF" w:rsidRPr="00502C91" w:rsidRDefault="00497EEF" w:rsidP="00497EEF">
      <w:pPr>
        <w:jc w:val="center"/>
        <w:rPr>
          <w:b/>
          <w:noProof/>
          <w:lang w:val="bs-Latn-BA"/>
        </w:rPr>
      </w:pPr>
      <w:r>
        <w:rPr>
          <w:b/>
          <w:noProof/>
          <w:lang w:val="bs-Latn-BA"/>
        </w:rPr>
        <w:t>X</w:t>
      </w:r>
    </w:p>
    <w:p w:rsidR="00497EEF" w:rsidRPr="00502C91" w:rsidRDefault="00497EEF" w:rsidP="00497EEF">
      <w:pPr>
        <w:jc w:val="both"/>
        <w:rPr>
          <w:lang w:val="hr-HR"/>
        </w:rPr>
      </w:pPr>
      <w:r w:rsidRPr="00502C91">
        <w:rPr>
          <w:lang w:val="hr-HR"/>
        </w:rPr>
        <w:t>Ugovorni organ će plaćati fakture za izvršene usluge u roku</w:t>
      </w:r>
      <w:r>
        <w:rPr>
          <w:lang w:val="hr-HR"/>
        </w:rPr>
        <w:t xml:space="preserve"> od</w:t>
      </w:r>
      <w:r w:rsidRPr="00502C91">
        <w:rPr>
          <w:lang w:val="hr-HR"/>
        </w:rPr>
        <w:t xml:space="preserve"> </w:t>
      </w:r>
      <w:r>
        <w:rPr>
          <w:lang w:val="hr-HR"/>
        </w:rPr>
        <w:t xml:space="preserve">15 </w:t>
      </w:r>
      <w:r w:rsidRPr="00502C91">
        <w:rPr>
          <w:lang w:val="hr-HR"/>
        </w:rPr>
        <w:t>dana od dana</w:t>
      </w:r>
      <w:r>
        <w:rPr>
          <w:lang w:val="hr-HR"/>
        </w:rPr>
        <w:t xml:space="preserve"> prijema istih na transakcijski račun Ponuđača otvoren kod _________________ broj: ______________________</w:t>
      </w:r>
      <w:r w:rsidRPr="00502C91">
        <w:rPr>
          <w:lang w:val="hr-HR"/>
        </w:rPr>
        <w:t>,</w:t>
      </w:r>
      <w:r>
        <w:rPr>
          <w:lang w:val="hr-HR"/>
        </w:rPr>
        <w:t xml:space="preserve"> </w:t>
      </w:r>
      <w:r w:rsidRPr="00502C91">
        <w:rPr>
          <w:lang w:val="hr-HR"/>
        </w:rPr>
        <w:t>ukoliko izvršena usluga predmetne nabavke bude zadovoljavala svojim kvalitetom.</w:t>
      </w:r>
    </w:p>
    <w:p w:rsidR="00497EEF" w:rsidRDefault="00497EEF" w:rsidP="00E90875">
      <w:pPr>
        <w:jc w:val="both"/>
        <w:rPr>
          <w:iCs/>
          <w:color w:val="000000"/>
          <w:lang w:val="bs-Latn-BA"/>
        </w:rPr>
      </w:pPr>
      <w:r w:rsidRPr="00502C91">
        <w:rPr>
          <w:iCs/>
          <w:color w:val="000000"/>
          <w:lang w:val="it-IT"/>
        </w:rPr>
        <w:t>Ukoliko</w:t>
      </w:r>
      <w:r>
        <w:rPr>
          <w:iCs/>
          <w:color w:val="000000"/>
          <w:lang w:val="it-IT"/>
        </w:rPr>
        <w:t xml:space="preserve"> </w:t>
      </w:r>
      <w:r w:rsidRPr="00502C91">
        <w:rPr>
          <w:lang w:val="hr-HR"/>
        </w:rPr>
        <w:t xml:space="preserve">izvršena usluga </w:t>
      </w:r>
      <w:r w:rsidRPr="00502C91">
        <w:rPr>
          <w:iCs/>
          <w:color w:val="000000"/>
          <w:lang w:val="bs-Latn-BA"/>
        </w:rPr>
        <w:t xml:space="preserve">ne bude zadovoljavala svojim kvalitetom, </w:t>
      </w:r>
      <w:r>
        <w:rPr>
          <w:iCs/>
          <w:color w:val="000000"/>
          <w:lang w:val="bs-Latn-BA"/>
        </w:rPr>
        <w:t xml:space="preserve">Ponuđač </w:t>
      </w:r>
      <w:r w:rsidRPr="00502C91">
        <w:rPr>
          <w:iCs/>
          <w:color w:val="000000"/>
          <w:lang w:val="bs-Latn-BA"/>
        </w:rPr>
        <w:t xml:space="preserve">je dužan postupiti po pismenoj reklamaciji Ugovornog organa, nakon čega će </w:t>
      </w:r>
      <w:r w:rsidRPr="00502C91">
        <w:rPr>
          <w:lang w:val="hr-HR"/>
        </w:rPr>
        <w:t xml:space="preserve">Ugovorni organ </w:t>
      </w:r>
      <w:r w:rsidRPr="00502C91">
        <w:rPr>
          <w:iCs/>
          <w:color w:val="000000"/>
          <w:lang w:val="bs-Latn-BA"/>
        </w:rPr>
        <w:t>pristupiti plaćanju izvršene</w:t>
      </w:r>
      <w:r>
        <w:rPr>
          <w:iCs/>
          <w:color w:val="000000"/>
          <w:lang w:val="bs-Latn-BA"/>
        </w:rPr>
        <w:t xml:space="preserve"> usluge</w:t>
      </w:r>
      <w:r w:rsidRPr="00502C91">
        <w:rPr>
          <w:iCs/>
          <w:color w:val="000000"/>
          <w:lang w:val="bs-Latn-BA"/>
        </w:rPr>
        <w:t>.</w:t>
      </w:r>
    </w:p>
    <w:p w:rsidR="00497EEF" w:rsidRDefault="00497EEF" w:rsidP="00497EEF">
      <w:pPr>
        <w:jc w:val="center"/>
        <w:rPr>
          <w:b/>
          <w:iCs/>
          <w:color w:val="000000"/>
          <w:lang w:val="bs-Latn-BA"/>
        </w:rPr>
      </w:pPr>
      <w:r>
        <w:rPr>
          <w:b/>
          <w:iCs/>
          <w:color w:val="000000"/>
          <w:lang w:val="bs-Latn-BA"/>
        </w:rPr>
        <w:t>XI</w:t>
      </w:r>
    </w:p>
    <w:p w:rsidR="00497EEF" w:rsidRDefault="00497EEF" w:rsidP="00497EEF">
      <w:pPr>
        <w:ind w:right="-1"/>
        <w:jc w:val="both"/>
        <w:rPr>
          <w:noProof/>
          <w:lang w:val="bs-Latn-BA"/>
        </w:rPr>
      </w:pPr>
      <w:r w:rsidRPr="00A30361">
        <w:rPr>
          <w:noProof/>
          <w:lang w:val="bs-Latn-BA"/>
        </w:rPr>
        <w:t>Ovaj Okvirni sporaz</w:t>
      </w:r>
      <w:r>
        <w:rPr>
          <w:noProof/>
          <w:lang w:val="bs-Latn-BA"/>
        </w:rPr>
        <w:t>um se zaključuje na period od 12 mjeseci</w:t>
      </w:r>
      <w:r w:rsidRPr="00A30361">
        <w:rPr>
          <w:noProof/>
          <w:lang w:val="bs-Latn-BA"/>
        </w:rPr>
        <w:t xml:space="preserve">, od </w:t>
      </w:r>
      <w:r>
        <w:rPr>
          <w:noProof/>
          <w:lang w:val="bs-Latn-BA"/>
        </w:rPr>
        <w:t>dana potpisivanja obje u</w:t>
      </w:r>
      <w:r w:rsidRPr="00A30361">
        <w:rPr>
          <w:noProof/>
          <w:lang w:val="bs-Latn-BA"/>
        </w:rPr>
        <w:t>govorne strane</w:t>
      </w:r>
      <w:r>
        <w:rPr>
          <w:noProof/>
          <w:lang w:val="bs-Latn-BA"/>
        </w:rPr>
        <w:t>.</w:t>
      </w:r>
    </w:p>
    <w:p w:rsidR="00497EEF" w:rsidRDefault="00497EEF" w:rsidP="00497EEF">
      <w:pPr>
        <w:jc w:val="both"/>
        <w:rPr>
          <w:noProof/>
          <w:lang w:val="bs-Latn-BA"/>
        </w:rPr>
      </w:pPr>
      <w:r>
        <w:rPr>
          <w:noProof/>
          <w:lang w:val="bs-Latn-BA"/>
        </w:rPr>
        <w:t>Svaka od u</w:t>
      </w:r>
      <w:r w:rsidRPr="005F32E4">
        <w:rPr>
          <w:noProof/>
          <w:lang w:val="bs-Latn-BA"/>
        </w:rPr>
        <w:t>govornih strana može otkazati ovaj Okvirni sporazum pismenim putem</w:t>
      </w:r>
      <w:r>
        <w:rPr>
          <w:noProof/>
          <w:lang w:val="bs-Latn-BA"/>
        </w:rPr>
        <w:t>,</w:t>
      </w:r>
      <w:r w:rsidRPr="005F32E4">
        <w:rPr>
          <w:noProof/>
          <w:lang w:val="bs-Latn-BA"/>
        </w:rPr>
        <w:t xml:space="preserve"> uz</w:t>
      </w:r>
      <w:r>
        <w:rPr>
          <w:noProof/>
          <w:lang w:val="bs-Latn-BA"/>
        </w:rPr>
        <w:t xml:space="preserve"> </w:t>
      </w:r>
      <w:r w:rsidRPr="005F32E4">
        <w:rPr>
          <w:noProof/>
          <w:lang w:val="bs-Latn-BA"/>
        </w:rPr>
        <w:t>otkazni rok od 15 dana</w:t>
      </w:r>
      <w:r>
        <w:rPr>
          <w:noProof/>
          <w:lang w:val="bs-Latn-BA"/>
        </w:rPr>
        <w:t>,</w:t>
      </w:r>
      <w:r w:rsidRPr="005F32E4">
        <w:rPr>
          <w:noProof/>
          <w:lang w:val="bs-Latn-BA"/>
        </w:rPr>
        <w:t xml:space="preserve"> iz svih razloga propisanih Zakonom o obligacionim odnosima.</w:t>
      </w:r>
    </w:p>
    <w:p w:rsidR="00497EEF" w:rsidRDefault="00497EEF" w:rsidP="00497EEF">
      <w:pPr>
        <w:jc w:val="both"/>
        <w:rPr>
          <w:noProof/>
          <w:lang w:val="bs-Latn-BA"/>
        </w:rPr>
      </w:pPr>
    </w:p>
    <w:p w:rsidR="00497EEF" w:rsidRPr="00443F52" w:rsidRDefault="00497EEF" w:rsidP="00497EEF">
      <w:pPr>
        <w:jc w:val="center"/>
        <w:rPr>
          <w:b/>
          <w:noProof/>
          <w:lang w:val="bs-Latn-BA"/>
        </w:rPr>
      </w:pPr>
      <w:r>
        <w:rPr>
          <w:b/>
          <w:noProof/>
          <w:lang w:val="bs-Latn-BA"/>
        </w:rPr>
        <w:t>XII</w:t>
      </w:r>
    </w:p>
    <w:p w:rsidR="00497EEF" w:rsidRDefault="00497EEF" w:rsidP="00497EEF">
      <w:pPr>
        <w:jc w:val="both"/>
        <w:rPr>
          <w:lang w:val="bs-Latn-BA"/>
        </w:rPr>
      </w:pPr>
      <w:r>
        <w:rPr>
          <w:lang w:val="bs-Latn-BA"/>
        </w:rPr>
        <w:t xml:space="preserve">Ugovorne strane su saglasne da je Ponuđač dužan, ukoliko </w:t>
      </w:r>
      <w:r w:rsidR="005B2AD4">
        <w:rPr>
          <w:lang w:val="bs-Latn-BA"/>
        </w:rPr>
        <w:t xml:space="preserve">izvrši </w:t>
      </w:r>
      <w:r>
        <w:rPr>
          <w:lang w:val="bs-Latn-BA"/>
        </w:rPr>
        <w:t xml:space="preserve">predmetne usluge nakon roka utvrđenog u tački VI podtačka 4. ovog Okvirnog sporazuma, platiti Ugovornom organu ugovornu kaznu u iznosu od </w:t>
      </w:r>
      <w:r w:rsidRPr="00D92F05">
        <w:rPr>
          <w:lang w:val="bs-Latn-BA"/>
        </w:rPr>
        <w:t>0,5 % od</w:t>
      </w:r>
      <w:r>
        <w:rPr>
          <w:lang w:val="bs-Latn-BA"/>
        </w:rPr>
        <w:t xml:space="preserve"> ugovorene cijene za svaki dan kašnjenja.</w:t>
      </w:r>
    </w:p>
    <w:p w:rsidR="00497EEF" w:rsidRDefault="00497EEF" w:rsidP="00497EEF">
      <w:pPr>
        <w:jc w:val="both"/>
        <w:rPr>
          <w:lang w:val="bs-Latn-BA"/>
        </w:rPr>
      </w:pPr>
      <w:r>
        <w:rPr>
          <w:lang w:val="bs-Latn-BA"/>
        </w:rPr>
        <w:t>Pravo U</w:t>
      </w:r>
      <w:r w:rsidRPr="00D92F05">
        <w:rPr>
          <w:lang w:val="bs-Latn-BA"/>
        </w:rPr>
        <w:t>govornog organa na naplatu ugovorne kazne ne utiče na pravo Ugovornog organa da zaht</w:t>
      </w:r>
      <w:r>
        <w:rPr>
          <w:lang w:val="bs-Latn-BA"/>
        </w:rPr>
        <w:t>i</w:t>
      </w:r>
      <w:r w:rsidRPr="00D92F05">
        <w:rPr>
          <w:lang w:val="bs-Latn-BA"/>
        </w:rPr>
        <w:t>jeva naknadu štete.</w:t>
      </w:r>
    </w:p>
    <w:p w:rsidR="00497EEF" w:rsidRPr="00443F52" w:rsidRDefault="00497EEF" w:rsidP="00497EEF">
      <w:pPr>
        <w:tabs>
          <w:tab w:val="left" w:pos="0"/>
          <w:tab w:val="left" w:pos="0"/>
          <w:tab w:val="right" w:pos="8953"/>
        </w:tabs>
        <w:jc w:val="both"/>
        <w:rPr>
          <w:noProof/>
        </w:rPr>
      </w:pPr>
      <w:r w:rsidRPr="00443F52">
        <w:rPr>
          <w:noProof/>
        </w:rPr>
        <w:t xml:space="preserve">Ugovorni organ neće naplatiti ugovorenu kaznu ukoliko je do kašnjenja došlo usljed više sile. Pod višom silom se podrazumjeva slučaj kada ispunjenje obaveze postane nemoguće zbog vanrednih vanjskih događaja na koje izabrani </w:t>
      </w:r>
      <w:r>
        <w:rPr>
          <w:noProof/>
        </w:rPr>
        <w:t xml:space="preserve">Ponuđač </w:t>
      </w:r>
      <w:r w:rsidRPr="00443F52">
        <w:rPr>
          <w:noProof/>
        </w:rPr>
        <w:t>nije mogao uticati niti ih predvidjeti.</w:t>
      </w:r>
    </w:p>
    <w:p w:rsidR="00497EEF" w:rsidRDefault="00497EEF" w:rsidP="00497EEF">
      <w:pPr>
        <w:tabs>
          <w:tab w:val="right" w:pos="0"/>
        </w:tabs>
        <w:jc w:val="both"/>
        <w:rPr>
          <w:noProof/>
        </w:rPr>
      </w:pPr>
      <w:r w:rsidRPr="00443F52">
        <w:rPr>
          <w:noProof/>
        </w:rPr>
        <w:t xml:space="preserve">Ukoliko </w:t>
      </w:r>
      <w:r>
        <w:rPr>
          <w:noProof/>
        </w:rPr>
        <w:t xml:space="preserve">Ponuđač </w:t>
      </w:r>
      <w:r w:rsidRPr="00443F52">
        <w:rPr>
          <w:noProof/>
        </w:rPr>
        <w:t xml:space="preserve">na bilo koji način neuredno ispunjava preuzete ugovorne obaveze, a naročito u pogledu kvaliteta, kvantiteta </w:t>
      </w:r>
      <w:r>
        <w:rPr>
          <w:noProof/>
        </w:rPr>
        <w:t>usluga</w:t>
      </w:r>
      <w:r w:rsidRPr="00443F52">
        <w:rPr>
          <w:noProof/>
        </w:rPr>
        <w:t xml:space="preserve"> i utvrđenih rokova, Ugovorni organ ima pravo raskida Okvirnog sporazuma i pravo da o trošku </w:t>
      </w:r>
      <w:r>
        <w:rPr>
          <w:noProof/>
        </w:rPr>
        <w:t xml:space="preserve">Ponuđača </w:t>
      </w:r>
      <w:r w:rsidRPr="00443F52">
        <w:rPr>
          <w:noProof/>
        </w:rPr>
        <w:t xml:space="preserve">ustupi posao drugom </w:t>
      </w:r>
      <w:r>
        <w:rPr>
          <w:noProof/>
        </w:rPr>
        <w:t xml:space="preserve">Ponuđaču </w:t>
      </w:r>
      <w:r w:rsidRPr="00443F52">
        <w:rPr>
          <w:noProof/>
        </w:rPr>
        <w:t xml:space="preserve">sa pravom naknade troškova uvođenja novog </w:t>
      </w:r>
      <w:r>
        <w:rPr>
          <w:noProof/>
        </w:rPr>
        <w:t xml:space="preserve">Ponuđača, </w:t>
      </w:r>
      <w:r w:rsidRPr="00443F52">
        <w:rPr>
          <w:noProof/>
        </w:rPr>
        <w:t>kao i pravo na naknadu mogućeg nastanka štete zbog  neispun</w:t>
      </w:r>
      <w:r>
        <w:rPr>
          <w:noProof/>
        </w:rPr>
        <w:t>jenja u</w:t>
      </w:r>
      <w:r w:rsidRPr="00443F52">
        <w:rPr>
          <w:noProof/>
        </w:rPr>
        <w:t>govorne obaveze.</w:t>
      </w:r>
    </w:p>
    <w:p w:rsidR="005B2AD4" w:rsidRDefault="005B2AD4" w:rsidP="005B2AD4">
      <w:pPr>
        <w:tabs>
          <w:tab w:val="right" w:pos="0"/>
        </w:tabs>
        <w:jc w:val="center"/>
        <w:rPr>
          <w:noProof/>
        </w:rPr>
      </w:pPr>
    </w:p>
    <w:p w:rsidR="00497EEF" w:rsidRPr="00545041" w:rsidRDefault="00497EEF" w:rsidP="005B2AD4">
      <w:pPr>
        <w:tabs>
          <w:tab w:val="right" w:pos="0"/>
        </w:tabs>
        <w:jc w:val="center"/>
        <w:rPr>
          <w:b/>
          <w:color w:val="000000" w:themeColor="text1"/>
          <w:lang w:val="bs-Latn-BA"/>
        </w:rPr>
      </w:pPr>
      <w:r>
        <w:rPr>
          <w:b/>
          <w:noProof/>
        </w:rPr>
        <w:t>XIII</w:t>
      </w:r>
    </w:p>
    <w:p w:rsidR="00497EEF" w:rsidRDefault="00497EEF" w:rsidP="008C1D7F">
      <w:pPr>
        <w:jc w:val="both"/>
        <w:rPr>
          <w:noProof/>
          <w:lang w:val="bs-Latn-BA"/>
        </w:rPr>
      </w:pPr>
      <w:r>
        <w:rPr>
          <w:noProof/>
          <w:lang w:val="bs-Latn-BA"/>
        </w:rPr>
        <w:t>Ponuđač se obavezuje na sukcesivno izvršenje usluga</w:t>
      </w:r>
      <w:r w:rsidRPr="005A3107">
        <w:rPr>
          <w:noProof/>
          <w:lang w:val="bs-Latn-BA"/>
        </w:rPr>
        <w:t>.</w:t>
      </w:r>
    </w:p>
    <w:p w:rsidR="00497EEF" w:rsidRPr="00A30361" w:rsidRDefault="00497EEF" w:rsidP="005711E4">
      <w:pPr>
        <w:ind w:left="708"/>
        <w:jc w:val="center"/>
        <w:rPr>
          <w:b/>
          <w:lang w:val="bs-Latn-BA"/>
        </w:rPr>
      </w:pPr>
      <w:r>
        <w:rPr>
          <w:b/>
          <w:lang w:val="bs-Latn-BA"/>
        </w:rPr>
        <w:lastRenderedPageBreak/>
        <w:t>X</w:t>
      </w:r>
      <w:r w:rsidRPr="00443F52">
        <w:rPr>
          <w:b/>
          <w:lang w:val="bs-Latn-BA"/>
        </w:rPr>
        <w:t>I</w:t>
      </w:r>
      <w:r>
        <w:rPr>
          <w:b/>
          <w:lang w:val="bs-Latn-BA"/>
        </w:rPr>
        <w:t>V</w:t>
      </w:r>
    </w:p>
    <w:p w:rsidR="00497EEF" w:rsidRDefault="00497EEF" w:rsidP="00497EEF">
      <w:pPr>
        <w:jc w:val="both"/>
        <w:rPr>
          <w:lang w:val="bs-Latn-BA"/>
        </w:rPr>
      </w:pPr>
      <w:r w:rsidRPr="007268C5">
        <w:rPr>
          <w:lang w:val="bs-Latn-BA"/>
        </w:rPr>
        <w:t xml:space="preserve">Na sve odnose i institute koji nisu navedeni u </w:t>
      </w:r>
      <w:r>
        <w:rPr>
          <w:lang w:val="bs-Latn-BA"/>
        </w:rPr>
        <w:t xml:space="preserve">Okvirnom sporazumu, </w:t>
      </w:r>
      <w:r w:rsidRPr="007268C5">
        <w:rPr>
          <w:lang w:val="bs-Latn-BA"/>
        </w:rPr>
        <w:t>a pojave se prilikom realizacije, primjenjivaće se odgovarajuće odredbe</w:t>
      </w:r>
      <w:r>
        <w:rPr>
          <w:lang w:val="bs-Latn-BA"/>
        </w:rPr>
        <w:t xml:space="preserve"> Zakona o obligacionim odnosima.</w:t>
      </w:r>
    </w:p>
    <w:p w:rsidR="00497EEF" w:rsidRDefault="00497EEF" w:rsidP="00497EEF">
      <w:pPr>
        <w:jc w:val="both"/>
        <w:rPr>
          <w:lang w:val="bs-Latn-BA"/>
        </w:rPr>
      </w:pPr>
    </w:p>
    <w:p w:rsidR="00497EEF" w:rsidRDefault="00497EEF" w:rsidP="00497EEF">
      <w:pPr>
        <w:jc w:val="center"/>
        <w:rPr>
          <w:b/>
          <w:lang w:val="bs-Latn-BA"/>
        </w:rPr>
      </w:pPr>
      <w:r>
        <w:rPr>
          <w:b/>
          <w:lang w:val="bs-Latn-BA"/>
        </w:rPr>
        <w:t>XV</w:t>
      </w:r>
    </w:p>
    <w:p w:rsidR="00497EEF" w:rsidRDefault="00497EEF" w:rsidP="00497EEF">
      <w:pPr>
        <w:jc w:val="both"/>
        <w:rPr>
          <w:lang w:val="bs-Latn-BA"/>
        </w:rPr>
      </w:pPr>
      <w:r w:rsidRPr="007268C5">
        <w:rPr>
          <w:lang w:val="bs-Latn-BA"/>
        </w:rPr>
        <w:t>Sve eventualne sporove ugovorne strane će rješavati sporazumno, a ako u tome ne uspiju ugovaraju nadležnost suda u Sarajevu.</w:t>
      </w:r>
    </w:p>
    <w:p w:rsidR="00497EEF" w:rsidRPr="00443F52" w:rsidRDefault="00497EEF" w:rsidP="00497EEF">
      <w:pPr>
        <w:jc w:val="both"/>
        <w:rPr>
          <w:lang w:val="bs-Latn-BA"/>
        </w:rPr>
      </w:pPr>
    </w:p>
    <w:p w:rsidR="00497EEF" w:rsidRDefault="00497EEF" w:rsidP="00497EEF">
      <w:pPr>
        <w:jc w:val="center"/>
        <w:rPr>
          <w:b/>
          <w:lang w:val="bs-Latn-BA"/>
        </w:rPr>
      </w:pPr>
      <w:r w:rsidRPr="00443F52">
        <w:rPr>
          <w:b/>
          <w:lang w:val="bs-Latn-BA"/>
        </w:rPr>
        <w:t>XV</w:t>
      </w:r>
      <w:r>
        <w:rPr>
          <w:b/>
          <w:lang w:val="bs-Latn-BA"/>
        </w:rPr>
        <w:t>I</w:t>
      </w:r>
    </w:p>
    <w:p w:rsidR="00497EEF" w:rsidRDefault="00497EEF" w:rsidP="00497EEF">
      <w:pPr>
        <w:jc w:val="both"/>
        <w:rPr>
          <w:lang w:val="bs-Latn-BA"/>
        </w:rPr>
      </w:pPr>
      <w:r>
        <w:rPr>
          <w:lang w:val="bs-Latn-BA"/>
        </w:rPr>
        <w:t>Ovaj Okvirni sporazum sačinjen je u četiri primjerka, od kojih svaka Ugovorna strana zadržava po 2 dva.</w:t>
      </w:r>
    </w:p>
    <w:p w:rsidR="00497EEF" w:rsidRDefault="00497EEF" w:rsidP="00497EEF">
      <w:pPr>
        <w:jc w:val="both"/>
        <w:rPr>
          <w:lang w:val="bs-Latn-BA"/>
        </w:rPr>
      </w:pPr>
    </w:p>
    <w:p w:rsidR="00497EEF" w:rsidRDefault="00497EEF" w:rsidP="00497EEF">
      <w:pPr>
        <w:jc w:val="both"/>
        <w:rPr>
          <w:b/>
          <w:noProof/>
          <w:lang w:val="bs-Latn-BA"/>
        </w:rPr>
      </w:pPr>
    </w:p>
    <w:p w:rsidR="00497EEF" w:rsidRPr="00357F3A" w:rsidRDefault="00497EEF" w:rsidP="00497EEF">
      <w:pPr>
        <w:jc w:val="both"/>
        <w:rPr>
          <w:b/>
          <w:noProof/>
          <w:lang w:val="bs-Latn-BA"/>
        </w:rPr>
      </w:pPr>
    </w:p>
    <w:p w:rsidR="00497EEF" w:rsidRDefault="00497EEF" w:rsidP="00497EEF">
      <w:pPr>
        <w:rPr>
          <w:b/>
          <w:lang w:val="bs-Latn-BA"/>
        </w:rPr>
      </w:pPr>
    </w:p>
    <w:p w:rsidR="00497EEF" w:rsidRDefault="00497EEF" w:rsidP="00497EEF">
      <w:pPr>
        <w:rPr>
          <w:b/>
          <w:lang w:val="bs-Latn-BA"/>
        </w:rPr>
      </w:pPr>
    </w:p>
    <w:p w:rsidR="00497EEF" w:rsidRDefault="00497EEF" w:rsidP="00497EEF">
      <w:pPr>
        <w:rPr>
          <w:b/>
          <w:lang w:val="bs-Latn-BA"/>
        </w:rPr>
      </w:pPr>
      <w:r>
        <w:rPr>
          <w:b/>
          <w:lang w:val="bs-Latn-BA"/>
        </w:rPr>
        <w:t xml:space="preserve">      ZA PONUĐAČA                                                                   ZA UGOVORNI ORGAN</w:t>
      </w:r>
    </w:p>
    <w:p w:rsidR="00497EEF" w:rsidRDefault="00497EEF" w:rsidP="00497EEF">
      <w:pPr>
        <w:rPr>
          <w:b/>
          <w:lang w:val="bs-Latn-BA"/>
        </w:rPr>
      </w:pPr>
    </w:p>
    <w:p w:rsidR="00497EEF" w:rsidRPr="00443F52" w:rsidRDefault="00497EEF" w:rsidP="00497EEF">
      <w:pPr>
        <w:rPr>
          <w:b/>
          <w:lang w:val="bs-Latn-BA"/>
        </w:rPr>
      </w:pPr>
      <w:r>
        <w:rPr>
          <w:b/>
          <w:lang w:val="bs-Latn-BA"/>
        </w:rPr>
        <w:t>____________________                                                            _________________________</w:t>
      </w:r>
    </w:p>
    <w:p w:rsidR="00497EEF" w:rsidRPr="00443F52" w:rsidRDefault="00497EEF" w:rsidP="00497EEF">
      <w:pPr>
        <w:jc w:val="both"/>
        <w:rPr>
          <w:lang w:val="hr-HR"/>
        </w:rPr>
      </w:pPr>
      <w:r>
        <w:rPr>
          <w:lang w:val="hr-HR"/>
        </w:rPr>
        <w:t xml:space="preserve"> </w:t>
      </w:r>
    </w:p>
    <w:p w:rsidR="00497EEF" w:rsidRDefault="00497EEF" w:rsidP="00497EEF">
      <w:r>
        <w:t>Broj:                                                                                            Broj:</w:t>
      </w:r>
    </w:p>
    <w:p w:rsidR="00497EEF" w:rsidRDefault="00497EEF" w:rsidP="00497EEF">
      <w:r>
        <w:t>Mjesto i datum:                                                                          Mjesto i datum</w:t>
      </w:r>
    </w:p>
    <w:sectPr w:rsidR="00497EEF" w:rsidSect="007F0115">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A1" w:rsidRDefault="00F36EA1" w:rsidP="007C3DCB">
      <w:r>
        <w:separator/>
      </w:r>
    </w:p>
  </w:endnote>
  <w:endnote w:type="continuationSeparator" w:id="0">
    <w:p w:rsidR="00F36EA1" w:rsidRDefault="00F36EA1" w:rsidP="007C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llSans">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3815"/>
      <w:docPartObj>
        <w:docPartGallery w:val="Page Numbers (Bottom of Page)"/>
        <w:docPartUnique/>
      </w:docPartObj>
    </w:sdtPr>
    <w:sdtEndPr/>
    <w:sdtContent>
      <w:p w:rsidR="00984C2B" w:rsidRDefault="00984C2B">
        <w:pPr>
          <w:pStyle w:val="Footer"/>
          <w:jc w:val="right"/>
        </w:pPr>
      </w:p>
      <w:p w:rsidR="00984C2B" w:rsidRDefault="00984C2B">
        <w:pPr>
          <w:pStyle w:val="Footer"/>
          <w:jc w:val="right"/>
        </w:pPr>
        <w:r>
          <w:fldChar w:fldCharType="begin"/>
        </w:r>
        <w:r>
          <w:instrText xml:space="preserve"> PAGE   \* MERGEFORMAT </w:instrText>
        </w:r>
        <w:r>
          <w:fldChar w:fldCharType="separate"/>
        </w:r>
        <w:r w:rsidR="00770A49">
          <w:rPr>
            <w:noProof/>
          </w:rPr>
          <w:t>14</w:t>
        </w:r>
        <w:r>
          <w:rPr>
            <w:noProof/>
          </w:rPr>
          <w:fldChar w:fldCharType="end"/>
        </w:r>
      </w:p>
    </w:sdtContent>
  </w:sdt>
  <w:p w:rsidR="00984C2B" w:rsidRDefault="00984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2B" w:rsidRDefault="00F36EA1" w:rsidP="007C3DCB">
    <w:pPr>
      <w:rPr>
        <w:sz w:val="18"/>
        <w:szCs w:val="18"/>
      </w:rPr>
    </w:pPr>
    <w:r>
      <w:rPr>
        <w:noProof/>
        <w:sz w:val="18"/>
        <w:szCs w:val="18"/>
        <w:lang w:val="bs-Latn-BA" w:eastAsia="bs-Latn-BA"/>
      </w:rPr>
      <w:pict>
        <v:shapetype id="_x0000_t32" coordsize="21600,21600" o:spt="32" o:oned="t" path="m,l21600,21600e" filled="f">
          <v:path arrowok="t" fillok="f" o:connecttype="none"/>
          <o:lock v:ext="edit" shapetype="t"/>
        </v:shapetype>
        <v:shape id="_x0000_s2050" type="#_x0000_t32" style="position:absolute;margin-left:.6pt;margin-top:5.5pt;width:488.55pt;height:0;z-index:251663360" o:connectortype="straight"/>
      </w:pict>
    </w:r>
  </w:p>
  <w:p w:rsidR="00984C2B" w:rsidRPr="007C3DCB" w:rsidRDefault="00984C2B" w:rsidP="007C3DCB">
    <w:pPr>
      <w:jc w:val="center"/>
      <w:rPr>
        <w:sz w:val="18"/>
        <w:szCs w:val="18"/>
        <w:lang w:val="en-US"/>
      </w:rPr>
    </w:pPr>
    <w:r w:rsidRPr="00CD1FE4">
      <w:rPr>
        <w:sz w:val="18"/>
        <w:szCs w:val="18"/>
      </w:rPr>
      <w:t>Ložionička br.3, 71000 Sarajevo, tel.+387</w:t>
    </w:r>
    <w:r>
      <w:rPr>
        <w:sz w:val="18"/>
        <w:szCs w:val="18"/>
      </w:rPr>
      <w:t xml:space="preserve"> </w:t>
    </w:r>
    <w:r w:rsidRPr="00CD1FE4">
      <w:rPr>
        <w:sz w:val="18"/>
        <w:szCs w:val="18"/>
      </w:rPr>
      <w:t>(33)</w:t>
    </w:r>
    <w:r>
      <w:rPr>
        <w:sz w:val="18"/>
        <w:szCs w:val="18"/>
      </w:rPr>
      <w:t xml:space="preserve"> </w:t>
    </w:r>
    <w:r w:rsidRPr="00CD1FE4">
      <w:rPr>
        <w:sz w:val="18"/>
        <w:szCs w:val="18"/>
      </w:rPr>
      <w:t>255200, fax +387</w:t>
    </w:r>
    <w:r>
      <w:rPr>
        <w:sz w:val="18"/>
        <w:szCs w:val="18"/>
      </w:rPr>
      <w:t xml:space="preserve"> </w:t>
    </w:r>
    <w:r w:rsidRPr="00CD1FE4">
      <w:rPr>
        <w:sz w:val="18"/>
        <w:szCs w:val="18"/>
      </w:rPr>
      <w:t>(33)</w:t>
    </w:r>
    <w:r>
      <w:rPr>
        <w:sz w:val="18"/>
        <w:szCs w:val="18"/>
      </w:rPr>
      <w:t xml:space="preserve"> </w:t>
    </w:r>
    <w:r w:rsidRPr="00CD1FE4">
      <w:rPr>
        <w:sz w:val="18"/>
        <w:szCs w:val="18"/>
      </w:rPr>
      <w:t>255</w:t>
    </w:r>
    <w:r>
      <w:rPr>
        <w:sz w:val="18"/>
        <w:szCs w:val="18"/>
      </w:rPr>
      <w:t xml:space="preserve"> </w:t>
    </w:r>
    <w:r w:rsidRPr="00CD1FE4">
      <w:rPr>
        <w:sz w:val="18"/>
        <w:szCs w:val="18"/>
      </w:rPr>
      <w:t xml:space="preserve">206, </w:t>
    </w:r>
    <w:r>
      <w:rPr>
        <w:sz w:val="18"/>
        <w:szCs w:val="18"/>
      </w:rPr>
      <w:t>E</w:t>
    </w:r>
    <w:r w:rsidRPr="00CD1FE4">
      <w:rPr>
        <w:sz w:val="18"/>
        <w:szCs w:val="18"/>
      </w:rPr>
      <w:t xml:space="preserve">mail: </w:t>
    </w:r>
    <w:r>
      <w:rPr>
        <w:sz w:val="18"/>
        <w:szCs w:val="18"/>
      </w:rPr>
      <w:t>info@fia.ba,</w:t>
    </w:r>
    <w:r w:rsidRPr="00CD1FE4">
      <w:rPr>
        <w:sz w:val="18"/>
        <w:szCs w:val="18"/>
      </w:rPr>
      <w:t xml:space="preserve"> </w:t>
    </w:r>
    <w:r>
      <w:rPr>
        <w:sz w:val="18"/>
        <w:szCs w:val="18"/>
      </w:rPr>
      <w:t xml:space="preserve">Web sajt: </w:t>
    </w:r>
    <w:r w:rsidRPr="00CD1FE4">
      <w:rPr>
        <w:sz w:val="18"/>
        <w:szCs w:val="18"/>
      </w:rPr>
      <w:t>www.fia.ba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A1" w:rsidRDefault="00F36EA1" w:rsidP="007C3DCB">
      <w:r>
        <w:separator/>
      </w:r>
    </w:p>
  </w:footnote>
  <w:footnote w:type="continuationSeparator" w:id="0">
    <w:p w:rsidR="00F36EA1" w:rsidRDefault="00F36EA1" w:rsidP="007C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2B" w:rsidRDefault="00F36EA1" w:rsidP="007C3DCB">
    <w:pPr>
      <w:ind w:left="426" w:firstLine="708"/>
      <w:rPr>
        <w:sz w:val="20"/>
      </w:rPr>
    </w:pPr>
    <w:r>
      <w:rPr>
        <w:noProof/>
        <w:sz w:val="20"/>
        <w:lang w:val="bs-Latn-BA" w:eastAsia="bs-Latn-BA"/>
      </w:rPr>
      <w:pict>
        <v:shapetype id="_x0000_t32" coordsize="21600,21600" o:spt="32" o:oned="t" path="m,l21600,21600e" filled="f">
          <v:path arrowok="t" fillok="f" o:connecttype="none"/>
          <o:lock v:ext="edit" shapetype="t"/>
        </v:shapetype>
        <v:shape id="_x0000_s2049" type="#_x0000_t32" style="position:absolute;left:0;text-align:left;margin-left:61.35pt;margin-top:9pt;width:0;height:63.6pt;z-index:251661312" o:connectortype="straight" strokecolor="#bfbfbf [2412]"/>
      </w:pict>
    </w:r>
  </w:p>
  <w:p w:rsidR="00984C2B" w:rsidRDefault="00984C2B" w:rsidP="007C3DCB">
    <w:pPr>
      <w:ind w:left="1274" w:firstLine="142"/>
      <w:rPr>
        <w:b/>
      </w:rPr>
    </w:pPr>
    <w:r>
      <w:rPr>
        <w:b/>
        <w:noProof/>
        <w:lang w:val="en-US"/>
      </w:rPr>
      <w:drawing>
        <wp:anchor distT="0" distB="0" distL="114300" distR="114300" simplePos="0" relativeHeight="251660288" behindDoc="0" locked="0" layoutInCell="1" allowOverlap="1">
          <wp:simplePos x="0" y="0"/>
          <wp:positionH relativeFrom="column">
            <wp:posOffset>42545</wp:posOffset>
          </wp:positionH>
          <wp:positionV relativeFrom="paragraph">
            <wp:posOffset>26035</wp:posOffset>
          </wp:positionV>
          <wp:extent cx="552450" cy="756285"/>
          <wp:effectExtent l="19050" t="0" r="0" b="0"/>
          <wp:wrapNone/>
          <wp:docPr id="2" name="Picture 0" descr="FIA-Logo-BW_FIN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BW_FINALa.png"/>
                  <pic:cNvPicPr/>
                </pic:nvPicPr>
                <pic:blipFill>
                  <a:blip r:embed="rId1"/>
                  <a:stretch>
                    <a:fillRect/>
                  </a:stretch>
                </pic:blipFill>
                <pic:spPr>
                  <a:xfrm>
                    <a:off x="0" y="0"/>
                    <a:ext cx="552450" cy="756285"/>
                  </a:xfrm>
                  <a:prstGeom prst="rect">
                    <a:avLst/>
                  </a:prstGeom>
                </pic:spPr>
              </pic:pic>
            </a:graphicData>
          </a:graphic>
        </wp:anchor>
      </w:drawing>
    </w:r>
    <w:r>
      <w:rPr>
        <w:b/>
      </w:rPr>
      <w:t xml:space="preserve"> </w:t>
    </w:r>
  </w:p>
  <w:p w:rsidR="00984C2B" w:rsidRPr="00684A80" w:rsidRDefault="00984C2B" w:rsidP="007C3DCB">
    <w:pPr>
      <w:ind w:left="1274" w:firstLine="142"/>
      <w:rPr>
        <w:b/>
      </w:rPr>
    </w:pPr>
    <w:r>
      <w:rPr>
        <w:b/>
      </w:rPr>
      <w:t xml:space="preserve"> </w:t>
    </w:r>
    <w:r w:rsidRPr="00684A80">
      <w:rPr>
        <w:b/>
      </w:rPr>
      <w:t>BOSNA I HERCEGOVINA</w:t>
    </w:r>
  </w:p>
  <w:p w:rsidR="00984C2B" w:rsidRPr="00684A80" w:rsidRDefault="00984C2B" w:rsidP="007C3DCB">
    <w:pPr>
      <w:ind w:left="708" w:firstLine="708"/>
      <w:rPr>
        <w:b/>
      </w:rPr>
    </w:pPr>
    <w:r>
      <w:rPr>
        <w:b/>
      </w:rPr>
      <w:t xml:space="preserve"> </w:t>
    </w:r>
    <w:r w:rsidRPr="00684A80">
      <w:rPr>
        <w:b/>
      </w:rPr>
      <w:t>FEDERACIJA BOSNE I HERCEGOVINE</w:t>
    </w:r>
  </w:p>
  <w:p w:rsidR="00984C2B" w:rsidRPr="00684A80" w:rsidRDefault="00984C2B" w:rsidP="007C3DCB">
    <w:pPr>
      <w:ind w:left="708" w:firstLine="708"/>
      <w:rPr>
        <w:b/>
      </w:rPr>
    </w:pPr>
    <w:r>
      <w:rPr>
        <w:b/>
      </w:rPr>
      <w:t xml:space="preserve"> Finansijsko–</w:t>
    </w:r>
    <w:r w:rsidRPr="00684A80">
      <w:rPr>
        <w:b/>
      </w:rPr>
      <w:t>informatička agencija</w:t>
    </w:r>
  </w:p>
  <w:p w:rsidR="00984C2B" w:rsidRDefault="00984C2B" w:rsidP="007C3DCB">
    <w:pPr>
      <w:pStyle w:val="Header"/>
    </w:pPr>
  </w:p>
  <w:p w:rsidR="00984C2B" w:rsidRDefault="00984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540"/>
    <w:multiLevelType w:val="hybridMultilevel"/>
    <w:tmpl w:val="2C505D2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F060CFC"/>
    <w:multiLevelType w:val="hybridMultilevel"/>
    <w:tmpl w:val="CF9E84E6"/>
    <w:lvl w:ilvl="0" w:tplc="141A0017">
      <w:start w:val="1"/>
      <w:numFmt w:val="lowerLetter"/>
      <w:lvlText w:val="%1)"/>
      <w:lvlJc w:val="left"/>
      <w:pPr>
        <w:ind w:left="360" w:hanging="360"/>
      </w:pPr>
      <w:rPr>
        <w:rFonts w:hint="default"/>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134736B3"/>
    <w:multiLevelType w:val="hybridMultilevel"/>
    <w:tmpl w:val="FDA41E34"/>
    <w:lvl w:ilvl="0" w:tplc="25A21666">
      <w:start w:val="6"/>
      <w:numFmt w:val="decimal"/>
      <w:lvlText w:val="%1)"/>
      <w:lvlJc w:val="left"/>
      <w:pPr>
        <w:ind w:left="360" w:hanging="360"/>
      </w:pPr>
      <w:rPr>
        <w:rFonts w:hint="default"/>
        <w:b/>
        <w:i w:val="0"/>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1AED2730"/>
    <w:multiLevelType w:val="hybridMultilevel"/>
    <w:tmpl w:val="ECA2934C"/>
    <w:lvl w:ilvl="0" w:tplc="6BEC9C60">
      <w:start w:val="1"/>
      <w:numFmt w:val="decimal"/>
      <w:lvlText w:val="%1."/>
      <w:lvlJc w:val="left"/>
      <w:pPr>
        <w:ind w:left="107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B9C7875"/>
    <w:multiLevelType w:val="hybridMultilevel"/>
    <w:tmpl w:val="244CEAE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1D991FFD"/>
    <w:multiLevelType w:val="hybridMultilevel"/>
    <w:tmpl w:val="166A4E86"/>
    <w:lvl w:ilvl="0" w:tplc="E8F2383A">
      <w:start w:val="2"/>
      <w:numFmt w:val="decimal"/>
      <w:lvlText w:val="%1)"/>
      <w:lvlJc w:val="left"/>
      <w:pPr>
        <w:ind w:left="1069" w:hanging="360"/>
      </w:pPr>
      <w:rPr>
        <w:rFonts w:hint="default"/>
        <w:b/>
        <w:i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6">
    <w:nsid w:val="273C6973"/>
    <w:multiLevelType w:val="hybridMultilevel"/>
    <w:tmpl w:val="3A46DA88"/>
    <w:lvl w:ilvl="0" w:tplc="141A0015">
      <w:start w:val="3"/>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2D24DF8"/>
    <w:multiLevelType w:val="hybridMultilevel"/>
    <w:tmpl w:val="D37CBE56"/>
    <w:lvl w:ilvl="0" w:tplc="8048B4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260C49"/>
    <w:multiLevelType w:val="hybridMultilevel"/>
    <w:tmpl w:val="4C8C1934"/>
    <w:lvl w:ilvl="0" w:tplc="661CB55A">
      <w:start w:val="1"/>
      <w:numFmt w:val="decimal"/>
      <w:lvlText w:val="%1."/>
      <w:lvlJc w:val="left"/>
      <w:pPr>
        <w:ind w:left="360" w:hanging="360"/>
      </w:pPr>
      <w:rPr>
        <w:rFonts w:hint="default"/>
        <w:b/>
        <w:i w:val="0"/>
        <w:color w:val="auto"/>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38E90446"/>
    <w:multiLevelType w:val="hybridMultilevel"/>
    <w:tmpl w:val="3FD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E0799"/>
    <w:multiLevelType w:val="hybridMultilevel"/>
    <w:tmpl w:val="17FCA84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D551AF3"/>
    <w:multiLevelType w:val="hybridMultilevel"/>
    <w:tmpl w:val="EF38DB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8E52BB4"/>
    <w:multiLevelType w:val="hybridMultilevel"/>
    <w:tmpl w:val="90D84B72"/>
    <w:lvl w:ilvl="0" w:tplc="A4D8A3B6">
      <w:start w:val="1"/>
      <w:numFmt w:val="bullet"/>
      <w:lvlText w:val="-"/>
      <w:lvlJc w:val="left"/>
      <w:pPr>
        <w:ind w:left="99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CAF1F6E"/>
    <w:multiLevelType w:val="hybridMultilevel"/>
    <w:tmpl w:val="5B58C2D8"/>
    <w:lvl w:ilvl="0" w:tplc="F5FEAE82">
      <w:start w:val="11"/>
      <w:numFmt w:val="decimal"/>
      <w:lvlText w:val="%1)"/>
      <w:lvlJc w:val="left"/>
      <w:pPr>
        <w:ind w:left="1125" w:hanging="405"/>
      </w:pPr>
      <w:rPr>
        <w:rFonts w:hint="default"/>
        <w:b/>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4">
    <w:nsid w:val="4F6C30AA"/>
    <w:multiLevelType w:val="hybridMultilevel"/>
    <w:tmpl w:val="F0ACABC6"/>
    <w:lvl w:ilvl="0" w:tplc="397482DE">
      <w:start w:val="1"/>
      <w:numFmt w:val="lowerLetter"/>
      <w:lvlText w:val="%1)"/>
      <w:lvlJc w:val="left"/>
      <w:pPr>
        <w:ind w:left="1065" w:hanging="360"/>
      </w:pPr>
      <w:rPr>
        <w:rFonts w:hint="default"/>
        <w:b/>
        <w:color w:val="000000" w:themeColor="text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3760D7A"/>
    <w:multiLevelType w:val="hybridMultilevel"/>
    <w:tmpl w:val="63843FC4"/>
    <w:lvl w:ilvl="0" w:tplc="D6DAF8E0">
      <w:start w:val="1"/>
      <w:numFmt w:val="decimal"/>
      <w:lvlText w:val="%1)"/>
      <w:lvlJc w:val="left"/>
      <w:pPr>
        <w:ind w:left="720" w:hanging="360"/>
      </w:pPr>
      <w:rPr>
        <w:rFonts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661155F6"/>
    <w:multiLevelType w:val="hybridMultilevel"/>
    <w:tmpl w:val="E8C436BA"/>
    <w:lvl w:ilvl="0" w:tplc="D7EE72DC">
      <w:start w:val="1"/>
      <w:numFmt w:val="decimal"/>
      <w:lvlText w:val="%1)"/>
      <w:lvlJc w:val="left"/>
      <w:pPr>
        <w:ind w:left="66" w:hanging="360"/>
      </w:pPr>
      <w:rPr>
        <w:rFonts w:eastAsiaTheme="minorHAnsi" w:hint="default"/>
        <w:b/>
        <w:i w:val="0"/>
      </w:rPr>
    </w:lvl>
    <w:lvl w:ilvl="1" w:tplc="141A0019">
      <w:start w:val="1"/>
      <w:numFmt w:val="lowerLetter"/>
      <w:lvlText w:val="%2."/>
      <w:lvlJc w:val="left"/>
      <w:pPr>
        <w:ind w:left="1146" w:hanging="360"/>
      </w:pPr>
    </w:lvl>
    <w:lvl w:ilvl="2" w:tplc="141A001B" w:tentative="1">
      <w:start w:val="1"/>
      <w:numFmt w:val="lowerRoman"/>
      <w:lvlText w:val="%3."/>
      <w:lvlJc w:val="right"/>
      <w:pPr>
        <w:ind w:left="1866" w:hanging="180"/>
      </w:pPr>
    </w:lvl>
    <w:lvl w:ilvl="3" w:tplc="141A000F" w:tentative="1">
      <w:start w:val="1"/>
      <w:numFmt w:val="decimal"/>
      <w:lvlText w:val="%4."/>
      <w:lvlJc w:val="left"/>
      <w:pPr>
        <w:ind w:left="2586" w:hanging="360"/>
      </w:pPr>
    </w:lvl>
    <w:lvl w:ilvl="4" w:tplc="141A0019" w:tentative="1">
      <w:start w:val="1"/>
      <w:numFmt w:val="lowerLetter"/>
      <w:lvlText w:val="%5."/>
      <w:lvlJc w:val="left"/>
      <w:pPr>
        <w:ind w:left="3306" w:hanging="360"/>
      </w:pPr>
    </w:lvl>
    <w:lvl w:ilvl="5" w:tplc="141A001B" w:tentative="1">
      <w:start w:val="1"/>
      <w:numFmt w:val="lowerRoman"/>
      <w:lvlText w:val="%6."/>
      <w:lvlJc w:val="right"/>
      <w:pPr>
        <w:ind w:left="4026" w:hanging="180"/>
      </w:pPr>
    </w:lvl>
    <w:lvl w:ilvl="6" w:tplc="141A000F" w:tentative="1">
      <w:start w:val="1"/>
      <w:numFmt w:val="decimal"/>
      <w:lvlText w:val="%7."/>
      <w:lvlJc w:val="left"/>
      <w:pPr>
        <w:ind w:left="4746" w:hanging="360"/>
      </w:pPr>
    </w:lvl>
    <w:lvl w:ilvl="7" w:tplc="141A0019" w:tentative="1">
      <w:start w:val="1"/>
      <w:numFmt w:val="lowerLetter"/>
      <w:lvlText w:val="%8."/>
      <w:lvlJc w:val="left"/>
      <w:pPr>
        <w:ind w:left="5466" w:hanging="360"/>
      </w:pPr>
    </w:lvl>
    <w:lvl w:ilvl="8" w:tplc="141A001B" w:tentative="1">
      <w:start w:val="1"/>
      <w:numFmt w:val="lowerRoman"/>
      <w:lvlText w:val="%9."/>
      <w:lvlJc w:val="right"/>
      <w:pPr>
        <w:ind w:left="6186" w:hanging="180"/>
      </w:pPr>
    </w:lvl>
  </w:abstractNum>
  <w:abstractNum w:abstractNumId="18">
    <w:nsid w:val="73402AA1"/>
    <w:multiLevelType w:val="hybridMultilevel"/>
    <w:tmpl w:val="6616CF9E"/>
    <w:lvl w:ilvl="0" w:tplc="F134FC86">
      <w:start w:val="1"/>
      <w:numFmt w:val="decimal"/>
      <w:lvlText w:val="%1."/>
      <w:lvlJc w:val="left"/>
      <w:pPr>
        <w:ind w:left="525" w:hanging="525"/>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nsid w:val="761A0973"/>
    <w:multiLevelType w:val="hybridMultilevel"/>
    <w:tmpl w:val="E196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12263"/>
    <w:multiLevelType w:val="hybridMultilevel"/>
    <w:tmpl w:val="86329194"/>
    <w:lvl w:ilvl="0" w:tplc="4F76FB70">
      <w:start w:val="1"/>
      <w:numFmt w:val="upperLetter"/>
      <w:lvlText w:val="%1."/>
      <w:lvlJc w:val="left"/>
      <w:pPr>
        <w:ind w:left="360" w:hanging="360"/>
      </w:pPr>
      <w:rPr>
        <w:rFonts w:hint="default"/>
        <w:color w:val="000000" w:themeColor="text1"/>
      </w:rPr>
    </w:lvl>
    <w:lvl w:ilvl="1" w:tplc="2A1A91EE">
      <w:start w:val="1"/>
      <w:numFmt w:val="decimal"/>
      <w:lvlText w:val="%2)"/>
      <w:lvlJc w:val="left"/>
      <w:pPr>
        <w:ind w:left="1440" w:hanging="360"/>
      </w:pPr>
      <w:rPr>
        <w:rFonts w:eastAsiaTheme="minorHAnsi" w:hint="default"/>
        <w:b/>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78A05E15"/>
    <w:multiLevelType w:val="hybridMultilevel"/>
    <w:tmpl w:val="D63413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9F56F27"/>
    <w:multiLevelType w:val="hybridMultilevel"/>
    <w:tmpl w:val="4DF08332"/>
    <w:lvl w:ilvl="0" w:tplc="8FD20B1E">
      <w:start w:val="2"/>
      <w:numFmt w:val="decimal"/>
      <w:lvlText w:val="%1)"/>
      <w:lvlJc w:val="left"/>
      <w:pPr>
        <w:ind w:left="1069" w:hanging="360"/>
      </w:pPr>
      <w:rPr>
        <w:rFonts w:hint="default"/>
        <w:b/>
        <w:i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3">
    <w:nsid w:val="7E42046F"/>
    <w:multiLevelType w:val="hybridMultilevel"/>
    <w:tmpl w:val="DADE394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0"/>
  </w:num>
  <w:num w:numId="2">
    <w:abstractNumId w:val="15"/>
  </w:num>
  <w:num w:numId="3">
    <w:abstractNumId w:val="3"/>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
  </w:num>
  <w:num w:numId="9">
    <w:abstractNumId w:val="8"/>
  </w:num>
  <w:num w:numId="10">
    <w:abstractNumId w:val="5"/>
  </w:num>
  <w:num w:numId="11">
    <w:abstractNumId w:val="16"/>
  </w:num>
  <w:num w:numId="12">
    <w:abstractNumId w:val="0"/>
  </w:num>
  <w:num w:numId="13">
    <w:abstractNumId w:val="2"/>
  </w:num>
  <w:num w:numId="14">
    <w:abstractNumId w:val="13"/>
  </w:num>
  <w:num w:numId="15">
    <w:abstractNumId w:val="22"/>
  </w:num>
  <w:num w:numId="16">
    <w:abstractNumId w:val="23"/>
  </w:num>
  <w:num w:numId="17">
    <w:abstractNumId w:val="10"/>
  </w:num>
  <w:num w:numId="18">
    <w:abstractNumId w:val="21"/>
  </w:num>
  <w:num w:numId="19">
    <w:abstractNumId w:val="14"/>
  </w:num>
  <w:num w:numId="20">
    <w:abstractNumId w:val="11"/>
  </w:num>
  <w:num w:numId="21">
    <w:abstractNumId w:val="18"/>
  </w:num>
  <w:num w:numId="22">
    <w:abstractNumId w:val="9"/>
  </w:num>
  <w:num w:numId="23">
    <w:abstractNumId w:val="7"/>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ttachedTemplate r:id="rId1"/>
  <w:defaultTabStop w:val="708"/>
  <w:hyphenationZone w:val="425"/>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A4289"/>
    <w:rsid w:val="00005892"/>
    <w:rsid w:val="00031AD9"/>
    <w:rsid w:val="00033232"/>
    <w:rsid w:val="00036F4E"/>
    <w:rsid w:val="0004537B"/>
    <w:rsid w:val="00050DEB"/>
    <w:rsid w:val="00093F2E"/>
    <w:rsid w:val="000A775A"/>
    <w:rsid w:val="000B4FAC"/>
    <w:rsid w:val="000B54FC"/>
    <w:rsid w:val="000D7A2E"/>
    <w:rsid w:val="000F50ED"/>
    <w:rsid w:val="0011187F"/>
    <w:rsid w:val="00122B87"/>
    <w:rsid w:val="00130566"/>
    <w:rsid w:val="00132C01"/>
    <w:rsid w:val="00141C2D"/>
    <w:rsid w:val="00145B74"/>
    <w:rsid w:val="00147040"/>
    <w:rsid w:val="00165C4F"/>
    <w:rsid w:val="00192524"/>
    <w:rsid w:val="001A4289"/>
    <w:rsid w:val="001A60C3"/>
    <w:rsid w:val="001B04E4"/>
    <w:rsid w:val="001B518D"/>
    <w:rsid w:val="001B6BF3"/>
    <w:rsid w:val="001B73A7"/>
    <w:rsid w:val="001E40F6"/>
    <w:rsid w:val="00217886"/>
    <w:rsid w:val="00231BBC"/>
    <w:rsid w:val="00232BF2"/>
    <w:rsid w:val="00246A0E"/>
    <w:rsid w:val="00267EBC"/>
    <w:rsid w:val="002709FF"/>
    <w:rsid w:val="00290F07"/>
    <w:rsid w:val="002D5F4E"/>
    <w:rsid w:val="00301599"/>
    <w:rsid w:val="0030379B"/>
    <w:rsid w:val="0031539E"/>
    <w:rsid w:val="00325105"/>
    <w:rsid w:val="003321A3"/>
    <w:rsid w:val="003326B2"/>
    <w:rsid w:val="00335381"/>
    <w:rsid w:val="00352308"/>
    <w:rsid w:val="00355360"/>
    <w:rsid w:val="003618F2"/>
    <w:rsid w:val="003646B2"/>
    <w:rsid w:val="00375151"/>
    <w:rsid w:val="00395D46"/>
    <w:rsid w:val="003A2472"/>
    <w:rsid w:val="003B332B"/>
    <w:rsid w:val="003B5D55"/>
    <w:rsid w:val="003C1038"/>
    <w:rsid w:val="003C22F7"/>
    <w:rsid w:val="003D305F"/>
    <w:rsid w:val="003D55F1"/>
    <w:rsid w:val="003E1B58"/>
    <w:rsid w:val="003E244E"/>
    <w:rsid w:val="00404388"/>
    <w:rsid w:val="0041704D"/>
    <w:rsid w:val="00421E0F"/>
    <w:rsid w:val="00433FDB"/>
    <w:rsid w:val="0044093F"/>
    <w:rsid w:val="00443F52"/>
    <w:rsid w:val="00450A8D"/>
    <w:rsid w:val="0045766D"/>
    <w:rsid w:val="004626CA"/>
    <w:rsid w:val="00467AED"/>
    <w:rsid w:val="00485D22"/>
    <w:rsid w:val="004861A8"/>
    <w:rsid w:val="00497EEF"/>
    <w:rsid w:val="004A27A0"/>
    <w:rsid w:val="004B5862"/>
    <w:rsid w:val="004B6F36"/>
    <w:rsid w:val="004C515F"/>
    <w:rsid w:val="00502C91"/>
    <w:rsid w:val="00510446"/>
    <w:rsid w:val="00513FCF"/>
    <w:rsid w:val="005345FA"/>
    <w:rsid w:val="00536BC7"/>
    <w:rsid w:val="00545041"/>
    <w:rsid w:val="00562FB4"/>
    <w:rsid w:val="00567AFD"/>
    <w:rsid w:val="005711E4"/>
    <w:rsid w:val="005A0655"/>
    <w:rsid w:val="005B2438"/>
    <w:rsid w:val="005B2AD4"/>
    <w:rsid w:val="005B4889"/>
    <w:rsid w:val="005C73E8"/>
    <w:rsid w:val="005D2F5E"/>
    <w:rsid w:val="005F1994"/>
    <w:rsid w:val="005F3643"/>
    <w:rsid w:val="00605690"/>
    <w:rsid w:val="00606D1D"/>
    <w:rsid w:val="0063110E"/>
    <w:rsid w:val="00640A3F"/>
    <w:rsid w:val="00641337"/>
    <w:rsid w:val="00643332"/>
    <w:rsid w:val="00653277"/>
    <w:rsid w:val="006656BA"/>
    <w:rsid w:val="00681C14"/>
    <w:rsid w:val="006924A7"/>
    <w:rsid w:val="006A08CF"/>
    <w:rsid w:val="006A1AD2"/>
    <w:rsid w:val="006A2A13"/>
    <w:rsid w:val="006B2E7B"/>
    <w:rsid w:val="006B75EF"/>
    <w:rsid w:val="006C2AFD"/>
    <w:rsid w:val="006C58CE"/>
    <w:rsid w:val="006D38F0"/>
    <w:rsid w:val="006D53DF"/>
    <w:rsid w:val="006E165B"/>
    <w:rsid w:val="0070074C"/>
    <w:rsid w:val="00757832"/>
    <w:rsid w:val="00761DCE"/>
    <w:rsid w:val="00764082"/>
    <w:rsid w:val="00765985"/>
    <w:rsid w:val="00770A49"/>
    <w:rsid w:val="00774995"/>
    <w:rsid w:val="007767C1"/>
    <w:rsid w:val="007900A2"/>
    <w:rsid w:val="007B5894"/>
    <w:rsid w:val="007C3DCB"/>
    <w:rsid w:val="007C505C"/>
    <w:rsid w:val="007C6886"/>
    <w:rsid w:val="007D4D8D"/>
    <w:rsid w:val="007E604E"/>
    <w:rsid w:val="007F0115"/>
    <w:rsid w:val="007F189C"/>
    <w:rsid w:val="007F4489"/>
    <w:rsid w:val="00815360"/>
    <w:rsid w:val="008166A6"/>
    <w:rsid w:val="008203E5"/>
    <w:rsid w:val="00850E31"/>
    <w:rsid w:val="00855FA4"/>
    <w:rsid w:val="0086167E"/>
    <w:rsid w:val="00864361"/>
    <w:rsid w:val="0086530B"/>
    <w:rsid w:val="00874C7C"/>
    <w:rsid w:val="0087654B"/>
    <w:rsid w:val="00881C4B"/>
    <w:rsid w:val="00886C52"/>
    <w:rsid w:val="008908C7"/>
    <w:rsid w:val="008961D0"/>
    <w:rsid w:val="008B3A9E"/>
    <w:rsid w:val="008C1D7F"/>
    <w:rsid w:val="008D0C95"/>
    <w:rsid w:val="008F0ED0"/>
    <w:rsid w:val="008F2A3E"/>
    <w:rsid w:val="008F5B5F"/>
    <w:rsid w:val="008F5F15"/>
    <w:rsid w:val="008F658E"/>
    <w:rsid w:val="00905672"/>
    <w:rsid w:val="00906AFD"/>
    <w:rsid w:val="00923AD3"/>
    <w:rsid w:val="00927EEC"/>
    <w:rsid w:val="00934A8E"/>
    <w:rsid w:val="00942DBD"/>
    <w:rsid w:val="00946538"/>
    <w:rsid w:val="00957558"/>
    <w:rsid w:val="009609A7"/>
    <w:rsid w:val="00965691"/>
    <w:rsid w:val="00965979"/>
    <w:rsid w:val="0098243C"/>
    <w:rsid w:val="00984273"/>
    <w:rsid w:val="00984C2B"/>
    <w:rsid w:val="00991B77"/>
    <w:rsid w:val="009B3853"/>
    <w:rsid w:val="009C1E56"/>
    <w:rsid w:val="009E4D53"/>
    <w:rsid w:val="009E60ED"/>
    <w:rsid w:val="00A0364F"/>
    <w:rsid w:val="00A47AFD"/>
    <w:rsid w:val="00A61D02"/>
    <w:rsid w:val="00A64E47"/>
    <w:rsid w:val="00A71A64"/>
    <w:rsid w:val="00A720E5"/>
    <w:rsid w:val="00A84108"/>
    <w:rsid w:val="00AB1F31"/>
    <w:rsid w:val="00AB42CF"/>
    <w:rsid w:val="00AE510B"/>
    <w:rsid w:val="00AE75E6"/>
    <w:rsid w:val="00B0063F"/>
    <w:rsid w:val="00B12D2F"/>
    <w:rsid w:val="00B310D3"/>
    <w:rsid w:val="00B33197"/>
    <w:rsid w:val="00B34C20"/>
    <w:rsid w:val="00B56471"/>
    <w:rsid w:val="00B82E7F"/>
    <w:rsid w:val="00B86D97"/>
    <w:rsid w:val="00B913F5"/>
    <w:rsid w:val="00B966B8"/>
    <w:rsid w:val="00BC5F7E"/>
    <w:rsid w:val="00BC61E8"/>
    <w:rsid w:val="00BE61A2"/>
    <w:rsid w:val="00BF7177"/>
    <w:rsid w:val="00C017B0"/>
    <w:rsid w:val="00C21D53"/>
    <w:rsid w:val="00C31145"/>
    <w:rsid w:val="00C37566"/>
    <w:rsid w:val="00C43055"/>
    <w:rsid w:val="00C46842"/>
    <w:rsid w:val="00C47B93"/>
    <w:rsid w:val="00C51A97"/>
    <w:rsid w:val="00C56B6F"/>
    <w:rsid w:val="00C72A40"/>
    <w:rsid w:val="00C814D0"/>
    <w:rsid w:val="00C84D11"/>
    <w:rsid w:val="00C911B4"/>
    <w:rsid w:val="00C9178E"/>
    <w:rsid w:val="00C95442"/>
    <w:rsid w:val="00C96E33"/>
    <w:rsid w:val="00C97389"/>
    <w:rsid w:val="00CA3224"/>
    <w:rsid w:val="00CD256E"/>
    <w:rsid w:val="00CD2ACE"/>
    <w:rsid w:val="00CD541A"/>
    <w:rsid w:val="00CD5510"/>
    <w:rsid w:val="00CD636D"/>
    <w:rsid w:val="00CF0649"/>
    <w:rsid w:val="00D13363"/>
    <w:rsid w:val="00D1600A"/>
    <w:rsid w:val="00D23104"/>
    <w:rsid w:val="00D528CF"/>
    <w:rsid w:val="00D54098"/>
    <w:rsid w:val="00D6599C"/>
    <w:rsid w:val="00D67659"/>
    <w:rsid w:val="00D708C7"/>
    <w:rsid w:val="00D72C6D"/>
    <w:rsid w:val="00D751F1"/>
    <w:rsid w:val="00D81966"/>
    <w:rsid w:val="00D86B75"/>
    <w:rsid w:val="00D90F48"/>
    <w:rsid w:val="00D91C37"/>
    <w:rsid w:val="00DA64E2"/>
    <w:rsid w:val="00DC067A"/>
    <w:rsid w:val="00DC2C25"/>
    <w:rsid w:val="00DC2DB6"/>
    <w:rsid w:val="00DD0CE8"/>
    <w:rsid w:val="00DD0CF1"/>
    <w:rsid w:val="00DD0D87"/>
    <w:rsid w:val="00DD7A92"/>
    <w:rsid w:val="00DE5769"/>
    <w:rsid w:val="00DF5832"/>
    <w:rsid w:val="00E015DD"/>
    <w:rsid w:val="00E01D8F"/>
    <w:rsid w:val="00E10D9A"/>
    <w:rsid w:val="00E11685"/>
    <w:rsid w:val="00E15DEC"/>
    <w:rsid w:val="00E20636"/>
    <w:rsid w:val="00E222A5"/>
    <w:rsid w:val="00E24B85"/>
    <w:rsid w:val="00E35106"/>
    <w:rsid w:val="00E76C00"/>
    <w:rsid w:val="00E80B6C"/>
    <w:rsid w:val="00E8120E"/>
    <w:rsid w:val="00E816FB"/>
    <w:rsid w:val="00E90875"/>
    <w:rsid w:val="00ED443A"/>
    <w:rsid w:val="00ED6FAD"/>
    <w:rsid w:val="00EF16DD"/>
    <w:rsid w:val="00EF2301"/>
    <w:rsid w:val="00EF57D5"/>
    <w:rsid w:val="00EF6064"/>
    <w:rsid w:val="00F01691"/>
    <w:rsid w:val="00F01CC9"/>
    <w:rsid w:val="00F062B4"/>
    <w:rsid w:val="00F17EDF"/>
    <w:rsid w:val="00F304A3"/>
    <w:rsid w:val="00F36EA1"/>
    <w:rsid w:val="00F7159F"/>
    <w:rsid w:val="00F8428B"/>
    <w:rsid w:val="00F950F0"/>
    <w:rsid w:val="00FA0119"/>
    <w:rsid w:val="00FD5B3C"/>
    <w:rsid w:val="00FE4311"/>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4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F0649"/>
    <w:pPr>
      <w:keepNext/>
      <w:jc w:val="center"/>
      <w:outlineLvl w:val="0"/>
    </w:pPr>
    <w:rPr>
      <w:b/>
      <w:bCs/>
      <w:lang w:val="hr-HR"/>
    </w:rPr>
  </w:style>
  <w:style w:type="paragraph" w:styleId="Heading2">
    <w:name w:val="heading 2"/>
    <w:basedOn w:val="Normal"/>
    <w:next w:val="Normal"/>
    <w:link w:val="Heading2Char"/>
    <w:qFormat/>
    <w:rsid w:val="00CF0649"/>
    <w:pPr>
      <w:keepNext/>
      <w:jc w:val="center"/>
      <w:outlineLvl w:val="1"/>
    </w:pPr>
    <w:rPr>
      <w:iCs/>
      <w:sz w:val="32"/>
      <w:szCs w:val="32"/>
      <w:lang w:val="de-DE"/>
    </w:rPr>
  </w:style>
  <w:style w:type="paragraph" w:styleId="Heading3">
    <w:name w:val="heading 3"/>
    <w:basedOn w:val="Normal"/>
    <w:next w:val="Normal"/>
    <w:link w:val="Heading3Char"/>
    <w:qFormat/>
    <w:rsid w:val="00CF0649"/>
    <w:pPr>
      <w:keepNext/>
      <w:tabs>
        <w:tab w:val="left" w:pos="1320"/>
      </w:tabs>
      <w:jc w:val="center"/>
      <w:outlineLvl w:val="2"/>
    </w:pPr>
    <w:rPr>
      <w:rFonts w:ascii="Arial" w:hAnsi="Arial" w:cs="Arial"/>
      <w:b/>
      <w:bCs/>
      <w:sz w:val="28"/>
      <w:lang w:val="de-DE"/>
    </w:rPr>
  </w:style>
  <w:style w:type="paragraph" w:styleId="Heading4">
    <w:name w:val="heading 4"/>
    <w:basedOn w:val="Normal"/>
    <w:next w:val="Normal"/>
    <w:link w:val="Heading4Char"/>
    <w:qFormat/>
    <w:rsid w:val="00CF0649"/>
    <w:pPr>
      <w:keepNext/>
      <w:tabs>
        <w:tab w:val="left" w:pos="1920"/>
      </w:tabs>
      <w:jc w:val="center"/>
      <w:outlineLvl w:val="3"/>
    </w:pPr>
    <w:rPr>
      <w:sz w:val="28"/>
      <w:lang w:val="hr-HR"/>
    </w:rPr>
  </w:style>
  <w:style w:type="paragraph" w:styleId="Heading6">
    <w:name w:val="heading 6"/>
    <w:basedOn w:val="Normal"/>
    <w:next w:val="Normal"/>
    <w:link w:val="Heading6Char"/>
    <w:qFormat/>
    <w:rsid w:val="00CF0649"/>
    <w:pPr>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DCB"/>
    <w:pPr>
      <w:tabs>
        <w:tab w:val="center" w:pos="4536"/>
        <w:tab w:val="right" w:pos="9072"/>
      </w:tabs>
    </w:pPr>
  </w:style>
  <w:style w:type="character" w:customStyle="1" w:styleId="HeaderChar">
    <w:name w:val="Header Char"/>
    <w:basedOn w:val="DefaultParagraphFont"/>
    <w:link w:val="Header"/>
    <w:uiPriority w:val="99"/>
    <w:rsid w:val="007C3DCB"/>
  </w:style>
  <w:style w:type="paragraph" w:styleId="Footer">
    <w:name w:val="footer"/>
    <w:basedOn w:val="Normal"/>
    <w:link w:val="FooterChar"/>
    <w:uiPriority w:val="99"/>
    <w:unhideWhenUsed/>
    <w:rsid w:val="007C3DCB"/>
    <w:pPr>
      <w:tabs>
        <w:tab w:val="center" w:pos="4536"/>
        <w:tab w:val="right" w:pos="9072"/>
      </w:tabs>
    </w:pPr>
  </w:style>
  <w:style w:type="character" w:customStyle="1" w:styleId="FooterChar">
    <w:name w:val="Footer Char"/>
    <w:basedOn w:val="DefaultParagraphFont"/>
    <w:link w:val="Footer"/>
    <w:uiPriority w:val="99"/>
    <w:rsid w:val="007C3DCB"/>
  </w:style>
  <w:style w:type="character" w:customStyle="1" w:styleId="Heading1Char">
    <w:name w:val="Heading 1 Char"/>
    <w:basedOn w:val="DefaultParagraphFont"/>
    <w:link w:val="Heading1"/>
    <w:rsid w:val="00CF0649"/>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CF0649"/>
    <w:rPr>
      <w:rFonts w:ascii="Times New Roman" w:eastAsia="Times New Roman" w:hAnsi="Times New Roman" w:cs="Times New Roman"/>
      <w:iCs/>
      <w:sz w:val="32"/>
      <w:szCs w:val="32"/>
      <w:lang w:val="de-DE"/>
    </w:rPr>
  </w:style>
  <w:style w:type="character" w:customStyle="1" w:styleId="Heading3Char">
    <w:name w:val="Heading 3 Char"/>
    <w:basedOn w:val="DefaultParagraphFont"/>
    <w:link w:val="Heading3"/>
    <w:rsid w:val="00CF0649"/>
    <w:rPr>
      <w:rFonts w:ascii="Arial" w:eastAsia="Times New Roman" w:hAnsi="Arial" w:cs="Arial"/>
      <w:b/>
      <w:bCs/>
      <w:sz w:val="28"/>
      <w:szCs w:val="24"/>
      <w:lang w:val="de-DE"/>
    </w:rPr>
  </w:style>
  <w:style w:type="character" w:customStyle="1" w:styleId="Heading4Char">
    <w:name w:val="Heading 4 Char"/>
    <w:basedOn w:val="DefaultParagraphFont"/>
    <w:link w:val="Heading4"/>
    <w:rsid w:val="00CF0649"/>
    <w:rPr>
      <w:rFonts w:ascii="Times New Roman" w:eastAsia="Times New Roman" w:hAnsi="Times New Roman" w:cs="Times New Roman"/>
      <w:sz w:val="28"/>
      <w:szCs w:val="24"/>
      <w:lang w:val="hr-HR"/>
    </w:rPr>
  </w:style>
  <w:style w:type="character" w:customStyle="1" w:styleId="Heading6Char">
    <w:name w:val="Heading 6 Char"/>
    <w:basedOn w:val="DefaultParagraphFont"/>
    <w:link w:val="Heading6"/>
    <w:rsid w:val="00CF0649"/>
    <w:rPr>
      <w:rFonts w:ascii="Times New Roman" w:eastAsia="Times New Roman" w:hAnsi="Times New Roman" w:cs="Times New Roman"/>
      <w:b/>
      <w:bCs/>
      <w:lang w:val="en-GB" w:eastAsia="ar-SA"/>
    </w:rPr>
  </w:style>
  <w:style w:type="character" w:styleId="Hyperlink">
    <w:name w:val="Hyperlink"/>
    <w:basedOn w:val="DefaultParagraphFont"/>
    <w:rsid w:val="00CF0649"/>
    <w:rPr>
      <w:color w:val="0000FF"/>
      <w:u w:val="single"/>
    </w:rPr>
  </w:style>
  <w:style w:type="paragraph" w:styleId="BodyTextIndent">
    <w:name w:val="Body Text Indent"/>
    <w:basedOn w:val="Normal"/>
    <w:link w:val="BodyTextIndentChar"/>
    <w:rsid w:val="00CF0649"/>
    <w:pPr>
      <w:ind w:left="360"/>
      <w:jc w:val="center"/>
    </w:pPr>
    <w:rPr>
      <w:lang w:val="hr-HR"/>
    </w:rPr>
  </w:style>
  <w:style w:type="character" w:customStyle="1" w:styleId="BodyTextIndentChar">
    <w:name w:val="Body Text Indent Char"/>
    <w:basedOn w:val="DefaultParagraphFont"/>
    <w:link w:val="BodyTextIndent"/>
    <w:rsid w:val="00CF0649"/>
    <w:rPr>
      <w:rFonts w:ascii="Times New Roman" w:eastAsia="Times New Roman" w:hAnsi="Times New Roman" w:cs="Times New Roman"/>
      <w:sz w:val="24"/>
      <w:szCs w:val="24"/>
      <w:lang w:val="hr-HR"/>
    </w:rPr>
  </w:style>
  <w:style w:type="paragraph" w:customStyle="1" w:styleId="Default">
    <w:name w:val="Default"/>
    <w:rsid w:val="00CF0649"/>
    <w:pPr>
      <w:autoSpaceDE w:val="0"/>
      <w:autoSpaceDN w:val="0"/>
      <w:adjustRightInd w:val="0"/>
      <w:spacing w:after="0" w:line="240" w:lineRule="auto"/>
    </w:pPr>
    <w:rPr>
      <w:rFonts w:ascii="Microsoft Sans Serif" w:eastAsia="Times New Roman" w:hAnsi="Microsoft Sans Serif" w:cs="Times New Roman"/>
      <w:color w:val="000000"/>
      <w:sz w:val="24"/>
      <w:szCs w:val="24"/>
      <w:lang w:val="en-US"/>
    </w:rPr>
  </w:style>
  <w:style w:type="paragraph" w:styleId="BodyText">
    <w:name w:val="Body Text"/>
    <w:basedOn w:val="Normal"/>
    <w:link w:val="BodyTextChar"/>
    <w:rsid w:val="00CF0649"/>
    <w:pPr>
      <w:spacing w:after="120"/>
    </w:pPr>
  </w:style>
  <w:style w:type="character" w:customStyle="1" w:styleId="BodyTextChar">
    <w:name w:val="Body Text Char"/>
    <w:basedOn w:val="DefaultParagraphFont"/>
    <w:link w:val="BodyText"/>
    <w:rsid w:val="00CF0649"/>
    <w:rPr>
      <w:rFonts w:ascii="Times New Roman" w:eastAsia="Times New Roman" w:hAnsi="Times New Roman" w:cs="Times New Roman"/>
      <w:sz w:val="24"/>
      <w:szCs w:val="24"/>
      <w:lang w:val="en-GB"/>
    </w:rPr>
  </w:style>
  <w:style w:type="paragraph" w:styleId="BodyText2">
    <w:name w:val="Body Text 2"/>
    <w:basedOn w:val="Normal"/>
    <w:link w:val="BodyText2Char"/>
    <w:rsid w:val="00CF0649"/>
    <w:pPr>
      <w:spacing w:after="120" w:line="480" w:lineRule="auto"/>
    </w:pPr>
  </w:style>
  <w:style w:type="character" w:customStyle="1" w:styleId="BodyText2Char">
    <w:name w:val="Body Text 2 Char"/>
    <w:basedOn w:val="DefaultParagraphFont"/>
    <w:link w:val="BodyText2"/>
    <w:rsid w:val="00CF0649"/>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CF0649"/>
    <w:rPr>
      <w:rFonts w:ascii="Tahoma" w:hAnsi="Tahoma" w:cs="Tahoma"/>
      <w:sz w:val="16"/>
      <w:szCs w:val="16"/>
      <w:lang w:val="hr-HR" w:eastAsia="hr-HR"/>
    </w:rPr>
  </w:style>
  <w:style w:type="character" w:customStyle="1" w:styleId="BalloonTextChar">
    <w:name w:val="Balloon Text Char"/>
    <w:basedOn w:val="DefaultParagraphFont"/>
    <w:link w:val="BalloonText"/>
    <w:semiHidden/>
    <w:rsid w:val="00CF0649"/>
    <w:rPr>
      <w:rFonts w:ascii="Tahoma" w:eastAsia="Times New Roman" w:hAnsi="Tahoma" w:cs="Tahoma"/>
      <w:sz w:val="16"/>
      <w:szCs w:val="16"/>
      <w:lang w:val="hr-HR" w:eastAsia="hr-HR"/>
    </w:rPr>
  </w:style>
  <w:style w:type="character" w:styleId="FollowedHyperlink">
    <w:name w:val="FollowedHyperlink"/>
    <w:basedOn w:val="DefaultParagraphFont"/>
    <w:uiPriority w:val="99"/>
    <w:rsid w:val="00CF0649"/>
    <w:rPr>
      <w:color w:val="800080"/>
      <w:u w:val="single"/>
    </w:rPr>
  </w:style>
  <w:style w:type="paragraph" w:styleId="ListParagraph">
    <w:name w:val="List Paragraph"/>
    <w:basedOn w:val="Normal"/>
    <w:uiPriority w:val="34"/>
    <w:qFormat/>
    <w:rsid w:val="00CF0649"/>
    <w:pPr>
      <w:ind w:left="720"/>
      <w:contextualSpacing/>
    </w:pPr>
    <w:rPr>
      <w:lang w:val="hr-HR" w:eastAsia="hr-HR"/>
    </w:rPr>
  </w:style>
  <w:style w:type="table" w:styleId="TableGrid">
    <w:name w:val="Table Grid"/>
    <w:basedOn w:val="TableNormal"/>
    <w:rsid w:val="00CF0649"/>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CF0649"/>
    <w:rPr>
      <w:szCs w:val="32"/>
      <w:lang w:val="hr-HR" w:eastAsia="hr-HR"/>
    </w:rPr>
  </w:style>
  <w:style w:type="paragraph" w:styleId="NormalWeb">
    <w:name w:val="Normal (Web)"/>
    <w:basedOn w:val="Normal"/>
    <w:uiPriority w:val="99"/>
    <w:unhideWhenUsed/>
    <w:rsid w:val="00CF0649"/>
    <w:pPr>
      <w:spacing w:before="100" w:beforeAutospacing="1" w:after="100" w:afterAutospacing="1"/>
    </w:pPr>
    <w:rPr>
      <w:lang w:val="hr-HR" w:eastAsia="hr-HR"/>
    </w:rPr>
  </w:style>
  <w:style w:type="paragraph" w:styleId="PlainText">
    <w:name w:val="Plain Text"/>
    <w:basedOn w:val="Normal"/>
    <w:link w:val="PlainTextChar"/>
    <w:uiPriority w:val="99"/>
    <w:semiHidden/>
    <w:unhideWhenUsed/>
    <w:rsid w:val="00CF0649"/>
    <w:rPr>
      <w:rFonts w:ascii="Calibri" w:eastAsiaTheme="minorHAnsi" w:hAnsi="Calibri" w:cstheme="minorBidi"/>
      <w:sz w:val="22"/>
      <w:szCs w:val="21"/>
      <w:lang w:val="bs-Latn-BA"/>
    </w:rPr>
  </w:style>
  <w:style w:type="character" w:customStyle="1" w:styleId="PlainTextChar">
    <w:name w:val="Plain Text Char"/>
    <w:basedOn w:val="DefaultParagraphFont"/>
    <w:link w:val="PlainText"/>
    <w:uiPriority w:val="99"/>
    <w:semiHidden/>
    <w:rsid w:val="00CF0649"/>
    <w:rPr>
      <w:rFonts w:ascii="Calibri" w:hAnsi="Calibri"/>
      <w:szCs w:val="21"/>
    </w:rPr>
  </w:style>
  <w:style w:type="character" w:customStyle="1" w:styleId="Typewriter">
    <w:name w:val="Typewriter"/>
    <w:uiPriority w:val="99"/>
    <w:rsid w:val="00CF0649"/>
    <w:rPr>
      <w:rFonts w:ascii="Courier New" w:hAnsi="Courier New"/>
      <w:sz w:val="20"/>
    </w:rPr>
  </w:style>
  <w:style w:type="paragraph" w:styleId="BodyText3">
    <w:name w:val="Body Text 3"/>
    <w:basedOn w:val="Normal"/>
    <w:link w:val="BodyText3Char"/>
    <w:unhideWhenUsed/>
    <w:rsid w:val="00CF0649"/>
    <w:pPr>
      <w:spacing w:after="120"/>
    </w:pPr>
    <w:rPr>
      <w:sz w:val="16"/>
      <w:szCs w:val="16"/>
    </w:rPr>
  </w:style>
  <w:style w:type="character" w:customStyle="1" w:styleId="BodyText3Char">
    <w:name w:val="Body Text 3 Char"/>
    <w:basedOn w:val="DefaultParagraphFont"/>
    <w:link w:val="BodyText3"/>
    <w:rsid w:val="00CF0649"/>
    <w:rPr>
      <w:rFonts w:ascii="Times New Roman" w:eastAsia="Times New Roman" w:hAnsi="Times New Roman" w:cs="Times New Roman"/>
      <w:sz w:val="16"/>
      <w:szCs w:val="16"/>
      <w:lang w:val="en-GB"/>
    </w:rPr>
  </w:style>
  <w:style w:type="character" w:customStyle="1" w:styleId="A4">
    <w:name w:val="A4"/>
    <w:rsid w:val="00CF0649"/>
    <w:rPr>
      <w:rFonts w:cs="GillSans"/>
      <w:color w:val="221E1F"/>
      <w:sz w:val="14"/>
      <w:szCs w:val="14"/>
    </w:rPr>
  </w:style>
  <w:style w:type="character" w:customStyle="1" w:styleId="A5">
    <w:name w:val="A5"/>
    <w:rsid w:val="00CF0649"/>
    <w:rPr>
      <w:rFonts w:cs="GillSans"/>
      <w:color w:val="221E1F"/>
      <w:sz w:val="8"/>
      <w:szCs w:val="8"/>
    </w:rPr>
  </w:style>
  <w:style w:type="character" w:customStyle="1" w:styleId="A1">
    <w:name w:val="A1"/>
    <w:rsid w:val="00CF0649"/>
    <w:rPr>
      <w:rFonts w:cs="Garamond"/>
      <w:color w:val="221E1F"/>
      <w:sz w:val="18"/>
      <w:szCs w:val="18"/>
    </w:rPr>
  </w:style>
  <w:style w:type="paragraph" w:customStyle="1" w:styleId="xl63">
    <w:name w:val="xl63"/>
    <w:basedOn w:val="Normal"/>
    <w:rsid w:val="00CF0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64">
    <w:name w:val="xl64"/>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 w:val="20"/>
      <w:szCs w:val="20"/>
      <w:lang w:val="bs-Latn-BA" w:eastAsia="bs-Latn-BA"/>
    </w:rPr>
  </w:style>
  <w:style w:type="paragraph" w:customStyle="1" w:styleId="xl65">
    <w:name w:val="xl65"/>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66">
    <w:name w:val="xl66"/>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67">
    <w:name w:val="xl67"/>
    <w:basedOn w:val="Normal"/>
    <w:rsid w:val="00CF06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mbria" w:hAnsi="Cambria"/>
      <w:b/>
      <w:bCs/>
      <w:color w:val="000000"/>
      <w:sz w:val="20"/>
      <w:szCs w:val="20"/>
      <w:lang w:val="bs-Latn-BA" w:eastAsia="bs-Latn-BA"/>
    </w:rPr>
  </w:style>
  <w:style w:type="paragraph" w:customStyle="1" w:styleId="xl68">
    <w:name w:val="xl68"/>
    <w:basedOn w:val="Normal"/>
    <w:rsid w:val="00CF06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mbria" w:hAnsi="Cambria"/>
      <w:b/>
      <w:bCs/>
      <w:sz w:val="20"/>
      <w:szCs w:val="20"/>
      <w:lang w:val="bs-Latn-BA" w:eastAsia="bs-Latn-BA"/>
    </w:rPr>
  </w:style>
  <w:style w:type="paragraph" w:customStyle="1" w:styleId="xl69">
    <w:name w:val="xl69"/>
    <w:basedOn w:val="Normal"/>
    <w:rsid w:val="00CF06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sz w:val="20"/>
      <w:szCs w:val="20"/>
      <w:lang w:val="bs-Latn-BA" w:eastAsia="bs-Latn-BA"/>
    </w:rPr>
  </w:style>
  <w:style w:type="paragraph" w:customStyle="1" w:styleId="xl70">
    <w:name w:val="xl70"/>
    <w:basedOn w:val="Normal"/>
    <w:rsid w:val="00CF06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0"/>
      <w:szCs w:val="20"/>
      <w:lang w:val="bs-Latn-BA" w:eastAsia="bs-Latn-BA"/>
    </w:rPr>
  </w:style>
  <w:style w:type="paragraph" w:customStyle="1" w:styleId="xl71">
    <w:name w:val="xl71"/>
    <w:basedOn w:val="Normal"/>
    <w:rsid w:val="00CF0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lang w:val="bs-Latn-BA" w:eastAsia="bs-Latn-BA"/>
    </w:rPr>
  </w:style>
  <w:style w:type="paragraph" w:customStyle="1" w:styleId="xl72">
    <w:name w:val="xl72"/>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20"/>
      <w:szCs w:val="20"/>
      <w:lang w:val="bs-Latn-BA" w:eastAsia="bs-Latn-BA"/>
    </w:rPr>
  </w:style>
  <w:style w:type="paragraph" w:customStyle="1" w:styleId="xl73">
    <w:name w:val="xl73"/>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lang w:val="bs-Latn-BA" w:eastAsia="bs-Latn-BA"/>
    </w:rPr>
  </w:style>
  <w:style w:type="paragraph" w:customStyle="1" w:styleId="xl74">
    <w:name w:val="xl74"/>
    <w:basedOn w:val="Normal"/>
    <w:rsid w:val="00CF06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0"/>
      <w:szCs w:val="20"/>
      <w:lang w:val="bs-Latn-BA" w:eastAsia="bs-Latn-BA"/>
    </w:rPr>
  </w:style>
  <w:style w:type="paragraph" w:customStyle="1" w:styleId="xl75">
    <w:name w:val="xl75"/>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lang w:val="bs-Latn-BA" w:eastAsia="bs-Latn-BA"/>
    </w:rPr>
  </w:style>
  <w:style w:type="paragraph" w:customStyle="1" w:styleId="xl76">
    <w:name w:val="xl76"/>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77">
    <w:name w:val="xl77"/>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78">
    <w:name w:val="xl78"/>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 w:val="20"/>
      <w:szCs w:val="20"/>
      <w:lang w:val="bs-Latn-BA" w:eastAsia="bs-Latn-BA"/>
    </w:rPr>
  </w:style>
  <w:style w:type="paragraph" w:customStyle="1" w:styleId="xl79">
    <w:name w:val="xl79"/>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sz w:val="20"/>
      <w:szCs w:val="20"/>
      <w:lang w:val="bs-Latn-BA" w:eastAsia="bs-Latn-BA"/>
    </w:rPr>
  </w:style>
  <w:style w:type="paragraph" w:customStyle="1" w:styleId="xl80">
    <w:name w:val="xl80"/>
    <w:basedOn w:val="Normal"/>
    <w:rsid w:val="00CF0649"/>
    <w:pPr>
      <w:shd w:val="clear" w:color="000000" w:fill="FFFFFF"/>
      <w:spacing w:before="100" w:beforeAutospacing="1" w:after="100" w:afterAutospacing="1"/>
      <w:textAlignment w:val="center"/>
    </w:pPr>
    <w:rPr>
      <w:rFonts w:ascii="Cambria" w:hAnsi="Cambria"/>
      <w:color w:val="000000"/>
      <w:sz w:val="20"/>
      <w:szCs w:val="20"/>
      <w:lang w:val="bs-Latn-BA" w:eastAsia="bs-Latn-BA"/>
    </w:rPr>
  </w:style>
  <w:style w:type="paragraph" w:customStyle="1" w:styleId="xl81">
    <w:name w:val="xl81"/>
    <w:basedOn w:val="Normal"/>
    <w:rsid w:val="00CF0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20"/>
      <w:szCs w:val="20"/>
      <w:lang w:val="bs-Latn-BA" w:eastAsia="bs-Latn-BA"/>
    </w:rPr>
  </w:style>
  <w:style w:type="paragraph" w:customStyle="1" w:styleId="xl82">
    <w:name w:val="xl82"/>
    <w:basedOn w:val="Normal"/>
    <w:rsid w:val="00CF0649"/>
    <w:pPr>
      <w:spacing w:before="100" w:beforeAutospacing="1" w:after="100" w:afterAutospacing="1"/>
    </w:pPr>
    <w:rPr>
      <w:b/>
      <w:bCs/>
      <w:lang w:val="bs-Latn-BA" w:eastAsia="bs-Latn-BA"/>
    </w:rPr>
  </w:style>
  <w:style w:type="character" w:styleId="Strong">
    <w:name w:val="Strong"/>
    <w:uiPriority w:val="22"/>
    <w:qFormat/>
    <w:rsid w:val="00CF0649"/>
    <w:rPr>
      <w:b/>
      <w:bCs/>
    </w:rPr>
  </w:style>
  <w:style w:type="paragraph" w:styleId="BodyTextIndent2">
    <w:name w:val="Body Text Indent 2"/>
    <w:basedOn w:val="Normal"/>
    <w:link w:val="BodyTextIndent2Char"/>
    <w:uiPriority w:val="99"/>
    <w:semiHidden/>
    <w:unhideWhenUsed/>
    <w:rsid w:val="00CF0649"/>
    <w:pPr>
      <w:spacing w:after="120" w:line="480" w:lineRule="auto"/>
      <w:ind w:left="283"/>
    </w:pPr>
  </w:style>
  <w:style w:type="character" w:customStyle="1" w:styleId="BodyTextIndent2Char">
    <w:name w:val="Body Text Indent 2 Char"/>
    <w:basedOn w:val="DefaultParagraphFont"/>
    <w:link w:val="BodyTextIndent2"/>
    <w:uiPriority w:val="99"/>
    <w:semiHidden/>
    <w:rsid w:val="00CF0649"/>
    <w:rPr>
      <w:rFonts w:ascii="Times New Roman" w:eastAsia="Times New Roman" w:hAnsi="Times New Roman" w:cs="Times New Roman"/>
      <w:sz w:val="24"/>
      <w:szCs w:val="24"/>
      <w:lang w:val="en-GB"/>
    </w:rPr>
  </w:style>
  <w:style w:type="paragraph" w:customStyle="1" w:styleId="Tijeloteksta2">
    <w:name w:val="Tijelo teksta 2"/>
    <w:basedOn w:val="Normal"/>
    <w:rsid w:val="00D81966"/>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ida.cicic@fia.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ia.ba" TargetMode="External"/><Relationship Id="rId4" Type="http://schemas.microsoft.com/office/2007/relationships/stylesWithEffects" Target="stylesWithEffects.xml"/><Relationship Id="rId9" Type="http://schemas.openxmlformats.org/officeDocument/2006/relationships/hyperlink" Target="http://www.ejn.gov.b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daJ\AppData\Roaming\Microsoft\Templates\F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CE6E-DDD9-4E19-9A34-07E7613C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 template</Template>
  <TotalTime>3208</TotalTime>
  <Pages>53</Pages>
  <Words>14570</Words>
  <Characters>83049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NaidaJ</dc:creator>
  <cp:lastModifiedBy>Naida Jahjaefendić</cp:lastModifiedBy>
  <cp:revision>40</cp:revision>
  <cp:lastPrinted>2018-02-21T11:56:00Z</cp:lastPrinted>
  <dcterms:created xsi:type="dcterms:W3CDTF">2017-02-02T09:54:00Z</dcterms:created>
  <dcterms:modified xsi:type="dcterms:W3CDTF">2018-02-22T08:28:00Z</dcterms:modified>
</cp:coreProperties>
</file>